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simples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1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feedbac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stimuli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reflexiv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closel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constitut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reflex?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outcome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correspondin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reward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stimulus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correspondin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correspondin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outcome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correspondin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reward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correc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pathwa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signa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refle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arc?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2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interneuron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interneuron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592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interneuron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30-31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reflexiv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1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pullin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covered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maintainin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driving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69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turnin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noise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sneezin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dust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30-32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NumType w:start="1"/>
          <w:pgMar w:header="755" w:footer="665" w:top="1000" w:bottom="860" w:left="620" w:right="6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regardin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respirator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occlusio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reflex?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human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breat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underwater.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multistag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reductio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airflow.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54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nursin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covered.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toward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nipple.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31-32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incorrec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reflexiv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reflexe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promot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well-bein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organism.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00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reflexe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functions.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Reflexe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simples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organizatio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specificit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stimulus/respons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relationship.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respirator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occlusio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babie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39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swipin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cries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crying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swipe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45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pullin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swipe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cries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pullin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swipe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31-32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regardin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pattern?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usuall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species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species-specifi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organism’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usua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environment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involve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toward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stimulus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32-33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2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pattern?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78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startle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rats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00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beak-peckin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herrin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chicks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buildin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sticklebacks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courtshi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interaction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doves.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77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32-33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characteristic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pattern?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06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usuall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identify.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species-specifi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patterns.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49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threshol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relativel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invariant.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40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situations.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87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correctl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stimulus?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6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habituation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sensitization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63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sufficien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pattern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instinct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stimuli?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33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performe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22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characteristicall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severa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species.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Researcher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behaviors.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58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optima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naturally.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87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352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specie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indication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instinc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mediatin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59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patter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mediatin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inherited.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correctl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562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activitie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vigo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hunger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component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sequence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satisf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appetit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drive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component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organize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sequenc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behaviors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237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animal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cookin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classifie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consummator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84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releasin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supranorma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stereotype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response?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squirre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walnut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75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robi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worm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grandmothe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preparin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issuin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threatenin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gesture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differenc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search?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35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localized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large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area.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745" w:right="884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specificall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focal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spatiall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localized.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38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consummatory.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216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alternativ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87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characterize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5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sparro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manipulatin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beak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woma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drinkin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glas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milk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65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woodchuc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chewin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blad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grass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preparin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87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correc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sequence?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4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handling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handling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handling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handling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Elicite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interestin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learnin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result?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63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invarian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controls.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18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animal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clue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evolutio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presented.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52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voluntar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non-huma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animals.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53" w:right="510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habituation?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43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presentations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presentations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56" w:lineRule="auto"/>
        <w:ind w:left="745" w:right="1034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dependin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cues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presentations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520" w:right="434" w:firstLine="-3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roommat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drink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juic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ordered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care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learnin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principles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juic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benefi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suggest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switchin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drinkin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vinegar.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6" w:after="0" w:line="312" w:lineRule="auto"/>
        <w:ind w:left="520" w:right="70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switchin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drinkin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tangerin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juice.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peanut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breakfast.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requirin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refrigerato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juice.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36-37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1096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juic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investigat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familiarit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rated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pleasantness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correct?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143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encounte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familia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pleasantness.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repeatedl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encounte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taste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initiall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pleasantness.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248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repeatedl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encounte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taste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initiall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pleasantness.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Overeatin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discourage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varyin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available.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36-37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781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professo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conductin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investigatio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visua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infants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relativel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patter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presente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infants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hopefull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visua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attention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predic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happe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repeated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visua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stimulus?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37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uniforml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trials.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responding.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responding.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745" w:right="840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decreasin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subsequent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trials.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38-39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visua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infants?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45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presentations.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745" w:right="750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initiall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stimuli.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56" w:lineRule="auto"/>
        <w:ind w:left="745" w:right="930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initiall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stimuli.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20" w:right="199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presentations.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87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77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38-39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stabilimete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measure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1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startl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rats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taxe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rats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90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kinesi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rats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77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rats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presentatio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66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28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dependin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subject’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arousal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24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regardles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invarian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stimulus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87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77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42-43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634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Spontaneou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recover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occurs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passes.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60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extraneou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presented.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extraneou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presented.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87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14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847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functions?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68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present.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present.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stimuli.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attentio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relevan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stimuli.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178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repeatedl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presente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rats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Initially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larg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startl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across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trials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919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fatigue.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5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adaptation.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25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tactil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ski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receptor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across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trials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fatigue.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85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adaptation.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sensitization.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fatigu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conditions?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muscle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temporaril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weaken.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0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transmissio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impulses.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Neurophysiologica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organs.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adaptatio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physiologica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areas?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5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organ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6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muscl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tissue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interneuron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Fatigu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physiologica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areas?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85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organ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69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muscl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tissue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interneuron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267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fatigu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subjec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stimulus.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3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subjec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ways.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46-47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46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brigh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startl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subjec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temporaril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blinde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flash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909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sensitization.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85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adaptation.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adaptatio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transmissio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neurons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24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facilitat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transmissio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receptors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muscles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responsibl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stimulation.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745" w:right="1168" w:firstLine="-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type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mechanism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stimulation.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312" w:lineRule="auto"/>
        <w:ind w:left="520" w:right="48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essentiall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same.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fatigue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learning.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theory?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12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assume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underli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stimulation.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mutuall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exclusive.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reflectio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reflectio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47-49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Grove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Thompso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(1970)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true?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26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fatigue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adaptation.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adaptation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fatigue.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receptors.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47-49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1438" w:firstLine="-330"/>
        <w:jc w:val="left"/>
        <w:tabs>
          <w:tab w:pos="4200" w:val="left"/>
          <w:tab w:pos="87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sensory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93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S-R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S-S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S-R;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S-S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7636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sensory.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889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state.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S-R.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S-S.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suggest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following?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organism’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708" w:right="882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responsiveness.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shortes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organ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muscles.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organism’s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7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responsiveness.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animal’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readines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298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activates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57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activat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56" w:lineRule="auto"/>
        <w:ind w:left="520" w:right="23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quie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startlin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323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alread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auditor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stimuli.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habituate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activated.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353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tone.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sensitize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activated.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27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noise?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54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maske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tone.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maske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tone.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22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combinatio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backgroun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combinatio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485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qualitativ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short-ter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long-ter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59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long-ter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short-ter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short-ter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long-ter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48-49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4470" w:firstLine="-330"/>
        <w:jc w:val="left"/>
        <w:tabs>
          <w:tab w:pos="47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specificit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(dependin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stimulus)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equa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3181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Aplysi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withdrawa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siphon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613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stimulatin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completel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attenuate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49-51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2"/>
          <w:i/>
        </w:rPr>
        <w:t>Aplysia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20" w:right="41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sipho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siphon.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sipho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respondin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sipho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mantle.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49-51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585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Aplysia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facilitor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interneuro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44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neurotransmitte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neurotransmitte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49-51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6883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Aplysi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facilitor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interneuron.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364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neurotransmitte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potentia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49-51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Aplysi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engagemen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facilitor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interneuron.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60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potentia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neuron.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49-51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704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assumes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inefficient.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inefficient.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inefficient.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independent.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7277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emotion-arousin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elicits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emotio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after-effect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directly.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20" w:right="82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directly.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directly.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directly.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376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toleranc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weakens.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weakens.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788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strengthens.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strengthens.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52-55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84" w:lineRule="auto"/>
        <w:ind w:left="520" w:right="269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predict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couple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together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apart.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affectionate.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20" w:right="43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resentfu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partne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leaves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shor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sign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affection.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53-54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Fact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20" w:right="397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suggest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alcoholic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continu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drinkin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avoi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opponen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after-effects.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opponent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after-effects.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primar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pleasurabl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effects.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enjo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secondar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pleasurabl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effects.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53-55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224" w:firstLine="-3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frien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surprise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grandmother’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unfortunat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husband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Althoug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husban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sign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devastated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friend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520" w:right="655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activate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funeral.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activate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funeral.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520" w:right="508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remova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husband.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remova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husband.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53-55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20" w:right="-20"/>
        <w:jc w:val="left"/>
        <w:tabs>
          <w:tab w:pos="2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KEYWORDS:</w:t>
      </w:r>
      <w:r>
        <w:rPr>
          <w:rFonts w:ascii="Times New Roman" w:hAnsi="Times New Roman" w:cs="Times New Roman" w:eastAsia="Times New Roman"/>
          <w:sz w:val="22"/>
          <w:szCs w:val="22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Concept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reflexe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promot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organism.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elicitatio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pattern?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patter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reflex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each.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researche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determin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feature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patterns.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56" w:lineRule="auto"/>
        <w:ind w:left="520" w:right="39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Discus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sequences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consummator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organizin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consummator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examples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each.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Includ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specificit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each.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effects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effects?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28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repeate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subjects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subjects.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388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researcher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fatigu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adaptatio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experiment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investigatin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habituation.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elicite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elicitin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stimulu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reinstated?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neuron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aplysi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habituation.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facilitor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interneuron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gill-withdrawa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refle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2"/>
          <w:i/>
        </w:rPr>
        <w:t>aplysi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70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biphasi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patter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emotiona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human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experience.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motivation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theory?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similaritie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mechanisms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effects?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118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motivation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experience,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demonstrat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mechanism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response.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55" w:footer="665" w:top="1000" w:bottom="860" w:left="620" w:right="620"/>
          <w:pgSz w:w="12240" w:h="1584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56" w:lineRule="auto"/>
        <w:ind w:left="520" w:right="49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opponent-proces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motivatio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toleranc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addictiv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evidenc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underlyin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mechanisms?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elicite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involve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interactions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feeding.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stimul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23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contras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appetitiv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consummator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search,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handling.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component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startl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startl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underg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sensitization.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distinctio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habituation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adaptation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fatigue.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20" w:right="32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dual-proces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difference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processes.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habituatio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sensitizatio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involve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emotio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regulatio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dru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addiction.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Answe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755" w:footer="665" w:top="1000" w:bottom="860" w:left="620" w:right="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77.148801pt;height:10pt;mso-position-horizontal-relative:page;mso-position-vertical-relative:page;z-index:-688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Powered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-6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by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878787"/>
                    <w:spacing w:val="0"/>
                    <w:w w:val="100"/>
                    <w:i/>
                  </w:rPr>
                  <w:t>Cognero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195374pt;margin-top:747.759705pt;width:32.8035pt;height:10pt;mso-position-horizontal-relative:page;mso-position-vertical-relative:page;z-index:-687" type="#_x0000_t202" filled="f" stroked="f">
          <v:textbox inset="0,0,0,0">
            <w:txbxContent>
              <w:p>
                <w:pPr>
                  <w:spacing w:before="0" w:after="0" w:line="184" w:lineRule="exact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740410pt;width:314.692835pt;height:14.75pt;mso-position-horizontal-relative:page;mso-position-vertical-relative:page;z-index:-689" type="#_x0000_t202" filled="f" stroked="f">
          <v:textbox inset="0,0,0,0">
            <w:txbxContent>
              <w:p>
                <w:pPr>
                  <w:spacing w:before="0" w:after="0" w:line="279" w:lineRule="exact"/>
                  <w:ind w:left="20" w:right="-58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0"/>
                  </w:rPr>
                  <w:t>Chapte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0"/>
                  </w:rPr>
                  <w:t>Elicite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0"/>
                  </w:rPr>
                  <w:t>Behavior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0"/>
                  </w:rPr>
                  <w:t>Habituation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2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-1"/>
                    <w:w w:val="102"/>
                  </w:rPr>
                  <w:t>Sensitization</w:t>
                </w:r>
                <w:r>
                  <w:rPr>
                    <w:rFonts w:ascii="Times New Roman" w:hAnsi="Times New Roman" w:cs="Times New Roman" w:eastAsia="Times New Roman"/>
                    <w:sz w:val="25"/>
                    <w:szCs w:val="2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2013-11-04T09:02:57Z</dcterms:created>
  <dcterms:modified xsi:type="dcterms:W3CDTF">2013-11-04T09:02:57Z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2013-11-04T00:00:00Z</vt:filetime>
  </property>
</Properties>
</file>