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35" w:rsidRDefault="00C65735">
      <w:pPr>
        <w:pStyle w:val="Title"/>
        <w:pBdr>
          <w:bottom w:val="single" w:sz="24" w:space="1" w:color="auto"/>
        </w:pBdr>
        <w:jc w:val="right"/>
        <w:rPr>
          <w:sz w:val="36"/>
        </w:rPr>
      </w:pPr>
      <w:bookmarkStart w:id="0" w:name="_GoBack"/>
      <w:bookmarkEnd w:id="0"/>
      <w:r>
        <w:rPr>
          <w:sz w:val="36"/>
        </w:rPr>
        <w:t>Chapter 2</w:t>
      </w:r>
    </w:p>
    <w:p w:rsidR="00C65735" w:rsidRDefault="00C65735">
      <w:pPr>
        <w:pStyle w:val="Title"/>
        <w:pBdr>
          <w:bottom w:val="single" w:sz="24" w:space="1" w:color="auto"/>
        </w:pBdr>
        <w:jc w:val="right"/>
        <w:rPr>
          <w:sz w:val="36"/>
        </w:rPr>
      </w:pPr>
      <w:r>
        <w:rPr>
          <w:sz w:val="36"/>
        </w:rPr>
        <w:t>The Tax Practice Environment</w:t>
      </w:r>
    </w:p>
    <w:p w:rsidR="00493E47" w:rsidRDefault="00493E47">
      <w:pPr>
        <w:rPr>
          <w:b/>
          <w:sz w:val="22"/>
        </w:rPr>
      </w:pPr>
    </w:p>
    <w:p w:rsidR="00493E47" w:rsidRDefault="003734A4">
      <w:pPr>
        <w:rPr>
          <w:sz w:val="22"/>
        </w:rPr>
      </w:pPr>
      <w:r>
        <w:rPr>
          <w:b/>
          <w:sz w:val="22"/>
        </w:rPr>
        <w:t xml:space="preserve">Note to Instructor: </w:t>
      </w:r>
      <w:r w:rsidRPr="00230B1C">
        <w:rPr>
          <w:sz w:val="22"/>
        </w:rPr>
        <w:t>The</w:t>
      </w:r>
      <w:r>
        <w:rPr>
          <w:b/>
          <w:sz w:val="22"/>
        </w:rPr>
        <w:t xml:space="preserve"> </w:t>
      </w:r>
      <w:r w:rsidRPr="00230B1C">
        <w:rPr>
          <w:sz w:val="22"/>
        </w:rPr>
        <w:t>r</w:t>
      </w:r>
      <w:r w:rsidRPr="001E2A5C">
        <w:rPr>
          <w:sz w:val="22"/>
        </w:rPr>
        <w:t>eference table</w:t>
      </w:r>
      <w:r>
        <w:rPr>
          <w:sz w:val="22"/>
        </w:rPr>
        <w:t>s in the appendix of the text may be required for a limited number of answers to the questions and problems in this chapter. This is indicated by “REFERENCE TABLES REQUIRED” after the learning objective</w:t>
      </w:r>
    </w:p>
    <w:p w:rsidR="003734A4" w:rsidRDefault="003734A4">
      <w:pPr>
        <w:rPr>
          <w:b/>
          <w:sz w:val="22"/>
        </w:rPr>
      </w:pPr>
    </w:p>
    <w:p w:rsidR="00C65735" w:rsidRDefault="00C65735">
      <w:pPr>
        <w:rPr>
          <w:sz w:val="22"/>
        </w:rPr>
      </w:pPr>
      <w:r>
        <w:rPr>
          <w:b/>
          <w:sz w:val="22"/>
        </w:rPr>
        <w:t xml:space="preserve">True-False: </w:t>
      </w:r>
      <w:r>
        <w:rPr>
          <w:sz w:val="22"/>
        </w:rPr>
        <w:t xml:space="preserve">Insert </w:t>
      </w:r>
      <w:r>
        <w:rPr>
          <w:b/>
          <w:sz w:val="22"/>
        </w:rPr>
        <w:t>T</w:t>
      </w:r>
      <w:r>
        <w:rPr>
          <w:sz w:val="22"/>
        </w:rPr>
        <w:t xml:space="preserve"> for </w:t>
      </w:r>
      <w:r>
        <w:rPr>
          <w:b/>
          <w:sz w:val="22"/>
        </w:rPr>
        <w:t>True</w:t>
      </w:r>
      <w:r>
        <w:rPr>
          <w:sz w:val="22"/>
        </w:rPr>
        <w:t xml:space="preserve"> or </w:t>
      </w:r>
      <w:r>
        <w:rPr>
          <w:b/>
          <w:sz w:val="22"/>
        </w:rPr>
        <w:t xml:space="preserve">F </w:t>
      </w:r>
      <w:r>
        <w:rPr>
          <w:sz w:val="22"/>
        </w:rPr>
        <w:t xml:space="preserve">for </w:t>
      </w:r>
      <w:r>
        <w:rPr>
          <w:b/>
          <w:sz w:val="22"/>
        </w:rPr>
        <w:t xml:space="preserve">False </w:t>
      </w:r>
      <w:r>
        <w:rPr>
          <w:sz w:val="22"/>
        </w:rPr>
        <w:t>before each question.</w:t>
      </w:r>
    </w:p>
    <w:p w:rsidR="00C65735" w:rsidRDefault="00C65735">
      <w:pPr>
        <w:rPr>
          <w:sz w:val="22"/>
        </w:rPr>
      </w:pPr>
    </w:p>
    <w:p w:rsidR="00C65735" w:rsidRDefault="00C65735">
      <w:pPr>
        <w:rPr>
          <w:sz w:val="22"/>
        </w:rPr>
      </w:pPr>
      <w:r>
        <w:rPr>
          <w:sz w:val="22"/>
        </w:rPr>
        <w:t>_____   1. The Internal Revenue Service is part of the Justice Department.</w:t>
      </w:r>
    </w:p>
    <w:p w:rsidR="00540BB7" w:rsidRDefault="00540BB7">
      <w:pPr>
        <w:rPr>
          <w:sz w:val="22"/>
        </w:rPr>
      </w:pPr>
    </w:p>
    <w:p w:rsidR="009A7B28" w:rsidRDefault="009A7B28" w:rsidP="009A7B28">
      <w:pPr>
        <w:rPr>
          <w:sz w:val="22"/>
        </w:rPr>
      </w:pPr>
      <w:r>
        <w:rPr>
          <w:sz w:val="22"/>
        </w:rPr>
        <w:t xml:space="preserve">ANSWER: False </w:t>
      </w:r>
    </w:p>
    <w:p w:rsidR="009A7B28" w:rsidRDefault="009A7B28" w:rsidP="009A7B28">
      <w:pPr>
        <w:rPr>
          <w:sz w:val="22"/>
        </w:rPr>
      </w:pPr>
      <w:r>
        <w:rPr>
          <w:sz w:val="22"/>
        </w:rPr>
        <w:t>LO: 2.1</w:t>
      </w:r>
    </w:p>
    <w:p w:rsidR="009A7B28" w:rsidRDefault="009A7B28" w:rsidP="009A7B28">
      <w:pPr>
        <w:rPr>
          <w:sz w:val="22"/>
        </w:rPr>
      </w:pPr>
      <w:r>
        <w:rPr>
          <w:sz w:val="22"/>
        </w:rPr>
        <w:t>DIFFICULTY: Easy</w:t>
      </w:r>
    </w:p>
    <w:p w:rsidR="00C65735" w:rsidRDefault="00C65735">
      <w:pPr>
        <w:rPr>
          <w:sz w:val="22"/>
        </w:rPr>
      </w:pPr>
    </w:p>
    <w:p w:rsidR="007C0A89" w:rsidRDefault="007C0A89" w:rsidP="007C0A89">
      <w:pPr>
        <w:pStyle w:val="BodyTextIndent"/>
        <w:ind w:left="1008" w:hanging="1008"/>
      </w:pPr>
      <w:r>
        <w:t>_____  2. The Internal Revenue Service must pay interest on any refund that is not mailed within 30 days of the date the taxpayer’s tax return is filed.</w:t>
      </w:r>
    </w:p>
    <w:p w:rsidR="007C0A89" w:rsidRDefault="007C0A89" w:rsidP="007C0A89">
      <w:pPr>
        <w:pStyle w:val="BodyTextIndent"/>
        <w:ind w:left="1008" w:hanging="1008"/>
      </w:pPr>
    </w:p>
    <w:p w:rsidR="009A7B28" w:rsidRDefault="009A7B28" w:rsidP="009A7B28">
      <w:pPr>
        <w:rPr>
          <w:sz w:val="22"/>
        </w:rPr>
      </w:pPr>
      <w:r>
        <w:t>ANSWER:</w:t>
      </w:r>
      <w:r>
        <w:rPr>
          <w:sz w:val="22"/>
        </w:rPr>
        <w:t xml:space="preserve"> False </w:t>
      </w:r>
    </w:p>
    <w:p w:rsidR="009A7B28" w:rsidRDefault="009A7B28" w:rsidP="009A7B28">
      <w:pPr>
        <w:rPr>
          <w:sz w:val="22"/>
        </w:rPr>
      </w:pPr>
      <w:r>
        <w:rPr>
          <w:sz w:val="22"/>
        </w:rPr>
        <w:t>LO: 2.</w:t>
      </w:r>
      <w:r w:rsidR="00A1661F">
        <w:rPr>
          <w:sz w:val="22"/>
        </w:rPr>
        <w:t>1</w:t>
      </w:r>
    </w:p>
    <w:p w:rsidR="009A7B28" w:rsidRDefault="009A7B28" w:rsidP="009A7B28">
      <w:pPr>
        <w:rPr>
          <w:sz w:val="22"/>
        </w:rPr>
      </w:pPr>
      <w:r>
        <w:rPr>
          <w:sz w:val="22"/>
        </w:rPr>
        <w:t>DIFFICULTY: Easy</w:t>
      </w:r>
    </w:p>
    <w:p w:rsidR="007C0A89" w:rsidRDefault="007C0A89" w:rsidP="007C0A89">
      <w:pPr>
        <w:pStyle w:val="BodyTextIndent"/>
        <w:ind w:left="1008" w:hanging="1008"/>
      </w:pPr>
    </w:p>
    <w:p w:rsidR="007C0A89" w:rsidRDefault="007C0A89" w:rsidP="007C0A89">
      <w:pPr>
        <w:pStyle w:val="BodyTextIndent"/>
        <w:ind w:left="1008" w:hanging="1008"/>
      </w:pPr>
      <w:r>
        <w:t xml:space="preserve">_____  3. The statute of limitations for </w:t>
      </w:r>
      <w:r w:rsidR="00ED266A">
        <w:t>an error overstating expenses by more than 25 percent</w:t>
      </w:r>
      <w:r>
        <w:t xml:space="preserve"> is </w:t>
      </w:r>
      <w:r w:rsidR="00ED266A">
        <w:t>3</w:t>
      </w:r>
      <w:r>
        <w:t xml:space="preserve"> years.</w:t>
      </w:r>
    </w:p>
    <w:p w:rsidR="007C0A89" w:rsidRDefault="007C0A89" w:rsidP="007C0A89">
      <w:pPr>
        <w:pStyle w:val="BodyTextIndent"/>
        <w:ind w:left="1008" w:hanging="1008"/>
      </w:pPr>
    </w:p>
    <w:p w:rsidR="009A7B28" w:rsidRDefault="009A7B28" w:rsidP="009A7B28">
      <w:pPr>
        <w:rPr>
          <w:sz w:val="22"/>
        </w:rPr>
      </w:pPr>
      <w:r>
        <w:t>ANSWER:</w:t>
      </w:r>
      <w:r>
        <w:rPr>
          <w:sz w:val="22"/>
        </w:rPr>
        <w:t xml:space="preserve"> </w:t>
      </w:r>
      <w:r w:rsidR="00ED266A">
        <w:rPr>
          <w:sz w:val="22"/>
        </w:rPr>
        <w:t>True</w:t>
      </w:r>
      <w:r>
        <w:rPr>
          <w:sz w:val="22"/>
        </w:rPr>
        <w:t xml:space="preserve"> </w:t>
      </w:r>
    </w:p>
    <w:p w:rsidR="009A7B28" w:rsidRDefault="009A7B28" w:rsidP="009A7B28">
      <w:pPr>
        <w:rPr>
          <w:sz w:val="22"/>
        </w:rPr>
      </w:pPr>
      <w:r>
        <w:rPr>
          <w:sz w:val="22"/>
        </w:rPr>
        <w:t>LO: 2</w:t>
      </w:r>
      <w:r w:rsidR="00493E47">
        <w:rPr>
          <w:sz w:val="22"/>
        </w:rPr>
        <w:t>.1</w:t>
      </w:r>
    </w:p>
    <w:p w:rsidR="009A7B28" w:rsidRDefault="009A7B28" w:rsidP="009A7B28">
      <w:r>
        <w:rPr>
          <w:sz w:val="22"/>
        </w:rPr>
        <w:t>DIFFICULTY: Easy</w:t>
      </w:r>
    </w:p>
    <w:p w:rsidR="007C0A89" w:rsidRDefault="007C0A89">
      <w:pPr>
        <w:pStyle w:val="BodyTextIndent"/>
        <w:ind w:left="936" w:hanging="936"/>
      </w:pPr>
    </w:p>
    <w:p w:rsidR="007C0A89" w:rsidRDefault="007C0A89" w:rsidP="007C0A89">
      <w:pPr>
        <w:pStyle w:val="BodyTextIndent"/>
        <w:ind w:left="936" w:hanging="936"/>
      </w:pPr>
      <w:r>
        <w:t>_____  4. The Internal Revenue Service has the burden of proof when it is asserting fraud with the intent to evade taxes on the part of the taxpayer.</w:t>
      </w:r>
    </w:p>
    <w:p w:rsidR="007C0A89" w:rsidRDefault="007C0A89" w:rsidP="007C0A89">
      <w:pPr>
        <w:pStyle w:val="BodyTextIndent"/>
        <w:ind w:left="936" w:hanging="936"/>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t>LO: 2.</w:t>
      </w:r>
      <w:r w:rsidR="00A1661F">
        <w:t>1</w:t>
      </w:r>
    </w:p>
    <w:p w:rsidR="009A7B28" w:rsidRDefault="009A7B28" w:rsidP="009A7B28">
      <w:pPr>
        <w:pStyle w:val="BodyTextIndent"/>
        <w:ind w:left="936" w:hanging="936"/>
      </w:pPr>
      <w:r>
        <w:t>DIFFICULTY: Easy</w:t>
      </w:r>
    </w:p>
    <w:p w:rsidR="007C0A89" w:rsidRDefault="007C0A89" w:rsidP="007C0A89">
      <w:pPr>
        <w:pStyle w:val="BodyTextIndent"/>
        <w:ind w:left="936" w:hanging="936"/>
      </w:pPr>
    </w:p>
    <w:p w:rsidR="007C0A89" w:rsidRDefault="007C0A89" w:rsidP="007C0A89">
      <w:pPr>
        <w:pStyle w:val="BodyTextIndent"/>
        <w:ind w:left="216" w:hanging="216"/>
      </w:pPr>
      <w:r>
        <w:t>_____</w:t>
      </w:r>
      <w:r>
        <w:tab/>
        <w:t>5. Tax avoidance is the minimization of the tax burden by using acceptable, legal alternatives.</w:t>
      </w:r>
    </w:p>
    <w:p w:rsidR="007C0A89" w:rsidRDefault="007C0A89" w:rsidP="007C0A89">
      <w:pPr>
        <w:pStyle w:val="BodyTextIndent"/>
        <w:ind w:left="216" w:hanging="216"/>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t>LO: 2.2</w:t>
      </w:r>
    </w:p>
    <w:p w:rsidR="009A7B28" w:rsidRDefault="009A7B28" w:rsidP="009A7B28">
      <w:pPr>
        <w:pStyle w:val="BodyTextIndent"/>
        <w:ind w:left="936" w:hanging="936"/>
      </w:pPr>
      <w:r>
        <w:t>DIFFICULTY:</w:t>
      </w:r>
      <w:r w:rsidRPr="009273E3">
        <w:t xml:space="preserve"> </w:t>
      </w:r>
      <w:r>
        <w:t>Easy</w:t>
      </w:r>
    </w:p>
    <w:p w:rsidR="007C0A89" w:rsidRDefault="007C0A89" w:rsidP="007C0A89">
      <w:pPr>
        <w:pStyle w:val="BodyTextIndent"/>
        <w:ind w:left="216" w:hanging="216"/>
      </w:pPr>
    </w:p>
    <w:p w:rsidR="007C0A89" w:rsidRDefault="007C0A89" w:rsidP="007C0A89">
      <w:pPr>
        <w:pStyle w:val="BodyTextIndent"/>
        <w:ind w:left="936" w:hanging="936"/>
      </w:pPr>
      <w:r>
        <w:t>______ 6. A transaction for which there is no legitimate business purpose is automatically assessed a 50% penalty.</w:t>
      </w:r>
    </w:p>
    <w:p w:rsidR="007C0A89" w:rsidRDefault="007C0A89" w:rsidP="007C0A89">
      <w:pPr>
        <w:pStyle w:val="BodyTextIndent"/>
        <w:ind w:left="936" w:hanging="936"/>
      </w:pPr>
    </w:p>
    <w:p w:rsidR="009A7B28" w:rsidRDefault="009A7B28" w:rsidP="009A7B28">
      <w:pPr>
        <w:rPr>
          <w:sz w:val="22"/>
        </w:rPr>
      </w:pPr>
      <w:r>
        <w:t>ANSWER:</w:t>
      </w:r>
      <w:r>
        <w:rPr>
          <w:sz w:val="22"/>
        </w:rPr>
        <w:t xml:space="preserve"> False </w:t>
      </w:r>
    </w:p>
    <w:p w:rsidR="009A7B28" w:rsidRDefault="009A7B28" w:rsidP="009A7B28">
      <w:pPr>
        <w:rPr>
          <w:sz w:val="22"/>
        </w:rPr>
      </w:pPr>
      <w:r>
        <w:rPr>
          <w:sz w:val="22"/>
        </w:rPr>
        <w:t>LO: 2.2</w:t>
      </w:r>
    </w:p>
    <w:p w:rsidR="009A7B28" w:rsidRDefault="009A7B28" w:rsidP="009A7B28">
      <w:pPr>
        <w:pStyle w:val="BodyTextIndent"/>
        <w:ind w:left="936" w:hanging="936"/>
      </w:pPr>
      <w:r>
        <w:t>DIFFICULTY: Easy</w:t>
      </w:r>
    </w:p>
    <w:p w:rsidR="007C0A89" w:rsidRDefault="007C0A89" w:rsidP="007C0A89">
      <w:pPr>
        <w:pStyle w:val="BodyTextIndent"/>
        <w:ind w:left="936" w:hanging="216"/>
      </w:pPr>
    </w:p>
    <w:p w:rsidR="007C0A89" w:rsidRDefault="007C0A89" w:rsidP="007C0A89">
      <w:pPr>
        <w:pStyle w:val="BodyTextIndent"/>
        <w:ind w:left="1008" w:hanging="1008"/>
      </w:pPr>
      <w:r>
        <w:t>_____  7. Circular 230 is issued by the AICPA to provide guidance on tax return preparation by CPAs.</w:t>
      </w:r>
    </w:p>
    <w:p w:rsidR="007C0A89" w:rsidRDefault="007C0A89" w:rsidP="007C0A89">
      <w:pPr>
        <w:pStyle w:val="BodyTextIndent"/>
        <w:ind w:left="1008" w:hanging="1008"/>
      </w:pPr>
    </w:p>
    <w:p w:rsidR="009A7B28" w:rsidRDefault="009A7B28" w:rsidP="009A7B28">
      <w:pPr>
        <w:jc w:val="both"/>
        <w:rPr>
          <w:sz w:val="22"/>
        </w:rPr>
      </w:pPr>
      <w:r>
        <w:t xml:space="preserve">ANSWER: </w:t>
      </w:r>
      <w:r>
        <w:rPr>
          <w:sz w:val="22"/>
        </w:rPr>
        <w:t xml:space="preserve">False </w:t>
      </w:r>
    </w:p>
    <w:p w:rsidR="009A7B28" w:rsidRDefault="009A7B28" w:rsidP="009A7B28">
      <w:pPr>
        <w:jc w:val="both"/>
        <w:rPr>
          <w:sz w:val="22"/>
        </w:rPr>
      </w:pPr>
      <w:r>
        <w:rPr>
          <w:sz w:val="22"/>
        </w:rPr>
        <w:t>LO: 2.2</w:t>
      </w:r>
    </w:p>
    <w:p w:rsidR="009A7B28" w:rsidRDefault="009A7B28" w:rsidP="009A7B28">
      <w:pPr>
        <w:pStyle w:val="BodyTextIndent"/>
        <w:ind w:left="936" w:hanging="936"/>
      </w:pPr>
      <w:r>
        <w:t>DIFFICULTY: Easy</w:t>
      </w:r>
    </w:p>
    <w:p w:rsidR="007C0A89" w:rsidRDefault="007C0A89" w:rsidP="007C0A89">
      <w:pPr>
        <w:pStyle w:val="BodyTextIndent"/>
        <w:ind w:left="1008" w:hanging="1008"/>
      </w:pPr>
    </w:p>
    <w:p w:rsidR="007C0A89" w:rsidRDefault="007C0A89" w:rsidP="007C0A89">
      <w:pPr>
        <w:pStyle w:val="BodyTextIndent"/>
        <w:ind w:left="1008" w:hanging="1008"/>
      </w:pPr>
      <w:r>
        <w:t xml:space="preserve">_____  8. If a CPA finds an error on a previously filed tax return of a client, he or she </w:t>
      </w:r>
      <w:r w:rsidR="00ED266A">
        <w:t>should advise the client to</w:t>
      </w:r>
      <w:r>
        <w:t xml:space="preserve"> file an amended return to correct the error.</w:t>
      </w:r>
    </w:p>
    <w:p w:rsidR="007C0A89" w:rsidRDefault="007C0A89" w:rsidP="007C0A89">
      <w:pPr>
        <w:pStyle w:val="BodyTextIndent"/>
        <w:ind w:left="1008" w:hanging="1008"/>
      </w:pPr>
    </w:p>
    <w:p w:rsidR="009A7B28" w:rsidRDefault="009A7B28" w:rsidP="009A7B28">
      <w:pPr>
        <w:rPr>
          <w:sz w:val="22"/>
        </w:rPr>
      </w:pPr>
      <w:r>
        <w:t>ANSWER:</w:t>
      </w:r>
      <w:r>
        <w:rPr>
          <w:sz w:val="22"/>
        </w:rPr>
        <w:t xml:space="preserve"> </w:t>
      </w:r>
      <w:r w:rsidR="00ED266A">
        <w:rPr>
          <w:sz w:val="22"/>
        </w:rPr>
        <w:t>True</w:t>
      </w:r>
      <w:r>
        <w:rPr>
          <w:sz w:val="22"/>
        </w:rPr>
        <w:t xml:space="preserve"> </w:t>
      </w:r>
    </w:p>
    <w:p w:rsidR="009A7B28" w:rsidRDefault="009A7B28" w:rsidP="009A7B28">
      <w:pPr>
        <w:rPr>
          <w:sz w:val="22"/>
        </w:rPr>
      </w:pPr>
      <w:r>
        <w:rPr>
          <w:sz w:val="22"/>
        </w:rPr>
        <w:t>LO: 2.2</w:t>
      </w:r>
    </w:p>
    <w:p w:rsidR="009A7B28" w:rsidRDefault="009A7B28" w:rsidP="009A7B28">
      <w:pPr>
        <w:pStyle w:val="BodyTextIndent"/>
        <w:ind w:left="936" w:hanging="936"/>
      </w:pPr>
      <w:r>
        <w:t>DIFFICULTY: Easy</w:t>
      </w:r>
    </w:p>
    <w:p w:rsidR="007C0A89" w:rsidRDefault="007C0A89" w:rsidP="007C0A89">
      <w:pPr>
        <w:pStyle w:val="BodyTextIndent"/>
        <w:ind w:left="1008" w:hanging="1008"/>
      </w:pPr>
    </w:p>
    <w:p w:rsidR="007C0A89" w:rsidRDefault="007C0A89" w:rsidP="007C0A89">
      <w:pPr>
        <w:pStyle w:val="BodyTextIndent"/>
        <w:ind w:left="1008" w:hanging="1008"/>
      </w:pPr>
      <w:r>
        <w:t>_____  9. Only CPAs, Enrolled Agents, and Attorneys who prepare tax returns for pay must obtain preparer tax identification numbers.</w:t>
      </w:r>
    </w:p>
    <w:p w:rsidR="007C0A89" w:rsidRDefault="007C0A89" w:rsidP="007C0A89">
      <w:pPr>
        <w:pStyle w:val="BodyTextIndent"/>
        <w:ind w:left="1008" w:hanging="1008"/>
      </w:pPr>
    </w:p>
    <w:p w:rsidR="009A7B28" w:rsidRDefault="009A7B28" w:rsidP="009A7B28">
      <w:pPr>
        <w:rPr>
          <w:sz w:val="22"/>
        </w:rPr>
      </w:pPr>
      <w:r>
        <w:t>ANSWER:</w:t>
      </w:r>
      <w:r>
        <w:rPr>
          <w:sz w:val="22"/>
        </w:rPr>
        <w:t xml:space="preserve"> False </w:t>
      </w:r>
    </w:p>
    <w:p w:rsidR="009A7B28" w:rsidRDefault="009A7B28" w:rsidP="009A7B28">
      <w:pPr>
        <w:rPr>
          <w:sz w:val="22"/>
        </w:rPr>
      </w:pPr>
      <w:r>
        <w:rPr>
          <w:sz w:val="22"/>
        </w:rPr>
        <w:t>LO: 2.2</w:t>
      </w:r>
    </w:p>
    <w:p w:rsidR="007C0A89" w:rsidRDefault="009A7B28" w:rsidP="009A7B28">
      <w:pPr>
        <w:pStyle w:val="BodyTextIndent"/>
        <w:ind w:left="936" w:hanging="936"/>
      </w:pPr>
      <w:r>
        <w:t>DIFFICULTY:</w:t>
      </w:r>
      <w:r w:rsidRPr="006F77EE">
        <w:t xml:space="preserve"> </w:t>
      </w:r>
      <w:r>
        <w:t>Easy</w:t>
      </w:r>
    </w:p>
    <w:p w:rsidR="005B4A2E" w:rsidRDefault="005B4A2E">
      <w:pPr>
        <w:pStyle w:val="BodyTextIndent"/>
        <w:ind w:left="936" w:hanging="936"/>
      </w:pPr>
    </w:p>
    <w:p w:rsidR="00C65735" w:rsidRDefault="00C65735">
      <w:pPr>
        <w:pStyle w:val="BodyTextIndent"/>
        <w:ind w:left="936" w:hanging="936"/>
      </w:pPr>
      <w:r>
        <w:t xml:space="preserve">_____   </w:t>
      </w:r>
      <w:r w:rsidR="007C0A89">
        <w:t>10</w:t>
      </w:r>
      <w:r>
        <w:t xml:space="preserve">. If a firm’s discount rate is </w:t>
      </w:r>
      <w:r w:rsidR="00ED266A">
        <w:t xml:space="preserve">lower </w:t>
      </w:r>
      <w:r>
        <w:t>than another firm’s, the present value of its future cash flows will be higher.</w:t>
      </w:r>
    </w:p>
    <w:p w:rsidR="00540BB7" w:rsidRDefault="00540BB7">
      <w:pPr>
        <w:pStyle w:val="BodyTextIndent"/>
        <w:ind w:left="936" w:hanging="936"/>
      </w:pPr>
    </w:p>
    <w:p w:rsidR="009A7B28" w:rsidRDefault="009A7B28" w:rsidP="009A7B28">
      <w:pPr>
        <w:rPr>
          <w:sz w:val="22"/>
        </w:rPr>
      </w:pPr>
      <w:r>
        <w:t>ANSWER:</w:t>
      </w:r>
      <w:r>
        <w:rPr>
          <w:sz w:val="22"/>
        </w:rPr>
        <w:t xml:space="preserve"> </w:t>
      </w:r>
      <w:r w:rsidR="00ED266A">
        <w:rPr>
          <w:sz w:val="22"/>
        </w:rPr>
        <w:t>True</w:t>
      </w:r>
      <w:r>
        <w:rPr>
          <w:sz w:val="22"/>
        </w:rPr>
        <w:t xml:space="preserve"> </w:t>
      </w:r>
    </w:p>
    <w:p w:rsidR="009A7B28" w:rsidRDefault="009A7B28" w:rsidP="009A7B28">
      <w:r>
        <w:rPr>
          <w:sz w:val="22"/>
        </w:rPr>
        <w:t>LO: 2.3</w:t>
      </w:r>
      <w:r>
        <w:tab/>
      </w:r>
    </w:p>
    <w:p w:rsidR="009A7B28" w:rsidRDefault="009A7B28" w:rsidP="009A7B28">
      <w:pPr>
        <w:pStyle w:val="BodyTextIndent"/>
        <w:ind w:left="936" w:hanging="936"/>
      </w:pPr>
      <w:r>
        <w:t>DIFFICULTY: Moderate</w:t>
      </w:r>
    </w:p>
    <w:p w:rsidR="00C65735" w:rsidRDefault="00C65735">
      <w:pPr>
        <w:pStyle w:val="BodyTextIndent"/>
        <w:ind w:left="936" w:hanging="936"/>
      </w:pPr>
    </w:p>
    <w:p w:rsidR="00C65735" w:rsidRDefault="00C65735">
      <w:pPr>
        <w:pStyle w:val="BodyTextIndent"/>
        <w:ind w:left="936" w:hanging="936"/>
      </w:pPr>
      <w:r>
        <w:t xml:space="preserve">_____   </w:t>
      </w:r>
      <w:r w:rsidR="007C0A89">
        <w:t>1</w:t>
      </w:r>
      <w:r w:rsidR="00AF4B66">
        <w:t>1</w:t>
      </w:r>
      <w:r>
        <w:t>. If a project results in a loss, the tax effect causes a decrease in cash flow.</w:t>
      </w:r>
    </w:p>
    <w:p w:rsidR="00540BB7" w:rsidRDefault="00540BB7">
      <w:pPr>
        <w:pStyle w:val="BodyTextIndent"/>
        <w:ind w:left="936" w:hanging="936"/>
      </w:pPr>
    </w:p>
    <w:p w:rsidR="009A7B28" w:rsidRDefault="009A7B28" w:rsidP="009A7B28">
      <w:pPr>
        <w:rPr>
          <w:sz w:val="22"/>
        </w:rPr>
      </w:pPr>
      <w:r>
        <w:t xml:space="preserve">ANSWER: </w:t>
      </w:r>
      <w:r>
        <w:rPr>
          <w:sz w:val="22"/>
        </w:rPr>
        <w:t xml:space="preserve">False </w:t>
      </w:r>
    </w:p>
    <w:p w:rsidR="009A7B28" w:rsidRDefault="009A7B28" w:rsidP="009A7B28">
      <w:pPr>
        <w:rPr>
          <w:sz w:val="22"/>
        </w:rPr>
      </w:pPr>
      <w:r>
        <w:rPr>
          <w:sz w:val="22"/>
        </w:rPr>
        <w:t>LO: 2.3</w:t>
      </w:r>
    </w:p>
    <w:p w:rsidR="009A7B28" w:rsidRDefault="009A7B28" w:rsidP="009A7B28">
      <w:pPr>
        <w:pStyle w:val="BodyTextIndent"/>
        <w:ind w:left="936" w:hanging="936"/>
      </w:pPr>
      <w:r>
        <w:t>DIFFICULTY: Moderate</w:t>
      </w:r>
    </w:p>
    <w:p w:rsidR="00DE2ADE" w:rsidRDefault="00DE2ADE">
      <w:pPr>
        <w:pStyle w:val="BodyTextIndent"/>
        <w:ind w:left="936" w:hanging="936"/>
      </w:pPr>
    </w:p>
    <w:p w:rsidR="00C65735" w:rsidRDefault="002F4692" w:rsidP="002F4692">
      <w:pPr>
        <w:pStyle w:val="BodyTextIndent"/>
        <w:ind w:left="936" w:hanging="936"/>
      </w:pPr>
      <w:r>
        <w:t xml:space="preserve">_____   </w:t>
      </w:r>
      <w:r w:rsidR="007C0A89">
        <w:t>1</w:t>
      </w:r>
      <w:r w:rsidR="00AF4B66">
        <w:t>2</w:t>
      </w:r>
      <w:r w:rsidR="00DE2ADE">
        <w:t>.</w:t>
      </w:r>
      <w:r w:rsidR="00FD4234">
        <w:t xml:space="preserve"> </w:t>
      </w:r>
      <w:r w:rsidR="00DE2ADE">
        <w:t xml:space="preserve">Legal income shifting includes shifting income among relatives and between a business and its owner/employee. </w:t>
      </w:r>
    </w:p>
    <w:p w:rsidR="00540BB7" w:rsidRDefault="00540BB7" w:rsidP="002F4692">
      <w:pPr>
        <w:pStyle w:val="BodyTextIndent"/>
        <w:ind w:left="936" w:hanging="936"/>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t>LO: 2.3</w:t>
      </w:r>
    </w:p>
    <w:p w:rsidR="009A7B28" w:rsidRDefault="009A7B28" w:rsidP="009A7B28">
      <w:pPr>
        <w:pStyle w:val="BodyTextIndent"/>
        <w:ind w:left="936" w:hanging="936"/>
      </w:pPr>
      <w:r>
        <w:t>DIFFICULTY: Easy</w:t>
      </w:r>
    </w:p>
    <w:p w:rsidR="006F6776" w:rsidRDefault="006F6776" w:rsidP="009A7B28">
      <w:pPr>
        <w:pStyle w:val="BodyTextIndent"/>
        <w:ind w:left="936" w:hanging="936"/>
      </w:pPr>
    </w:p>
    <w:p w:rsidR="006F6776" w:rsidRDefault="006F6776" w:rsidP="0086509C">
      <w:pPr>
        <w:pStyle w:val="BodyTextIndent"/>
        <w:ind w:hanging="810"/>
      </w:pPr>
      <w:r>
        <w:t>_____</w:t>
      </w:r>
      <w:r>
        <w:tab/>
        <w:t>13.  The higher a firm’s marginal tax rate used for project evaluation, the greater the net cash flow from the project.</w:t>
      </w:r>
    </w:p>
    <w:p w:rsidR="006F6776" w:rsidRDefault="006F6776" w:rsidP="0086509C">
      <w:pPr>
        <w:pStyle w:val="BodyTextIndent"/>
        <w:ind w:hanging="810"/>
      </w:pPr>
    </w:p>
    <w:p w:rsidR="006F6776" w:rsidRDefault="006F6776" w:rsidP="0086509C">
      <w:pPr>
        <w:pStyle w:val="BodyTextIndent"/>
        <w:ind w:hanging="810"/>
      </w:pPr>
      <w:r>
        <w:t>ANSWER: False</w:t>
      </w:r>
    </w:p>
    <w:p w:rsidR="006F6776" w:rsidRDefault="006F6776" w:rsidP="0086509C">
      <w:pPr>
        <w:pStyle w:val="BodyTextIndent"/>
        <w:ind w:hanging="810"/>
      </w:pPr>
      <w:r>
        <w:t>LO: 2.3</w:t>
      </w:r>
    </w:p>
    <w:p w:rsidR="006F6776" w:rsidRDefault="006F6776" w:rsidP="0086509C">
      <w:pPr>
        <w:pStyle w:val="BodyTextIndent"/>
        <w:ind w:hanging="810"/>
      </w:pPr>
      <w:r>
        <w:t>DIFFICULTY: Ease</w:t>
      </w:r>
    </w:p>
    <w:p w:rsidR="00AF4B66" w:rsidRDefault="00AF4B66" w:rsidP="00540BB7">
      <w:pPr>
        <w:pStyle w:val="BodyTextIndent"/>
        <w:ind w:left="936" w:hanging="936"/>
      </w:pPr>
    </w:p>
    <w:p w:rsidR="00AF4B66" w:rsidRDefault="00AF4B66" w:rsidP="00AF4B66">
      <w:pPr>
        <w:pStyle w:val="BodyTextIndent"/>
        <w:ind w:left="936" w:hanging="936"/>
      </w:pPr>
      <w:r>
        <w:t>_____   1</w:t>
      </w:r>
      <w:r w:rsidR="006F6776">
        <w:t>4</w:t>
      </w:r>
      <w:r>
        <w:t>. The business purpose doctrine requires a transaction to have an economic purpose other than one based solely on tax avoidance.</w:t>
      </w:r>
    </w:p>
    <w:p w:rsidR="00AF4B66" w:rsidRDefault="00AF4B66" w:rsidP="00AF4B66">
      <w:pPr>
        <w:pStyle w:val="BodyTextIndent"/>
        <w:ind w:left="936" w:hanging="936"/>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lastRenderedPageBreak/>
        <w:t>LO: 2.</w:t>
      </w:r>
      <w:r w:rsidR="00493E47">
        <w:t>4</w:t>
      </w:r>
      <w:r>
        <w:t xml:space="preserve"> </w:t>
      </w:r>
    </w:p>
    <w:p w:rsidR="009A7B28" w:rsidRDefault="009A7B28" w:rsidP="009A7B28">
      <w:pPr>
        <w:pStyle w:val="BodyTextIndent"/>
        <w:ind w:left="936" w:hanging="936"/>
      </w:pPr>
      <w:r>
        <w:t>DIFFICULTY: Easy</w:t>
      </w:r>
    </w:p>
    <w:p w:rsidR="00DE2ADE" w:rsidRDefault="00DE2ADE" w:rsidP="00DE2ADE">
      <w:pPr>
        <w:pStyle w:val="BodyTextIndent"/>
        <w:ind w:left="936" w:hanging="216"/>
      </w:pPr>
    </w:p>
    <w:p w:rsidR="00C65735" w:rsidRDefault="00C65735">
      <w:pPr>
        <w:pStyle w:val="BodyTextIndent"/>
        <w:ind w:left="936" w:hanging="936"/>
      </w:pPr>
      <w:r>
        <w:t xml:space="preserve">_____  </w:t>
      </w:r>
      <w:r w:rsidR="007C0A89">
        <w:t xml:space="preserve"> 1</w:t>
      </w:r>
      <w:r w:rsidR="006F6776">
        <w:t>5</w:t>
      </w:r>
      <w:r>
        <w:t xml:space="preserve"> The C</w:t>
      </w:r>
      <w:r w:rsidR="002F4692">
        <w:t>umulative Bulletin</w:t>
      </w:r>
      <w:r>
        <w:t xml:space="preserve"> contains reports of all the committees involved in tax writing</w:t>
      </w:r>
      <w:r w:rsidR="002F4692">
        <w:t xml:space="preserve"> as well as statements made on the floor of the House or Senate</w:t>
      </w:r>
      <w:r>
        <w:t>.</w:t>
      </w:r>
    </w:p>
    <w:p w:rsidR="00540BB7" w:rsidRDefault="00540BB7">
      <w:pPr>
        <w:pStyle w:val="BodyTextIndent"/>
        <w:ind w:left="936" w:hanging="936"/>
      </w:pPr>
    </w:p>
    <w:p w:rsidR="009A7B28" w:rsidRDefault="009A7B28" w:rsidP="009A7B28">
      <w:pPr>
        <w:rPr>
          <w:sz w:val="22"/>
        </w:rPr>
      </w:pPr>
      <w:r>
        <w:t>ANSWER:</w:t>
      </w:r>
      <w:r>
        <w:rPr>
          <w:sz w:val="22"/>
        </w:rPr>
        <w:t xml:space="preserve"> False </w:t>
      </w:r>
    </w:p>
    <w:p w:rsidR="009A7B28" w:rsidRDefault="009A7B28" w:rsidP="009A7B28">
      <w:pPr>
        <w:rPr>
          <w:sz w:val="22"/>
        </w:rPr>
      </w:pPr>
      <w:r>
        <w:rPr>
          <w:sz w:val="22"/>
        </w:rPr>
        <w:t>LO: 2.4</w:t>
      </w:r>
    </w:p>
    <w:p w:rsidR="009A7B28" w:rsidRDefault="009A7B28" w:rsidP="009A7B28">
      <w:pPr>
        <w:pStyle w:val="BodyTextIndent"/>
        <w:ind w:left="936" w:hanging="936"/>
      </w:pPr>
      <w:r>
        <w:t>DIFFICULTY: Easy</w:t>
      </w:r>
    </w:p>
    <w:p w:rsidR="00C65735" w:rsidRDefault="00C65735">
      <w:pPr>
        <w:pStyle w:val="BodyTextIndent"/>
        <w:ind w:left="936" w:hanging="936"/>
      </w:pPr>
    </w:p>
    <w:p w:rsidR="00C65735" w:rsidRDefault="00C65735">
      <w:pPr>
        <w:pStyle w:val="BodyTextIndent"/>
        <w:ind w:left="936" w:hanging="936"/>
      </w:pPr>
      <w:r>
        <w:t xml:space="preserve">_____   </w:t>
      </w:r>
      <w:r w:rsidR="007C0A89">
        <w:t>1</w:t>
      </w:r>
      <w:r w:rsidR="006F6776">
        <w:t>6</w:t>
      </w:r>
      <w:r>
        <w:t xml:space="preserve">. A </w:t>
      </w:r>
      <w:r w:rsidR="00FD4234">
        <w:t>letter</w:t>
      </w:r>
      <w:r>
        <w:t xml:space="preserve"> ruling </w:t>
      </w:r>
      <w:r w:rsidR="00FD4234">
        <w:t>can</w:t>
      </w:r>
      <w:r>
        <w:t xml:space="preserve"> only </w:t>
      </w:r>
      <w:r w:rsidR="00FD4234">
        <w:t>be relied on by</w:t>
      </w:r>
      <w:r>
        <w:t xml:space="preserve"> the taxpayer for whom it is written.</w:t>
      </w:r>
    </w:p>
    <w:p w:rsidR="00540BB7" w:rsidRDefault="00540BB7">
      <w:pPr>
        <w:pStyle w:val="BodyTextIndent"/>
        <w:ind w:left="936" w:hanging="936"/>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Easy</w:t>
      </w:r>
    </w:p>
    <w:p w:rsidR="00540BB7" w:rsidRDefault="00540BB7" w:rsidP="00540BB7">
      <w:pPr>
        <w:pStyle w:val="BodyTextIndent"/>
        <w:ind w:left="936" w:hanging="936"/>
      </w:pPr>
    </w:p>
    <w:p w:rsidR="00C65735" w:rsidRDefault="00C65735">
      <w:pPr>
        <w:pStyle w:val="BodyTextIndent"/>
        <w:ind w:left="936" w:hanging="936"/>
      </w:pPr>
      <w:r>
        <w:t xml:space="preserve">_____  </w:t>
      </w:r>
      <w:r w:rsidR="007C0A89">
        <w:t>1</w:t>
      </w:r>
      <w:r w:rsidR="006F6776">
        <w:t>7</w:t>
      </w:r>
      <w:r>
        <w:t>. A proposed regulation can be relied on when planning a transaction.</w:t>
      </w:r>
    </w:p>
    <w:p w:rsidR="00540BB7" w:rsidRDefault="00540BB7">
      <w:pPr>
        <w:pStyle w:val="BodyTextIndent"/>
        <w:ind w:left="936" w:hanging="936"/>
      </w:pPr>
    </w:p>
    <w:p w:rsidR="009A7B28" w:rsidRDefault="009A7B28" w:rsidP="009A7B28">
      <w:pPr>
        <w:pStyle w:val="BodyTextIndent"/>
        <w:ind w:left="936" w:hanging="936"/>
      </w:pPr>
      <w:r>
        <w:t xml:space="preserve">ANSWER: False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Easy</w:t>
      </w:r>
    </w:p>
    <w:p w:rsidR="00C65735" w:rsidRDefault="00C65735">
      <w:pPr>
        <w:pStyle w:val="BodyTextIndent"/>
        <w:ind w:left="936" w:hanging="936"/>
      </w:pPr>
    </w:p>
    <w:p w:rsidR="007C0A89" w:rsidRDefault="007C0A89" w:rsidP="007C0A89">
      <w:pPr>
        <w:pStyle w:val="BodyTextIndent"/>
        <w:ind w:left="1008" w:hanging="1008"/>
      </w:pPr>
      <w:r>
        <w:t>_____  1</w:t>
      </w:r>
      <w:r w:rsidR="006F6776">
        <w:t>8</w:t>
      </w:r>
      <w:r>
        <w:t>. Acquiescence by the Internal Revenue Service’s Commissioner means that the IRS will follow the decision in the future.</w:t>
      </w:r>
    </w:p>
    <w:p w:rsidR="007C0A89" w:rsidRDefault="007C0A89" w:rsidP="007C0A89">
      <w:pPr>
        <w:pStyle w:val="BodyTextIndent"/>
        <w:ind w:left="1008" w:hanging="1008"/>
      </w:pPr>
    </w:p>
    <w:p w:rsidR="009A7B28" w:rsidRDefault="009A7B28" w:rsidP="009A7B28">
      <w:pPr>
        <w:pStyle w:val="BodyTextIndent"/>
        <w:ind w:left="1008" w:hanging="1008"/>
      </w:pPr>
      <w:r>
        <w:t>ANSWER:</w:t>
      </w:r>
      <w:r>
        <w:tab/>
        <w:t xml:space="preserve">True </w:t>
      </w:r>
    </w:p>
    <w:p w:rsidR="009A7B28" w:rsidRDefault="009A7B28" w:rsidP="009A7B28">
      <w:pPr>
        <w:pStyle w:val="BodyTextIndent"/>
        <w:ind w:left="1008" w:hanging="1008"/>
      </w:pPr>
      <w:r>
        <w:t>LO: 2.4</w:t>
      </w:r>
    </w:p>
    <w:p w:rsidR="009A7B28" w:rsidRDefault="009A7B28" w:rsidP="009A7B28">
      <w:pPr>
        <w:pStyle w:val="BodyTextIndent"/>
        <w:ind w:left="936" w:hanging="936"/>
      </w:pPr>
      <w:r>
        <w:t>DIFFICULTY: Easy</w:t>
      </w:r>
    </w:p>
    <w:p w:rsidR="007C0A89" w:rsidRDefault="007C0A89" w:rsidP="007C0A89">
      <w:pPr>
        <w:rPr>
          <w:b/>
          <w:sz w:val="22"/>
        </w:rPr>
      </w:pPr>
    </w:p>
    <w:p w:rsidR="001D19C6" w:rsidRDefault="001D19C6" w:rsidP="001D19C6">
      <w:pPr>
        <w:pStyle w:val="BodyTextIndent"/>
        <w:ind w:left="936" w:hanging="936"/>
      </w:pPr>
      <w:r>
        <w:t>_____   1</w:t>
      </w:r>
      <w:r w:rsidR="006F6776">
        <w:t>9</w:t>
      </w:r>
      <w:r>
        <w:t xml:space="preserve">. The Golsen rule requires the Tax Court to follow all other </w:t>
      </w:r>
      <w:smartTag w:uri="urn:schemas-microsoft-com:office:smarttags" w:element="Street">
        <w:smartTag w:uri="urn:schemas-microsoft-com:office:smarttags" w:element="address">
          <w:r>
            <w:t>Federal District Court</w:t>
          </w:r>
        </w:smartTag>
      </w:smartTag>
      <w:r>
        <w:t xml:space="preserve"> decisions in the same Circuit.</w:t>
      </w:r>
    </w:p>
    <w:p w:rsidR="001D19C6" w:rsidRDefault="001D19C6" w:rsidP="001D19C6">
      <w:pPr>
        <w:pStyle w:val="BodyTextIndent"/>
        <w:ind w:left="936" w:hanging="936"/>
      </w:pPr>
    </w:p>
    <w:p w:rsidR="009A7B28" w:rsidRDefault="009A7B28" w:rsidP="009A7B28">
      <w:pPr>
        <w:pStyle w:val="BodyTextIndent"/>
        <w:ind w:left="936" w:hanging="936"/>
      </w:pPr>
      <w:r>
        <w:t xml:space="preserve">ANSWER: False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Easy</w:t>
      </w:r>
    </w:p>
    <w:p w:rsidR="001D19C6" w:rsidRDefault="001D19C6" w:rsidP="001D19C6">
      <w:pPr>
        <w:pStyle w:val="BodyTextIndent"/>
        <w:ind w:left="936" w:hanging="936"/>
      </w:pPr>
    </w:p>
    <w:p w:rsidR="007C0A89" w:rsidRDefault="007C0A89" w:rsidP="007C0A89">
      <w:pPr>
        <w:pStyle w:val="BodyTextIndent"/>
        <w:ind w:left="1008" w:hanging="1008"/>
      </w:pPr>
      <w:r>
        <w:t xml:space="preserve">_____  </w:t>
      </w:r>
      <w:r w:rsidR="006F6776">
        <w:t>20</w:t>
      </w:r>
      <w:r>
        <w:t>. A memo to file for a client should be more detailed than the client letter.</w:t>
      </w:r>
    </w:p>
    <w:p w:rsidR="007C0A89" w:rsidRDefault="007C0A89" w:rsidP="007C0A89">
      <w:pPr>
        <w:pStyle w:val="BodyTextIndent"/>
        <w:ind w:left="1008" w:hanging="1008"/>
      </w:pPr>
    </w:p>
    <w:p w:rsidR="009A7B28" w:rsidRDefault="009A7B28" w:rsidP="009A7B28">
      <w:pPr>
        <w:pStyle w:val="BodyTextIndent"/>
        <w:ind w:left="936" w:hanging="936"/>
      </w:pPr>
      <w:r>
        <w:t xml:space="preserve">ANSWER: True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Easy</w:t>
      </w:r>
    </w:p>
    <w:p w:rsidR="005B4A2E" w:rsidRDefault="005B4A2E">
      <w:pPr>
        <w:rPr>
          <w:sz w:val="22"/>
        </w:rPr>
      </w:pPr>
    </w:p>
    <w:p w:rsidR="00C65735" w:rsidRDefault="00C65735">
      <w:pPr>
        <w:rPr>
          <w:sz w:val="22"/>
        </w:rPr>
      </w:pPr>
      <w:r>
        <w:rPr>
          <w:b/>
          <w:sz w:val="22"/>
        </w:rPr>
        <w:t xml:space="preserve">Short-answer Questions: </w:t>
      </w:r>
      <w:r>
        <w:rPr>
          <w:sz w:val="22"/>
        </w:rPr>
        <w:t xml:space="preserve">Provide a brief written </w:t>
      </w:r>
      <w:r w:rsidR="00E3290A">
        <w:rPr>
          <w:sz w:val="22"/>
        </w:rPr>
        <w:t xml:space="preserve">solution </w:t>
      </w:r>
      <w:r>
        <w:rPr>
          <w:sz w:val="22"/>
        </w:rPr>
        <w:t>to each of the following questions.</w:t>
      </w:r>
    </w:p>
    <w:p w:rsidR="00C65735" w:rsidRDefault="00C65735">
      <w:pPr>
        <w:rPr>
          <w:sz w:val="22"/>
        </w:rPr>
      </w:pPr>
    </w:p>
    <w:p w:rsidR="00C65735" w:rsidRDefault="00C65735">
      <w:pPr>
        <w:rPr>
          <w:sz w:val="22"/>
        </w:rPr>
      </w:pPr>
      <w:r>
        <w:rPr>
          <w:sz w:val="22"/>
        </w:rPr>
        <w:t>1. Explain how tax compliance differs from tax planning.</w:t>
      </w:r>
    </w:p>
    <w:p w:rsidR="00540BB7" w:rsidRDefault="00540BB7">
      <w:pPr>
        <w:rPr>
          <w:sz w:val="22"/>
        </w:rPr>
      </w:pPr>
    </w:p>
    <w:p w:rsidR="00540BB7" w:rsidRDefault="00D04FDF">
      <w:pPr>
        <w:rPr>
          <w:sz w:val="22"/>
        </w:rPr>
      </w:pPr>
      <w:r>
        <w:t>ANSWER:</w:t>
      </w:r>
      <w:r w:rsidR="001C2655">
        <w:rPr>
          <w:sz w:val="22"/>
        </w:rPr>
        <w:t xml:space="preserve"> </w:t>
      </w:r>
      <w:r w:rsidR="002711ED">
        <w:rPr>
          <w:sz w:val="22"/>
        </w:rPr>
        <w:tab/>
      </w:r>
      <w:r w:rsidR="001C2655">
        <w:rPr>
          <w:sz w:val="22"/>
        </w:rPr>
        <w:t>Tax compliance consists of gathering, evaluating and classifying the relevant information for filing a taxpayer’s tax return. Compliance deals primarily with transactions that have already taken place.</w:t>
      </w:r>
      <w:r w:rsidR="00870214">
        <w:rPr>
          <w:sz w:val="22"/>
        </w:rPr>
        <w:t xml:space="preserve"> </w:t>
      </w:r>
      <w:r w:rsidR="001C2655">
        <w:rPr>
          <w:sz w:val="22"/>
        </w:rPr>
        <w:t>Tax planning is the process of evaluating the tax consequences associated with a transaction that has yet to take place and making recommendations that will achieve the desired objectives with the least tax cost. Tax planning primarily deals with future transactions.</w:t>
      </w:r>
      <w:r w:rsidR="00870214">
        <w:rPr>
          <w:sz w:val="22"/>
        </w:rPr>
        <w:t xml:space="preserve">  </w:t>
      </w:r>
    </w:p>
    <w:p w:rsidR="009A7B28" w:rsidRDefault="009A7B28" w:rsidP="009A7B28">
      <w:pPr>
        <w:rPr>
          <w:sz w:val="22"/>
        </w:rPr>
      </w:pPr>
      <w:r>
        <w:rPr>
          <w:sz w:val="22"/>
        </w:rPr>
        <w:lastRenderedPageBreak/>
        <w:t>LO: 2.1</w:t>
      </w:r>
      <w:r w:rsidR="001F5F55">
        <w:rPr>
          <w:sz w:val="22"/>
        </w:rPr>
        <w:t xml:space="preserve"> &amp; 2.3</w:t>
      </w:r>
    </w:p>
    <w:p w:rsidR="009A7B28" w:rsidRDefault="009A7B28" w:rsidP="009A7B28">
      <w:pPr>
        <w:rPr>
          <w:sz w:val="22"/>
        </w:rPr>
      </w:pPr>
      <w:r>
        <w:t>DIFFICULTY: Easy</w:t>
      </w:r>
    </w:p>
    <w:p w:rsidR="00C65735" w:rsidRDefault="00C65735">
      <w:pPr>
        <w:rPr>
          <w:sz w:val="22"/>
        </w:rPr>
      </w:pPr>
    </w:p>
    <w:p w:rsidR="007C0A89" w:rsidRDefault="007C0A89" w:rsidP="007C0A89">
      <w:pPr>
        <w:rPr>
          <w:sz w:val="22"/>
        </w:rPr>
      </w:pPr>
      <w:r>
        <w:rPr>
          <w:sz w:val="22"/>
        </w:rPr>
        <w:t>2. Explain what is meant by the statute of limitations.</w:t>
      </w:r>
    </w:p>
    <w:p w:rsidR="007C0A89" w:rsidRDefault="007C0A89" w:rsidP="007C0A89">
      <w:pPr>
        <w:rPr>
          <w:sz w:val="22"/>
        </w:rPr>
      </w:pPr>
    </w:p>
    <w:p w:rsidR="007C0A89" w:rsidRDefault="007C0A89" w:rsidP="007C0A89">
      <w:pPr>
        <w:rPr>
          <w:sz w:val="22"/>
        </w:rPr>
      </w:pPr>
      <w:r>
        <w:t>ANSWER:</w:t>
      </w:r>
      <w:r>
        <w:tab/>
      </w:r>
      <w:r>
        <w:rPr>
          <w:sz w:val="22"/>
        </w:rPr>
        <w:t>The statute of limitations is the period of time beyond which legal actions or changes to the tax return cannot be made by either the taxpayer or the government. Under most circumstances, the IRS cannot challenge a tax return later than three years after its due date or the date it was filed, if later.</w:t>
      </w:r>
    </w:p>
    <w:p w:rsidR="009A7B28" w:rsidRDefault="009A7B28" w:rsidP="009A7B28">
      <w:pPr>
        <w:rPr>
          <w:sz w:val="22"/>
        </w:rPr>
      </w:pPr>
      <w:r>
        <w:rPr>
          <w:sz w:val="22"/>
        </w:rPr>
        <w:t>LO: 2.1</w:t>
      </w:r>
    </w:p>
    <w:p w:rsidR="009A7B28" w:rsidRDefault="009A7B28" w:rsidP="009A7B28">
      <w:pPr>
        <w:rPr>
          <w:sz w:val="22"/>
        </w:rPr>
      </w:pPr>
      <w:r>
        <w:t>DIFFICULTY: Easy</w:t>
      </w:r>
    </w:p>
    <w:p w:rsidR="007C0A89" w:rsidRDefault="007C0A89" w:rsidP="007C0A89">
      <w:pPr>
        <w:rPr>
          <w:sz w:val="22"/>
        </w:rPr>
      </w:pPr>
    </w:p>
    <w:p w:rsidR="007C0A89" w:rsidRDefault="007C0A89" w:rsidP="007C0A89">
      <w:pPr>
        <w:rPr>
          <w:sz w:val="22"/>
        </w:rPr>
      </w:pPr>
      <w:r>
        <w:rPr>
          <w:sz w:val="22"/>
        </w:rPr>
        <w:t>3. Explain the difference between tax avoidance and tax evasion.</w:t>
      </w:r>
    </w:p>
    <w:p w:rsidR="007C0A89" w:rsidRDefault="007C0A89" w:rsidP="007C0A89">
      <w:pPr>
        <w:rPr>
          <w:sz w:val="22"/>
        </w:rPr>
      </w:pPr>
    </w:p>
    <w:p w:rsidR="007C0A89" w:rsidRDefault="007C0A89" w:rsidP="007C0A89">
      <w:pPr>
        <w:rPr>
          <w:sz w:val="22"/>
        </w:rPr>
      </w:pPr>
      <w:r>
        <w:t>ANSWER:</w:t>
      </w:r>
      <w:r>
        <w:tab/>
      </w:r>
      <w:r>
        <w:rPr>
          <w:sz w:val="22"/>
        </w:rPr>
        <w:t>Tax avoidance is the lawful use and interpretation of the tax laws in a manner that minimizes taxes. Tax evasion is the deliberate ignoring of a tax law to reduce taxes and is illegal.</w:t>
      </w:r>
    </w:p>
    <w:p w:rsidR="009A7B28" w:rsidRDefault="009A7B28" w:rsidP="009A7B28">
      <w:pPr>
        <w:rPr>
          <w:sz w:val="22"/>
        </w:rPr>
      </w:pPr>
      <w:r>
        <w:rPr>
          <w:sz w:val="22"/>
        </w:rPr>
        <w:t>LO: 2.</w:t>
      </w:r>
      <w:r w:rsidR="001F5F55">
        <w:rPr>
          <w:sz w:val="22"/>
        </w:rPr>
        <w:t>1 &amp; 2.2</w:t>
      </w:r>
    </w:p>
    <w:p w:rsidR="009A7B28" w:rsidRDefault="009A7B28" w:rsidP="009A7B28">
      <w:pPr>
        <w:rPr>
          <w:sz w:val="22"/>
        </w:rPr>
      </w:pPr>
      <w:r>
        <w:t>DIFFICULTY: Easy</w:t>
      </w:r>
    </w:p>
    <w:p w:rsidR="007C0A89" w:rsidRDefault="007C0A89" w:rsidP="007C0A89">
      <w:pPr>
        <w:rPr>
          <w:sz w:val="22"/>
        </w:rPr>
      </w:pPr>
    </w:p>
    <w:p w:rsidR="007C0A89" w:rsidRDefault="007C0A89" w:rsidP="007C0A89">
      <w:pPr>
        <w:rPr>
          <w:sz w:val="22"/>
        </w:rPr>
      </w:pPr>
      <w:r>
        <w:rPr>
          <w:sz w:val="22"/>
        </w:rPr>
        <w:t>4. When may a CPA use estimates in the preparation of a client’s tax return?</w:t>
      </w:r>
    </w:p>
    <w:p w:rsidR="007C0A89" w:rsidRDefault="007C0A89" w:rsidP="007C0A89">
      <w:pPr>
        <w:rPr>
          <w:sz w:val="22"/>
        </w:rPr>
      </w:pPr>
    </w:p>
    <w:p w:rsidR="007C0A89" w:rsidRDefault="007C0A89" w:rsidP="007C0A89">
      <w:pPr>
        <w:rPr>
          <w:sz w:val="22"/>
        </w:rPr>
      </w:pPr>
      <w:r>
        <w:t>ANSWER:</w:t>
      </w:r>
      <w:r>
        <w:tab/>
      </w:r>
      <w:r>
        <w:rPr>
          <w:sz w:val="22"/>
        </w:rPr>
        <w:t>A CPA may use estimates to prepare a tax return when actual data is unavailable at the time of filing or missing. A taxpayer may have been the subject of a casualty loss that destroyed records or a computer failure may prevent the recovery of a complete set of financial records. In such a case, the return should not imply greater accuracy than the estimates permit.</w:t>
      </w:r>
    </w:p>
    <w:p w:rsidR="009A7B28" w:rsidRDefault="009A7B28" w:rsidP="009A7B28">
      <w:pPr>
        <w:rPr>
          <w:sz w:val="22"/>
        </w:rPr>
      </w:pPr>
      <w:r>
        <w:rPr>
          <w:sz w:val="22"/>
        </w:rPr>
        <w:t>LO: 2.2</w:t>
      </w:r>
    </w:p>
    <w:p w:rsidR="009A7B28" w:rsidRDefault="009A7B28" w:rsidP="009A7B28">
      <w:pPr>
        <w:rPr>
          <w:sz w:val="22"/>
        </w:rPr>
      </w:pPr>
      <w:r>
        <w:t>DIFFICULTY: Easy</w:t>
      </w:r>
    </w:p>
    <w:p w:rsidR="007C0A89" w:rsidRDefault="007C0A89" w:rsidP="007C0A89">
      <w:pPr>
        <w:rPr>
          <w:sz w:val="22"/>
        </w:rPr>
      </w:pPr>
    </w:p>
    <w:p w:rsidR="007C0A89" w:rsidRDefault="007C0A89" w:rsidP="007C0A89">
      <w:pPr>
        <w:rPr>
          <w:sz w:val="22"/>
        </w:rPr>
      </w:pPr>
      <w:r>
        <w:rPr>
          <w:sz w:val="22"/>
        </w:rPr>
        <w:t>5. Which tax return preparers are required to obtain preparer tax identification numbers?</w:t>
      </w:r>
    </w:p>
    <w:p w:rsidR="007C0A89" w:rsidRDefault="007C0A89" w:rsidP="007C0A89">
      <w:pPr>
        <w:rPr>
          <w:sz w:val="22"/>
        </w:rPr>
      </w:pPr>
    </w:p>
    <w:p w:rsidR="007C0A89" w:rsidRDefault="007C0A89" w:rsidP="007C0A89">
      <w:r>
        <w:t>ANSWER:</w:t>
      </w:r>
      <w:r>
        <w:tab/>
      </w:r>
      <w:r>
        <w:rPr>
          <w:sz w:val="22"/>
        </w:rPr>
        <w:t>All persons who prepare tax returns for payment</w:t>
      </w:r>
      <w:r>
        <w:t xml:space="preserve">, or who employ one or more persons who are paid for the preparation of all or a substantial portion of a federal tax return or claim for refund, must obtain a PTIN, a Paid Preparer Tax Identification Number. </w:t>
      </w:r>
    </w:p>
    <w:p w:rsidR="009A7B28" w:rsidRDefault="009A7B28" w:rsidP="009A7B28">
      <w:r>
        <w:t>LO: 2.2</w:t>
      </w:r>
    </w:p>
    <w:p w:rsidR="009A7B28" w:rsidRDefault="009A7B28" w:rsidP="009A7B28">
      <w:r>
        <w:t>DIFFICULTY: Easy</w:t>
      </w:r>
    </w:p>
    <w:p w:rsidR="007C0A89" w:rsidRDefault="007C0A89" w:rsidP="007C0A89"/>
    <w:p w:rsidR="007C0A89" w:rsidRDefault="007C0A89" w:rsidP="007C0A89">
      <w:pPr>
        <w:pStyle w:val="BodyTextIndent2"/>
      </w:pPr>
      <w:r>
        <w:t>6. What are three factors that can affect the after-tax cash flow of a project? How does each affect this cash flow?</w:t>
      </w:r>
    </w:p>
    <w:p w:rsidR="007C0A89" w:rsidRDefault="007C0A89" w:rsidP="007C0A89">
      <w:pPr>
        <w:pStyle w:val="BodyTextIndent2"/>
      </w:pPr>
    </w:p>
    <w:p w:rsidR="005B4A2E" w:rsidRDefault="007C0A89" w:rsidP="007C0A89">
      <w:pPr>
        <w:rPr>
          <w:sz w:val="22"/>
        </w:rPr>
      </w:pPr>
      <w:r>
        <w:t>ANSWER:</w:t>
      </w:r>
      <w:r>
        <w:tab/>
      </w:r>
      <w:r w:rsidR="004F1A82">
        <w:t xml:space="preserve">The marginal tax rate, the discount rate, and the timing of cash flows affect a project’s cash flow. </w:t>
      </w:r>
      <w:r>
        <w:rPr>
          <w:sz w:val="22"/>
        </w:rPr>
        <w:t xml:space="preserve">The higher the </w:t>
      </w:r>
      <w:r w:rsidR="004F1A82">
        <w:rPr>
          <w:sz w:val="22"/>
        </w:rPr>
        <w:t xml:space="preserve">marginal </w:t>
      </w:r>
      <w:r>
        <w:rPr>
          <w:sz w:val="22"/>
        </w:rPr>
        <w:t xml:space="preserve">tax rate, the lower the profits on the cash inflow as taxes must be paid on the profit. If there is a loss, however, the higher tax rate lessens the loss due to the offset of the loss against other income. The </w:t>
      </w:r>
      <w:r w:rsidR="004F1A82">
        <w:rPr>
          <w:sz w:val="22"/>
        </w:rPr>
        <w:t xml:space="preserve">lower the </w:t>
      </w:r>
      <w:r>
        <w:rPr>
          <w:sz w:val="22"/>
        </w:rPr>
        <w:t>discount rate</w:t>
      </w:r>
      <w:r w:rsidR="004F1A82">
        <w:rPr>
          <w:sz w:val="22"/>
        </w:rPr>
        <w:t xml:space="preserve">, </w:t>
      </w:r>
      <w:r>
        <w:rPr>
          <w:sz w:val="22"/>
        </w:rPr>
        <w:t>the greater the net present value will be; the higher the rate, the lower the net present value of the cash flow. The shorter the time period to recovery</w:t>
      </w:r>
      <w:r w:rsidR="004F1A82">
        <w:rPr>
          <w:sz w:val="22"/>
        </w:rPr>
        <w:t xml:space="preserve"> of cash flows</w:t>
      </w:r>
      <w:r>
        <w:rPr>
          <w:sz w:val="22"/>
        </w:rPr>
        <w:t xml:space="preserve">, the greater the net present value. The longer the time to recovery, the lower the net present value. Accelerating revenues or postponing expenses will increase the net present value due to the timing of their recognition. </w:t>
      </w:r>
    </w:p>
    <w:p w:rsidR="009A7B28" w:rsidRDefault="009A7B28" w:rsidP="009A7B28">
      <w:pPr>
        <w:rPr>
          <w:sz w:val="22"/>
        </w:rPr>
      </w:pPr>
      <w:r>
        <w:rPr>
          <w:sz w:val="22"/>
        </w:rPr>
        <w:t>LO: 2.3</w:t>
      </w:r>
    </w:p>
    <w:p w:rsidR="009A7B28" w:rsidRDefault="009A7B28" w:rsidP="009A7B28">
      <w:r>
        <w:t>DIFFICULTY: Hard</w:t>
      </w:r>
    </w:p>
    <w:p w:rsidR="007C0A89" w:rsidRDefault="007C0A89" w:rsidP="007C0A89">
      <w:pPr>
        <w:rPr>
          <w:sz w:val="22"/>
        </w:rPr>
      </w:pPr>
    </w:p>
    <w:p w:rsidR="007C0A89" w:rsidRDefault="007C0A89" w:rsidP="007C0A89">
      <w:pPr>
        <w:rPr>
          <w:sz w:val="22"/>
        </w:rPr>
      </w:pPr>
      <w:r>
        <w:rPr>
          <w:sz w:val="22"/>
        </w:rPr>
        <w:lastRenderedPageBreak/>
        <w:t>7. Explain what is meant by changing the character of income? Provide an example.</w:t>
      </w:r>
    </w:p>
    <w:p w:rsidR="007C0A89" w:rsidRDefault="007C0A89" w:rsidP="007C0A89">
      <w:pPr>
        <w:rPr>
          <w:sz w:val="22"/>
        </w:rPr>
      </w:pPr>
    </w:p>
    <w:p w:rsidR="007C0A89" w:rsidRDefault="007C0A89" w:rsidP="007C0A89">
      <w:pPr>
        <w:rPr>
          <w:sz w:val="22"/>
        </w:rPr>
      </w:pPr>
      <w:r>
        <w:t>ANSWER:</w:t>
      </w:r>
      <w:r>
        <w:tab/>
      </w:r>
      <w:r>
        <w:rPr>
          <w:sz w:val="22"/>
        </w:rPr>
        <w:t>Certain types of income may be taxed at different rates. Changing one type of income into another type changes its character and may change how it is taxed. For example, generally capital assets held one year or less are taxed at the tax rates for ordinary income found in the tax rate schedules. Capital assets held more than one year are eligible for special long-term capital gains tax rates that are less than the regular tax rates.</w:t>
      </w:r>
    </w:p>
    <w:p w:rsidR="009A7B28" w:rsidRDefault="009A7B28" w:rsidP="009A7B28">
      <w:pPr>
        <w:rPr>
          <w:sz w:val="22"/>
        </w:rPr>
      </w:pPr>
      <w:r>
        <w:rPr>
          <w:sz w:val="22"/>
        </w:rPr>
        <w:t>LO: 2.3</w:t>
      </w:r>
    </w:p>
    <w:p w:rsidR="009A7B28" w:rsidRDefault="009A7B28" w:rsidP="009A7B28">
      <w:pPr>
        <w:rPr>
          <w:sz w:val="22"/>
        </w:rPr>
      </w:pPr>
      <w:r>
        <w:t>DIFFICULTY: Moderate</w:t>
      </w:r>
    </w:p>
    <w:p w:rsidR="007C0A89" w:rsidRDefault="007C0A89" w:rsidP="007C0A89">
      <w:pPr>
        <w:rPr>
          <w:sz w:val="22"/>
        </w:rPr>
      </w:pPr>
    </w:p>
    <w:p w:rsidR="00E3290A" w:rsidRDefault="00E3290A" w:rsidP="00E3290A">
      <w:pPr>
        <w:ind w:left="270" w:hanging="270"/>
        <w:rPr>
          <w:sz w:val="22"/>
        </w:rPr>
      </w:pPr>
      <w:r>
        <w:rPr>
          <w:sz w:val="22"/>
        </w:rPr>
        <w:t>8. Explain the step transaction doctrine.</w:t>
      </w:r>
    </w:p>
    <w:p w:rsidR="00E3290A" w:rsidRDefault="00E3290A" w:rsidP="00E3290A">
      <w:pPr>
        <w:ind w:left="270" w:hanging="270"/>
        <w:rPr>
          <w:sz w:val="22"/>
        </w:rPr>
      </w:pPr>
    </w:p>
    <w:p w:rsidR="00E3290A" w:rsidRDefault="00E3290A" w:rsidP="00E3290A">
      <w:pPr>
        <w:rPr>
          <w:sz w:val="22"/>
        </w:rPr>
      </w:pPr>
      <w:r>
        <w:t>ANSWER:</w:t>
      </w:r>
      <w:r>
        <w:tab/>
      </w:r>
      <w:r>
        <w:rPr>
          <w:sz w:val="22"/>
        </w:rPr>
        <w:t>The step transaction doctrine is normally used to collapse a series of transactions that are dependent on each other into fewer transactions; this collapsing (ignoring intermediate transactions) can radically change the outcome for tax purposes. For example, Joe sells loss property to Bill, recognizing the loss; by prearrangement, Bill then sells the property to Joe’s brother. If Joe sold the property directly to his brother he could not have recognized the loss. The Internal Revenue Service can collapse the two sales into the direct sale from Joe to his brother and disallow the loss recognition.</w:t>
      </w:r>
    </w:p>
    <w:p w:rsidR="009A7B28" w:rsidRDefault="009A7B28" w:rsidP="009A7B28">
      <w:pPr>
        <w:ind w:left="270" w:hanging="270"/>
        <w:rPr>
          <w:sz w:val="22"/>
        </w:rPr>
      </w:pPr>
      <w:r>
        <w:rPr>
          <w:sz w:val="22"/>
        </w:rPr>
        <w:t>LO: 2.3</w:t>
      </w:r>
    </w:p>
    <w:p w:rsidR="009A7B28" w:rsidRDefault="009A7B28" w:rsidP="009A7B28">
      <w:pPr>
        <w:ind w:left="270" w:hanging="270"/>
      </w:pPr>
      <w:r>
        <w:t>DIFFICULTY: Easy</w:t>
      </w:r>
    </w:p>
    <w:p w:rsidR="00E3290A" w:rsidRDefault="00E3290A" w:rsidP="00E3290A">
      <w:pPr>
        <w:ind w:left="270" w:hanging="270"/>
        <w:rPr>
          <w:sz w:val="22"/>
        </w:rPr>
      </w:pPr>
    </w:p>
    <w:p w:rsidR="00E3290A" w:rsidRDefault="00E3290A" w:rsidP="00E3290A">
      <w:pPr>
        <w:ind w:left="270" w:hanging="270"/>
        <w:rPr>
          <w:sz w:val="22"/>
        </w:rPr>
      </w:pPr>
      <w:r>
        <w:rPr>
          <w:sz w:val="22"/>
        </w:rPr>
        <w:t>9. What is meant by the phrase “substance</w:t>
      </w:r>
      <w:r w:rsidR="001F5F55">
        <w:rPr>
          <w:sz w:val="22"/>
        </w:rPr>
        <w:t>-</w:t>
      </w:r>
      <w:r>
        <w:rPr>
          <w:sz w:val="22"/>
        </w:rPr>
        <w:t>over</w:t>
      </w:r>
      <w:r w:rsidR="004F1A82">
        <w:rPr>
          <w:sz w:val="22"/>
        </w:rPr>
        <w:t>-</w:t>
      </w:r>
      <w:r>
        <w:rPr>
          <w:sz w:val="22"/>
        </w:rPr>
        <w:t>form”?</w:t>
      </w:r>
    </w:p>
    <w:p w:rsidR="00E3290A" w:rsidRDefault="00E3290A" w:rsidP="00E3290A">
      <w:pPr>
        <w:ind w:left="270" w:hanging="270"/>
        <w:rPr>
          <w:sz w:val="22"/>
        </w:rPr>
      </w:pPr>
    </w:p>
    <w:p w:rsidR="00E3290A" w:rsidRDefault="00E3290A" w:rsidP="00E3290A">
      <w:pPr>
        <w:rPr>
          <w:sz w:val="22"/>
        </w:rPr>
      </w:pPr>
      <w:r>
        <w:t>ANSWER:</w:t>
      </w:r>
      <w:r>
        <w:tab/>
      </w:r>
      <w:r>
        <w:rPr>
          <w:sz w:val="22"/>
        </w:rPr>
        <w:t>The phrase “substance</w:t>
      </w:r>
      <w:r w:rsidR="001F5F55">
        <w:rPr>
          <w:sz w:val="22"/>
        </w:rPr>
        <w:t>-</w:t>
      </w:r>
      <w:r>
        <w:rPr>
          <w:sz w:val="22"/>
        </w:rPr>
        <w:t>over</w:t>
      </w:r>
      <w:r w:rsidR="001F5F55">
        <w:rPr>
          <w:sz w:val="22"/>
        </w:rPr>
        <w:t>-</w:t>
      </w:r>
      <w:r>
        <w:rPr>
          <w:sz w:val="22"/>
        </w:rPr>
        <w:t>form” means that the taxation of a transaction will be determined by the reality of the transaction rather than its appearance. For example, a corporation sells property to its sole shareholder at an extremely low price. In reality, this is a part sale and a part dividend distribution (for the bargain element built into the purchase price).</w:t>
      </w:r>
    </w:p>
    <w:p w:rsidR="009A7B28" w:rsidRDefault="009A7B28" w:rsidP="009A7B28">
      <w:pPr>
        <w:ind w:left="270" w:hanging="270"/>
        <w:rPr>
          <w:sz w:val="22"/>
        </w:rPr>
      </w:pPr>
      <w:r>
        <w:rPr>
          <w:sz w:val="22"/>
        </w:rPr>
        <w:t>LO: 2.3</w:t>
      </w:r>
    </w:p>
    <w:p w:rsidR="009A7B28" w:rsidRDefault="009A7B28" w:rsidP="009A7B28">
      <w:pPr>
        <w:ind w:left="270" w:hanging="270"/>
        <w:rPr>
          <w:sz w:val="22"/>
        </w:rPr>
      </w:pPr>
      <w:r>
        <w:t>DIFFICULTY: Moderate</w:t>
      </w:r>
    </w:p>
    <w:p w:rsidR="00E3290A" w:rsidRDefault="00E3290A" w:rsidP="00E3290A">
      <w:pPr>
        <w:ind w:left="270" w:hanging="270"/>
        <w:rPr>
          <w:sz w:val="22"/>
        </w:rPr>
      </w:pPr>
    </w:p>
    <w:p w:rsidR="00C65735" w:rsidRDefault="007C0A89">
      <w:pPr>
        <w:rPr>
          <w:sz w:val="22"/>
        </w:rPr>
      </w:pPr>
      <w:r>
        <w:rPr>
          <w:sz w:val="22"/>
        </w:rPr>
        <w:t>10</w:t>
      </w:r>
      <w:r w:rsidR="00C65735">
        <w:rPr>
          <w:sz w:val="22"/>
        </w:rPr>
        <w:t>. Explain the difference between a closed fact and an open fact transaction.</w:t>
      </w:r>
    </w:p>
    <w:p w:rsidR="00540BB7" w:rsidRDefault="00540BB7">
      <w:pPr>
        <w:rPr>
          <w:sz w:val="22"/>
        </w:rPr>
      </w:pPr>
    </w:p>
    <w:p w:rsidR="001C2655" w:rsidRDefault="00D04FDF" w:rsidP="001C2655">
      <w:pPr>
        <w:rPr>
          <w:sz w:val="22"/>
        </w:rPr>
      </w:pPr>
      <w:r>
        <w:t>ANSWER:</w:t>
      </w:r>
      <w:r w:rsidR="001C2655">
        <w:tab/>
      </w:r>
      <w:r w:rsidR="001C2655">
        <w:rPr>
          <w:sz w:val="22"/>
        </w:rPr>
        <w:t>A closed fact transaction is one in which all of the relevant transactions have been completed.</w:t>
      </w:r>
      <w:r w:rsidR="002711ED">
        <w:rPr>
          <w:sz w:val="22"/>
        </w:rPr>
        <w:t xml:space="preserve"> </w:t>
      </w:r>
      <w:r w:rsidR="001C2655">
        <w:rPr>
          <w:sz w:val="22"/>
        </w:rPr>
        <w:t>In an open fact transaction, not all of the steps in the transaction are complete and there are opportunities to control the remaining steps.</w:t>
      </w:r>
    </w:p>
    <w:p w:rsidR="009A7B28" w:rsidRDefault="009A7B28" w:rsidP="009A7B28">
      <w:pPr>
        <w:rPr>
          <w:sz w:val="22"/>
        </w:rPr>
      </w:pPr>
      <w:r>
        <w:rPr>
          <w:sz w:val="22"/>
        </w:rPr>
        <w:t>LO: 2.4</w:t>
      </w:r>
    </w:p>
    <w:p w:rsidR="009A7B28" w:rsidRDefault="009A7B28" w:rsidP="009A7B28">
      <w:pPr>
        <w:rPr>
          <w:sz w:val="22"/>
        </w:rPr>
      </w:pPr>
      <w:r>
        <w:t>DIFFICULTY: Easy</w:t>
      </w:r>
    </w:p>
    <w:p w:rsidR="00870214" w:rsidRDefault="00870214">
      <w:pPr>
        <w:rPr>
          <w:sz w:val="22"/>
        </w:rPr>
      </w:pPr>
    </w:p>
    <w:p w:rsidR="00C65735" w:rsidRDefault="007C0A89">
      <w:pPr>
        <w:rPr>
          <w:sz w:val="22"/>
        </w:rPr>
      </w:pPr>
      <w:r>
        <w:rPr>
          <w:sz w:val="22"/>
        </w:rPr>
        <w:t>11</w:t>
      </w:r>
      <w:r w:rsidR="00C65735">
        <w:rPr>
          <w:sz w:val="22"/>
        </w:rPr>
        <w:t>. What is the difference between a primary and a secondary source of tax authority?</w:t>
      </w:r>
    </w:p>
    <w:p w:rsidR="00540BB7" w:rsidRDefault="00540BB7">
      <w:pPr>
        <w:rPr>
          <w:sz w:val="22"/>
        </w:rPr>
      </w:pPr>
    </w:p>
    <w:p w:rsidR="00540BB7" w:rsidRDefault="00D04FDF">
      <w:pPr>
        <w:rPr>
          <w:sz w:val="22"/>
        </w:rPr>
      </w:pPr>
      <w:r>
        <w:t>ANSWER:</w:t>
      </w:r>
      <w:r w:rsidR="002711ED">
        <w:tab/>
      </w:r>
      <w:r w:rsidR="001C2655">
        <w:rPr>
          <w:sz w:val="22"/>
        </w:rPr>
        <w:t>Primary sources of tax authority come from statutory, administrative, and judicial sources. Secondary sources consist of tax services (reference services), books, journals and newsletters; these are used to assist researchers in locating and interpreting the primary sources.</w:t>
      </w:r>
    </w:p>
    <w:p w:rsidR="009A7B28" w:rsidRDefault="009A7B28" w:rsidP="009A7B28">
      <w:pPr>
        <w:ind w:left="270" w:hanging="270"/>
        <w:rPr>
          <w:sz w:val="22"/>
        </w:rPr>
      </w:pPr>
      <w:r>
        <w:rPr>
          <w:sz w:val="22"/>
        </w:rPr>
        <w:t>LO: 2.4</w:t>
      </w:r>
    </w:p>
    <w:p w:rsidR="009A7B28" w:rsidRDefault="009A7B28" w:rsidP="009A7B28">
      <w:pPr>
        <w:ind w:left="270" w:hanging="270"/>
        <w:rPr>
          <w:sz w:val="22"/>
        </w:rPr>
      </w:pPr>
      <w:r>
        <w:t>DIFFICULTY: Easy</w:t>
      </w:r>
    </w:p>
    <w:p w:rsidR="00870214" w:rsidRDefault="00870214">
      <w:pPr>
        <w:ind w:left="270" w:hanging="270"/>
        <w:rPr>
          <w:sz w:val="22"/>
        </w:rPr>
      </w:pPr>
    </w:p>
    <w:p w:rsidR="00C65735" w:rsidRDefault="007C0A89">
      <w:pPr>
        <w:ind w:left="270" w:hanging="270"/>
        <w:rPr>
          <w:sz w:val="22"/>
        </w:rPr>
      </w:pPr>
      <w:r>
        <w:rPr>
          <w:sz w:val="22"/>
        </w:rPr>
        <w:t>12</w:t>
      </w:r>
      <w:r w:rsidR="00C65735">
        <w:rPr>
          <w:sz w:val="22"/>
        </w:rPr>
        <w:t>. What is the purpose of Treasury Regulations?</w:t>
      </w:r>
    </w:p>
    <w:p w:rsidR="00540BB7" w:rsidRDefault="00540BB7">
      <w:pPr>
        <w:ind w:left="270" w:hanging="270"/>
        <w:rPr>
          <w:sz w:val="22"/>
        </w:rPr>
      </w:pPr>
    </w:p>
    <w:p w:rsidR="00540BB7" w:rsidRDefault="00D04FDF" w:rsidP="002711ED">
      <w:pPr>
        <w:rPr>
          <w:sz w:val="22"/>
        </w:rPr>
      </w:pPr>
      <w:r>
        <w:t>ANSWER:</w:t>
      </w:r>
      <w:r w:rsidR="002711ED">
        <w:tab/>
      </w:r>
      <w:r w:rsidR="001C2655">
        <w:rPr>
          <w:sz w:val="22"/>
        </w:rPr>
        <w:t>Treasury regulations explain, interpret, and provide definitions and examples for the language of the Internal Revenue Code.</w:t>
      </w:r>
    </w:p>
    <w:p w:rsidR="009A7B28" w:rsidRDefault="009A7B28" w:rsidP="009A7B28">
      <w:pPr>
        <w:ind w:left="270" w:hanging="270"/>
        <w:rPr>
          <w:sz w:val="22"/>
        </w:rPr>
      </w:pPr>
      <w:r>
        <w:rPr>
          <w:sz w:val="22"/>
        </w:rPr>
        <w:lastRenderedPageBreak/>
        <w:t xml:space="preserve">LO: 2.4 </w:t>
      </w:r>
    </w:p>
    <w:p w:rsidR="009A7B28" w:rsidRDefault="009A7B28" w:rsidP="009A7B28">
      <w:pPr>
        <w:ind w:left="270" w:hanging="270"/>
        <w:rPr>
          <w:sz w:val="22"/>
        </w:rPr>
      </w:pPr>
      <w:r>
        <w:t>DIFFICULTY: Easy</w:t>
      </w:r>
    </w:p>
    <w:p w:rsidR="005B4A2E" w:rsidRDefault="005B4A2E">
      <w:pPr>
        <w:rPr>
          <w:sz w:val="22"/>
        </w:rPr>
      </w:pPr>
    </w:p>
    <w:p w:rsidR="00C65735" w:rsidRDefault="007C0A89">
      <w:pPr>
        <w:pStyle w:val="BodyTextIndent2"/>
      </w:pPr>
      <w:r>
        <w:t>13</w:t>
      </w:r>
      <w:r w:rsidR="00C65735">
        <w:t>. What are the steps that are usually required between introduction and passage of a revenue bill?</w:t>
      </w:r>
    </w:p>
    <w:p w:rsidR="00540BB7" w:rsidRDefault="00540BB7">
      <w:pPr>
        <w:pStyle w:val="BodyTextIndent2"/>
      </w:pPr>
    </w:p>
    <w:p w:rsidR="00540BB7" w:rsidRDefault="00D04FDF" w:rsidP="002711ED">
      <w:r>
        <w:t>ANSWER:</w:t>
      </w:r>
      <w:r w:rsidR="002711ED">
        <w:tab/>
      </w:r>
      <w:r w:rsidR="001C2655">
        <w:rPr>
          <w:sz w:val="22"/>
        </w:rPr>
        <w:t xml:space="preserve">a. A revenue bill is introduced into the House of Representatives. b. It is generally referred to the </w:t>
      </w:r>
      <w:smartTag w:uri="urn:schemas-microsoft-com:office:smarttags" w:element="Street">
        <w:smartTag w:uri="urn:schemas-microsoft-com:office:smarttags" w:element="address">
          <w:r w:rsidR="001C2655">
            <w:rPr>
              <w:sz w:val="22"/>
            </w:rPr>
            <w:t>House Ways</w:t>
          </w:r>
        </w:smartTag>
      </w:smartTag>
      <w:r w:rsidR="001C2655">
        <w:rPr>
          <w:sz w:val="22"/>
        </w:rPr>
        <w:t xml:space="preserve"> and Means Committee that holds public hearings on the bill. c. The bill is then sent to the floor of the House where it is debated and then voted on. d. If passed, the bill goes to the Senate where it is referred to the Senate Finance Committee. e. The Senate Finance Committee also holds hearings and analyzes the bill, possibly attaching amendments. f. The bill goes to the Senate floor for debate and vote. g. If the bills passed by the House and the Senate differ, they are referred to the Joint Conference Committee to work out differences. h. A compromise bill is then sent back to the House and the Senate. i. After passage by both houses, it is sent on to the President for his signature.</w:t>
      </w:r>
    </w:p>
    <w:p w:rsidR="009A7B28" w:rsidRDefault="009A7B28" w:rsidP="009A7B28">
      <w:pPr>
        <w:ind w:left="270" w:hanging="270"/>
        <w:rPr>
          <w:sz w:val="22"/>
        </w:rPr>
      </w:pPr>
      <w:r>
        <w:rPr>
          <w:sz w:val="22"/>
        </w:rPr>
        <w:t>LO: 2.4</w:t>
      </w:r>
    </w:p>
    <w:p w:rsidR="009A7B28" w:rsidRDefault="009A7B28" w:rsidP="009A7B28">
      <w:pPr>
        <w:ind w:left="270" w:hanging="270"/>
        <w:rPr>
          <w:sz w:val="22"/>
        </w:rPr>
      </w:pPr>
      <w:r>
        <w:t>DIFFICULTY: Moderate</w:t>
      </w:r>
    </w:p>
    <w:p w:rsidR="00870214" w:rsidRDefault="00870214">
      <w:pPr>
        <w:ind w:left="270" w:hanging="270"/>
        <w:rPr>
          <w:sz w:val="22"/>
        </w:rPr>
      </w:pPr>
    </w:p>
    <w:p w:rsidR="00C65735" w:rsidRDefault="00C65735">
      <w:pPr>
        <w:ind w:left="270" w:hanging="270"/>
        <w:rPr>
          <w:sz w:val="22"/>
        </w:rPr>
      </w:pPr>
      <w:r>
        <w:rPr>
          <w:sz w:val="22"/>
        </w:rPr>
        <w:t>1</w:t>
      </w:r>
      <w:r w:rsidR="007C0A89">
        <w:rPr>
          <w:sz w:val="22"/>
        </w:rPr>
        <w:t>4</w:t>
      </w:r>
      <w:r>
        <w:rPr>
          <w:sz w:val="22"/>
        </w:rPr>
        <w:t>. What is the difference between an interpretive regulation and a legislative regulation?</w:t>
      </w:r>
    </w:p>
    <w:p w:rsidR="00540BB7" w:rsidRDefault="00540BB7">
      <w:pPr>
        <w:ind w:left="270" w:hanging="270"/>
        <w:rPr>
          <w:sz w:val="22"/>
        </w:rPr>
      </w:pPr>
    </w:p>
    <w:p w:rsidR="00540BB7" w:rsidRDefault="00D04FDF" w:rsidP="002711ED">
      <w:pPr>
        <w:rPr>
          <w:sz w:val="22"/>
        </w:rPr>
      </w:pPr>
      <w:r>
        <w:t>ANSWER:</w:t>
      </w:r>
      <w:r w:rsidR="002711ED">
        <w:tab/>
      </w:r>
      <w:r w:rsidR="001C2655">
        <w:rPr>
          <w:sz w:val="22"/>
        </w:rPr>
        <w:t>Interpretive regulations provide examples and detailed explanations to help interpret the Code. A legislative regulation provides the details of the meaning and rules for a particular Code section as directed by the Code. Legislative regulations are considered to have the same level of authority as the Code.</w:t>
      </w:r>
    </w:p>
    <w:p w:rsidR="009A7B28" w:rsidRDefault="009A7B28" w:rsidP="009A7B28">
      <w:pPr>
        <w:ind w:left="270" w:hanging="270"/>
        <w:rPr>
          <w:sz w:val="22"/>
        </w:rPr>
      </w:pPr>
      <w:r>
        <w:rPr>
          <w:sz w:val="22"/>
        </w:rPr>
        <w:t>LO: 2.4</w:t>
      </w:r>
    </w:p>
    <w:p w:rsidR="009A7B28" w:rsidRDefault="009A7B28" w:rsidP="009A7B28">
      <w:pPr>
        <w:ind w:left="270" w:hanging="270"/>
        <w:rPr>
          <w:sz w:val="22"/>
        </w:rPr>
      </w:pPr>
      <w:r>
        <w:t>DIFFICULTY: Moderate</w:t>
      </w:r>
    </w:p>
    <w:p w:rsidR="00870214" w:rsidRDefault="00870214">
      <w:pPr>
        <w:ind w:left="270" w:hanging="270"/>
        <w:rPr>
          <w:sz w:val="22"/>
        </w:rPr>
      </w:pPr>
    </w:p>
    <w:p w:rsidR="00C65735" w:rsidRDefault="00C65735">
      <w:pPr>
        <w:ind w:left="270" w:hanging="270"/>
        <w:rPr>
          <w:sz w:val="22"/>
        </w:rPr>
      </w:pPr>
      <w:r>
        <w:rPr>
          <w:sz w:val="22"/>
        </w:rPr>
        <w:t>1</w:t>
      </w:r>
      <w:r w:rsidR="007C0A89">
        <w:rPr>
          <w:sz w:val="22"/>
        </w:rPr>
        <w:t>5</w:t>
      </w:r>
      <w:r>
        <w:rPr>
          <w:sz w:val="22"/>
        </w:rPr>
        <w:t xml:space="preserve">. To which trial courts may a taxpayer </w:t>
      </w:r>
      <w:r w:rsidR="00AC2FD1">
        <w:rPr>
          <w:sz w:val="22"/>
        </w:rPr>
        <w:t>contest</w:t>
      </w:r>
      <w:r>
        <w:rPr>
          <w:sz w:val="22"/>
        </w:rPr>
        <w:t xml:space="preserve"> a decision of the IRS?</w:t>
      </w:r>
    </w:p>
    <w:p w:rsidR="00540BB7" w:rsidRDefault="00540BB7">
      <w:pPr>
        <w:ind w:left="270" w:hanging="270"/>
        <w:rPr>
          <w:sz w:val="22"/>
        </w:rPr>
      </w:pPr>
    </w:p>
    <w:p w:rsidR="00540BB7" w:rsidRDefault="00E92370" w:rsidP="002711ED">
      <w:pPr>
        <w:rPr>
          <w:sz w:val="22"/>
        </w:rPr>
      </w:pPr>
      <w:r>
        <w:t>ANSWER:</w:t>
      </w:r>
      <w:r w:rsidR="002711ED">
        <w:tab/>
      </w:r>
      <w:r w:rsidR="001C2655">
        <w:rPr>
          <w:sz w:val="22"/>
        </w:rPr>
        <w:t xml:space="preserve">The three courts of original jurisdiction to which a taxpayer may contest a decision of the IRS are the Tax Court, the Federal District Courts, and the U.S. Court of Federal Claims. If the taxpayer is dissatisfied with the decision of the particular court that heard the case, the taxpayer may appeal that decision to the appropriate appellate court. Finally, the appellate court decision could be appealed to the U. S. Supreme Court. The Tax Court also has a Small Case Division but the decision of this court cannot be appealed. </w:t>
      </w:r>
    </w:p>
    <w:p w:rsidR="009A7B28" w:rsidRDefault="009A7B28" w:rsidP="009A7B28">
      <w:pPr>
        <w:rPr>
          <w:sz w:val="22"/>
        </w:rPr>
      </w:pPr>
      <w:r>
        <w:rPr>
          <w:sz w:val="22"/>
        </w:rPr>
        <w:t>LO: 2.4</w:t>
      </w:r>
    </w:p>
    <w:p w:rsidR="009A7B28" w:rsidRDefault="009A7B28" w:rsidP="009A7B28">
      <w:pPr>
        <w:rPr>
          <w:sz w:val="22"/>
        </w:rPr>
      </w:pPr>
      <w:r>
        <w:t>DIFFICULTY: Moderate</w:t>
      </w:r>
    </w:p>
    <w:p w:rsidR="00870214" w:rsidRDefault="00870214">
      <w:pPr>
        <w:rPr>
          <w:sz w:val="22"/>
        </w:rPr>
      </w:pPr>
    </w:p>
    <w:p w:rsidR="007C0A89" w:rsidRDefault="007C0A89" w:rsidP="007C0A89">
      <w:pPr>
        <w:ind w:left="270" w:hanging="270"/>
        <w:rPr>
          <w:sz w:val="22"/>
        </w:rPr>
      </w:pPr>
      <w:r>
        <w:rPr>
          <w:sz w:val="22"/>
        </w:rPr>
        <w:t>16. What is the difference between a letter ruling and a revenue ruling?</w:t>
      </w:r>
    </w:p>
    <w:p w:rsidR="007C0A89" w:rsidRDefault="007C0A89" w:rsidP="007C0A89">
      <w:pPr>
        <w:ind w:left="270" w:hanging="270"/>
        <w:rPr>
          <w:sz w:val="22"/>
        </w:rPr>
      </w:pPr>
    </w:p>
    <w:p w:rsidR="007C0A89" w:rsidRDefault="007C0A89" w:rsidP="007C0A89">
      <w:pPr>
        <w:rPr>
          <w:sz w:val="22"/>
        </w:rPr>
      </w:pPr>
      <w:r>
        <w:rPr>
          <w:sz w:val="22"/>
        </w:rPr>
        <w:t>ANSWER:</w:t>
      </w:r>
      <w:r>
        <w:rPr>
          <w:sz w:val="22"/>
        </w:rPr>
        <w:tab/>
        <w:t>Revenue rulings, published by the IRS, clarify ambiguous tax situations for which the public needs administrative guidance. Taxpayers who have fact situations that mirror those in the ruling may rely on the ruling for guidance as to the tax outcome of a particular transaction.</w:t>
      </w:r>
    </w:p>
    <w:p w:rsidR="007C0A89" w:rsidRDefault="007C0A89" w:rsidP="007C0A89">
      <w:pPr>
        <w:rPr>
          <w:sz w:val="22"/>
        </w:rPr>
      </w:pPr>
      <w:r>
        <w:rPr>
          <w:sz w:val="22"/>
        </w:rPr>
        <w:t>A letter ruling provides guidance on how a particular transaction will be taxed, but it is written for a specific taxpayer’s prospective transaction and, technically, the tax result applies only to that taxpayer.</w:t>
      </w:r>
    </w:p>
    <w:p w:rsidR="009A7B28" w:rsidRDefault="009A7B28" w:rsidP="009A7B28">
      <w:pPr>
        <w:ind w:left="270" w:hanging="270"/>
        <w:rPr>
          <w:sz w:val="22"/>
        </w:rPr>
      </w:pPr>
      <w:r>
        <w:rPr>
          <w:sz w:val="22"/>
        </w:rPr>
        <w:t>LO: 2.4</w:t>
      </w:r>
    </w:p>
    <w:p w:rsidR="009A7B28" w:rsidRDefault="009A7B28" w:rsidP="009A7B28">
      <w:pPr>
        <w:ind w:left="270" w:hanging="270"/>
      </w:pPr>
      <w:r>
        <w:t>DIFFICULTY: Moderate</w:t>
      </w:r>
    </w:p>
    <w:p w:rsidR="007C0A89" w:rsidRDefault="007C0A89" w:rsidP="007C0A89">
      <w:pPr>
        <w:ind w:left="270" w:hanging="270"/>
        <w:rPr>
          <w:sz w:val="22"/>
        </w:rPr>
      </w:pPr>
    </w:p>
    <w:p w:rsidR="001D19C6" w:rsidRDefault="001D19C6" w:rsidP="001D19C6">
      <w:pPr>
        <w:ind w:left="270" w:hanging="270"/>
        <w:rPr>
          <w:sz w:val="22"/>
        </w:rPr>
      </w:pPr>
      <w:r>
        <w:rPr>
          <w:sz w:val="22"/>
        </w:rPr>
        <w:t>17. What is meant when the Commissioner of the Internal Revenue Service acquiesces to a court decision?</w:t>
      </w:r>
    </w:p>
    <w:p w:rsidR="001D19C6" w:rsidRDefault="001D19C6" w:rsidP="001D19C6">
      <w:pPr>
        <w:ind w:left="270" w:hanging="270"/>
        <w:rPr>
          <w:sz w:val="22"/>
        </w:rPr>
      </w:pPr>
    </w:p>
    <w:p w:rsidR="00870214" w:rsidRDefault="00E92370" w:rsidP="001D19C6">
      <w:pPr>
        <w:rPr>
          <w:sz w:val="22"/>
        </w:rPr>
      </w:pPr>
      <w:r>
        <w:rPr>
          <w:sz w:val="22"/>
        </w:rPr>
        <w:lastRenderedPageBreak/>
        <w:t>ANSWER:</w:t>
      </w:r>
      <w:r w:rsidR="007E36EC">
        <w:rPr>
          <w:sz w:val="22"/>
        </w:rPr>
        <w:tab/>
      </w:r>
      <w:r w:rsidR="001D19C6">
        <w:rPr>
          <w:sz w:val="22"/>
        </w:rPr>
        <w:t>When the Commissioner of the Internal Revenue Service acquiesces to a court decision, it means that similar disputes will be settled in a manner consistent with the outcome established in the acquiesced case.</w:t>
      </w:r>
    </w:p>
    <w:p w:rsidR="009A7B28" w:rsidRDefault="009A7B28" w:rsidP="009A7B28">
      <w:pPr>
        <w:rPr>
          <w:sz w:val="22"/>
        </w:rPr>
      </w:pPr>
      <w:r>
        <w:rPr>
          <w:sz w:val="22"/>
        </w:rPr>
        <w:t>LO: 2.4</w:t>
      </w:r>
    </w:p>
    <w:p w:rsidR="009A7B28" w:rsidRDefault="009A7B28" w:rsidP="009A7B28">
      <w:pPr>
        <w:rPr>
          <w:sz w:val="22"/>
        </w:rPr>
      </w:pPr>
      <w:r>
        <w:t>DIFFICULTY: Easy</w:t>
      </w:r>
    </w:p>
    <w:p w:rsidR="005B4A2E" w:rsidRDefault="005B4A2E">
      <w:pPr>
        <w:rPr>
          <w:sz w:val="22"/>
        </w:rPr>
      </w:pPr>
    </w:p>
    <w:p w:rsidR="001D19C6" w:rsidRDefault="001D19C6" w:rsidP="001D19C6">
      <w:pPr>
        <w:rPr>
          <w:sz w:val="22"/>
        </w:rPr>
      </w:pPr>
      <w:r>
        <w:rPr>
          <w:sz w:val="22"/>
        </w:rPr>
        <w:t>18. Explain the Golsen rule.</w:t>
      </w:r>
    </w:p>
    <w:p w:rsidR="001D19C6" w:rsidRDefault="001D19C6" w:rsidP="001D19C6">
      <w:pPr>
        <w:rPr>
          <w:sz w:val="22"/>
        </w:rPr>
      </w:pPr>
    </w:p>
    <w:p w:rsidR="007E36EC" w:rsidRDefault="00D04FDF">
      <w:pPr>
        <w:rPr>
          <w:sz w:val="22"/>
        </w:rPr>
      </w:pPr>
      <w:r>
        <w:rPr>
          <w:sz w:val="22"/>
        </w:rPr>
        <w:t>ANSWER:</w:t>
      </w:r>
      <w:r w:rsidR="007E36EC">
        <w:rPr>
          <w:sz w:val="22"/>
        </w:rPr>
        <w:tab/>
      </w:r>
      <w:r w:rsidR="001D19C6">
        <w:rPr>
          <w:sz w:val="22"/>
        </w:rPr>
        <w:t>The Golsen rule requires the Tax Court to follow the Court of Appeals that has direct jurisdiction over the taxpayer in question. Alternatively, however, it also allows the Tax Court to reach opposite decisions for taxpayers in different jurisdictions, even though the cases have identical facts, as long as there has been no contrary Court of Appeals decision in that jurisdiction. The Tax Court is only bound to follow a decision of the Court of Appeals in the taxpayer’s district.</w:t>
      </w:r>
    </w:p>
    <w:p w:rsidR="009A7B28" w:rsidRDefault="009A7B28" w:rsidP="009A7B28">
      <w:pPr>
        <w:rPr>
          <w:sz w:val="22"/>
        </w:rPr>
      </w:pPr>
      <w:r>
        <w:rPr>
          <w:sz w:val="22"/>
        </w:rPr>
        <w:t>LO: 2.4</w:t>
      </w:r>
    </w:p>
    <w:p w:rsidR="009A7B28" w:rsidRDefault="009A7B28">
      <w:pPr>
        <w:rPr>
          <w:sz w:val="22"/>
        </w:rPr>
      </w:pPr>
      <w:r>
        <w:t>DIFFICULTY: Easy</w:t>
      </w:r>
    </w:p>
    <w:p w:rsidR="00AD7025" w:rsidRDefault="00AD7025">
      <w:pPr>
        <w:rPr>
          <w:sz w:val="22"/>
        </w:rPr>
      </w:pPr>
    </w:p>
    <w:p w:rsidR="00C65735" w:rsidRDefault="00C65735">
      <w:pPr>
        <w:rPr>
          <w:sz w:val="22"/>
        </w:rPr>
      </w:pPr>
      <w:r>
        <w:rPr>
          <w:b/>
          <w:sz w:val="22"/>
        </w:rPr>
        <w:t xml:space="preserve">Problems: </w:t>
      </w:r>
      <w:r>
        <w:rPr>
          <w:sz w:val="22"/>
        </w:rPr>
        <w:t>Provide numerical solutions for each of the following.</w:t>
      </w:r>
    </w:p>
    <w:p w:rsidR="00917251" w:rsidRDefault="00917251" w:rsidP="00917251">
      <w:pPr>
        <w:ind w:left="360" w:hanging="360"/>
        <w:rPr>
          <w:sz w:val="22"/>
        </w:rPr>
      </w:pPr>
    </w:p>
    <w:p w:rsidR="00917251" w:rsidRDefault="00917251" w:rsidP="00917251">
      <w:pPr>
        <w:spacing w:after="200"/>
        <w:ind w:left="288" w:hanging="288"/>
        <w:rPr>
          <w:sz w:val="22"/>
        </w:rPr>
      </w:pPr>
      <w:r>
        <w:rPr>
          <w:sz w:val="22"/>
        </w:rPr>
        <w:t>1.  Kitty’s tax return, which she filed on April 15, showed a balance due of $8,500. She did not have the money to pay this amount. On September 20, she was finally able to borrow sufficient money to pay the debt. What is Kitty’s late payment penalty?</w:t>
      </w:r>
    </w:p>
    <w:p w:rsidR="00917251" w:rsidRDefault="00917251" w:rsidP="00917251">
      <w:pPr>
        <w:ind w:left="360" w:hanging="360"/>
        <w:rPr>
          <w:sz w:val="22"/>
        </w:rPr>
      </w:pPr>
      <w:r>
        <w:t>ANSWER: $255</w:t>
      </w:r>
      <w:r w:rsidR="002C6F4A">
        <w:t xml:space="preserve">; </w:t>
      </w:r>
      <w:r>
        <w:rPr>
          <w:sz w:val="22"/>
        </w:rPr>
        <w:t>6 months x .005 x $8,500 = $255.</w:t>
      </w:r>
    </w:p>
    <w:p w:rsidR="009A7B28" w:rsidRDefault="009A7B28" w:rsidP="009A7B28">
      <w:pPr>
        <w:ind w:left="360" w:hanging="360"/>
      </w:pPr>
      <w:r>
        <w:t>LO: 2.1</w:t>
      </w:r>
    </w:p>
    <w:p w:rsidR="009A7B28" w:rsidRDefault="009A7B28" w:rsidP="009A7B28">
      <w:pPr>
        <w:ind w:left="360" w:hanging="360"/>
        <w:rPr>
          <w:sz w:val="22"/>
        </w:rPr>
      </w:pPr>
      <w:r>
        <w:t>DIFFICULTY: Easy</w:t>
      </w:r>
    </w:p>
    <w:p w:rsidR="00AD7025" w:rsidRDefault="00AD7025" w:rsidP="00917251">
      <w:pPr>
        <w:ind w:left="360" w:hanging="360"/>
        <w:rPr>
          <w:sz w:val="22"/>
        </w:rPr>
      </w:pPr>
    </w:p>
    <w:p w:rsidR="00917251" w:rsidRDefault="00917251" w:rsidP="00917251">
      <w:pPr>
        <w:ind w:left="360" w:hanging="360"/>
        <w:rPr>
          <w:sz w:val="22"/>
        </w:rPr>
      </w:pPr>
      <w:r>
        <w:rPr>
          <w:sz w:val="22"/>
        </w:rPr>
        <w:t>2.  Joaquin did not have any money to pay his $2,000 tax liability on April 15 so he did not file his tax return. He finally filed the return on July 25 and paid $1,000 of the tax due. He paid the remaining tax due on October 18. What is his total penalty?</w:t>
      </w:r>
    </w:p>
    <w:p w:rsidR="002C6F4A" w:rsidRDefault="002C6F4A" w:rsidP="00917251">
      <w:pPr>
        <w:ind w:left="360" w:hanging="360"/>
      </w:pPr>
    </w:p>
    <w:p w:rsidR="00917251" w:rsidRDefault="00917251" w:rsidP="00917251">
      <w:pPr>
        <w:ind w:left="360" w:hanging="360"/>
        <w:rPr>
          <w:sz w:val="22"/>
        </w:rPr>
      </w:pPr>
      <w:r>
        <w:t>ANSWER: $415</w:t>
      </w:r>
      <w:r w:rsidR="002C6F4A">
        <w:t xml:space="preserve">; </w:t>
      </w:r>
      <w:r>
        <w:rPr>
          <w:sz w:val="22"/>
        </w:rPr>
        <w:t>(4 months x .05 x $2,000) + (3 months x .005 x $1,000) = $415.</w:t>
      </w:r>
    </w:p>
    <w:p w:rsidR="009A7B28" w:rsidRDefault="009A7B28" w:rsidP="009A7B28">
      <w:pPr>
        <w:ind w:left="360" w:hanging="360"/>
      </w:pPr>
      <w:r>
        <w:t>LO: 2.1</w:t>
      </w:r>
    </w:p>
    <w:p w:rsidR="009A7B28" w:rsidRDefault="009A7B28" w:rsidP="009A7B28">
      <w:pPr>
        <w:ind w:left="360" w:hanging="360"/>
        <w:rPr>
          <w:sz w:val="22"/>
        </w:rPr>
      </w:pPr>
      <w:r>
        <w:t>DIFFICULTY: Easy</w:t>
      </w:r>
    </w:p>
    <w:p w:rsidR="00917251" w:rsidRDefault="00917251" w:rsidP="00917251">
      <w:pPr>
        <w:ind w:left="288" w:hanging="288"/>
        <w:rPr>
          <w:sz w:val="22"/>
        </w:rPr>
      </w:pPr>
    </w:p>
    <w:p w:rsidR="00917251" w:rsidRDefault="00917251" w:rsidP="00917251">
      <w:pPr>
        <w:ind w:left="288" w:hanging="288"/>
        <w:rPr>
          <w:sz w:val="22"/>
        </w:rPr>
      </w:pPr>
      <w:r>
        <w:rPr>
          <w:sz w:val="22"/>
        </w:rPr>
        <w:t>3. Walter did not file his 201</w:t>
      </w:r>
      <w:r w:rsidR="004037FF">
        <w:rPr>
          <w:sz w:val="22"/>
        </w:rPr>
        <w:t>6</w:t>
      </w:r>
      <w:r>
        <w:rPr>
          <w:sz w:val="22"/>
        </w:rPr>
        <w:t xml:space="preserve"> tax return that was due April 15, 201</w:t>
      </w:r>
      <w:r w:rsidR="004037FF">
        <w:rPr>
          <w:sz w:val="22"/>
        </w:rPr>
        <w:t>7</w:t>
      </w:r>
      <w:r>
        <w:rPr>
          <w:sz w:val="22"/>
        </w:rPr>
        <w:t xml:space="preserve"> until June 2, 201</w:t>
      </w:r>
      <w:r w:rsidR="004037FF">
        <w:rPr>
          <w:sz w:val="22"/>
        </w:rPr>
        <w:t>7</w:t>
      </w:r>
      <w:r>
        <w:rPr>
          <w:sz w:val="22"/>
        </w:rPr>
        <w:t xml:space="preserve">. </w:t>
      </w:r>
    </w:p>
    <w:p w:rsidR="00917251" w:rsidRDefault="00917251" w:rsidP="00917251">
      <w:pPr>
        <w:ind w:left="576" w:hanging="288"/>
        <w:rPr>
          <w:sz w:val="22"/>
        </w:rPr>
      </w:pPr>
      <w:r>
        <w:rPr>
          <w:sz w:val="22"/>
        </w:rPr>
        <w:t>a. When does the statute of limitations expire for this return assuming he did not file for an automatic extension?</w:t>
      </w:r>
    </w:p>
    <w:p w:rsidR="00917251" w:rsidRDefault="00917251" w:rsidP="00917251">
      <w:pPr>
        <w:ind w:left="576" w:hanging="288"/>
        <w:rPr>
          <w:sz w:val="22"/>
        </w:rPr>
      </w:pPr>
      <w:r>
        <w:rPr>
          <w:sz w:val="22"/>
        </w:rPr>
        <w:t>b. When does the statute of limitations expire if Walter forgot to report a land sale that occurred on January 10, 201</w:t>
      </w:r>
      <w:r w:rsidR="004037FF">
        <w:rPr>
          <w:sz w:val="22"/>
        </w:rPr>
        <w:t>7</w:t>
      </w:r>
      <w:r>
        <w:rPr>
          <w:sz w:val="22"/>
        </w:rPr>
        <w:t>? He had a $20,000 gain on the transaction and he reported gross income for 201</w:t>
      </w:r>
      <w:r w:rsidR="004037FF">
        <w:rPr>
          <w:sz w:val="22"/>
        </w:rPr>
        <w:t>7</w:t>
      </w:r>
      <w:r>
        <w:rPr>
          <w:sz w:val="22"/>
        </w:rPr>
        <w:t xml:space="preserve"> of $75,000?</w:t>
      </w:r>
    </w:p>
    <w:p w:rsidR="00917251" w:rsidRDefault="00917251" w:rsidP="00917251">
      <w:pPr>
        <w:ind w:left="576" w:hanging="288"/>
        <w:rPr>
          <w:sz w:val="22"/>
        </w:rPr>
      </w:pPr>
      <w:r>
        <w:rPr>
          <w:sz w:val="22"/>
        </w:rPr>
        <w:t>c. When does the statute of limitations expire if Walter deliberately omitted the $20,000 gain on the land sale?</w:t>
      </w:r>
    </w:p>
    <w:p w:rsidR="00917251" w:rsidRDefault="00917251" w:rsidP="00917251">
      <w:pPr>
        <w:ind w:left="576" w:hanging="288"/>
        <w:rPr>
          <w:sz w:val="22"/>
        </w:rPr>
      </w:pPr>
    </w:p>
    <w:p w:rsidR="00917251" w:rsidRDefault="00917251" w:rsidP="00917251">
      <w:pPr>
        <w:rPr>
          <w:sz w:val="22"/>
        </w:rPr>
      </w:pPr>
      <w:r>
        <w:t xml:space="preserve">ANSWER: </w:t>
      </w:r>
      <w:r>
        <w:rPr>
          <w:sz w:val="22"/>
        </w:rPr>
        <w:t>a. June 2, 20</w:t>
      </w:r>
      <w:r w:rsidR="004037FF">
        <w:rPr>
          <w:sz w:val="22"/>
        </w:rPr>
        <w:t>20</w:t>
      </w:r>
      <w:r>
        <w:rPr>
          <w:sz w:val="22"/>
        </w:rPr>
        <w:t>; b. June 2, 202</w:t>
      </w:r>
      <w:r w:rsidR="004037FF">
        <w:rPr>
          <w:sz w:val="22"/>
        </w:rPr>
        <w:t>3</w:t>
      </w:r>
      <w:r>
        <w:rPr>
          <w:sz w:val="22"/>
        </w:rPr>
        <w:t xml:space="preserve"> ($20,000/$75,000 is more than 25%); c.</w:t>
      </w:r>
      <w:r>
        <w:rPr>
          <w:b/>
          <w:sz w:val="22"/>
        </w:rPr>
        <w:t xml:space="preserve"> </w:t>
      </w:r>
      <w:r>
        <w:rPr>
          <w:sz w:val="22"/>
        </w:rPr>
        <w:t>If the IRS can prove fraud, there is no statute of limitations</w:t>
      </w:r>
      <w:r w:rsidR="00AD0DAC">
        <w:rPr>
          <w:sz w:val="22"/>
        </w:rPr>
        <w:t xml:space="preserve">; </w:t>
      </w:r>
      <w:r w:rsidR="00897D9F">
        <w:rPr>
          <w:sz w:val="22"/>
        </w:rPr>
        <w:t>because the</w:t>
      </w:r>
      <w:r w:rsidR="00AD0DAC">
        <w:rPr>
          <w:sz w:val="22"/>
        </w:rPr>
        <w:t xml:space="preserve"> gain </w:t>
      </w:r>
      <w:r w:rsidR="00897D9F">
        <w:rPr>
          <w:sz w:val="22"/>
        </w:rPr>
        <w:t xml:space="preserve">omitted </w:t>
      </w:r>
      <w:r w:rsidR="00AD0DAC">
        <w:rPr>
          <w:sz w:val="22"/>
        </w:rPr>
        <w:t>exceed</w:t>
      </w:r>
      <w:r w:rsidR="00897D9F">
        <w:rPr>
          <w:sz w:val="22"/>
        </w:rPr>
        <w:t>ed</w:t>
      </w:r>
      <w:r w:rsidR="00AD0DAC">
        <w:rPr>
          <w:sz w:val="22"/>
        </w:rPr>
        <w:t xml:space="preserve"> 25 percent of the gross income on the return, the statute of limitations is 6 years; otherwise the limitation would </w:t>
      </w:r>
      <w:r w:rsidR="00897D9F">
        <w:rPr>
          <w:sz w:val="22"/>
        </w:rPr>
        <w:t xml:space="preserve">have been </w:t>
      </w:r>
      <w:r w:rsidR="00AD0DAC">
        <w:rPr>
          <w:sz w:val="22"/>
        </w:rPr>
        <w:t>the normal 3 years.</w:t>
      </w:r>
    </w:p>
    <w:p w:rsidR="009A7B28" w:rsidRDefault="009A7B28" w:rsidP="009A7B28">
      <w:pPr>
        <w:ind w:left="360" w:hanging="360"/>
      </w:pPr>
      <w:r>
        <w:t>LO: 2.1</w:t>
      </w:r>
    </w:p>
    <w:p w:rsidR="009A7B28" w:rsidRPr="00D04FDF" w:rsidRDefault="009A7B28" w:rsidP="009A7B28">
      <w:pPr>
        <w:ind w:left="360" w:hanging="360"/>
        <w:rPr>
          <w:b/>
          <w:sz w:val="22"/>
        </w:rPr>
      </w:pPr>
      <w:r>
        <w:t>DIFFICULTY: Hard</w:t>
      </w:r>
    </w:p>
    <w:p w:rsidR="00917251" w:rsidRDefault="00917251" w:rsidP="00917251">
      <w:pPr>
        <w:ind w:left="720" w:hanging="360"/>
        <w:rPr>
          <w:sz w:val="22"/>
        </w:rPr>
      </w:pPr>
    </w:p>
    <w:p w:rsidR="00917251" w:rsidRDefault="00917251" w:rsidP="00917251">
      <w:pPr>
        <w:ind w:left="270" w:hanging="270"/>
        <w:rPr>
          <w:sz w:val="22"/>
        </w:rPr>
      </w:pPr>
      <w:r>
        <w:rPr>
          <w:sz w:val="22"/>
        </w:rPr>
        <w:lastRenderedPageBreak/>
        <w:t>4. William just did not like figuring out his taxes each year and he usually had so little income that he didn’t owe taxes. He never filed an extension even though he seldom got around to filing before October or November.  He finally filed his 201</w:t>
      </w:r>
      <w:r w:rsidR="004037FF">
        <w:rPr>
          <w:sz w:val="22"/>
        </w:rPr>
        <w:t>6</w:t>
      </w:r>
      <w:r>
        <w:rPr>
          <w:sz w:val="22"/>
        </w:rPr>
        <w:t xml:space="preserve"> return in September of 201</w:t>
      </w:r>
      <w:r w:rsidR="004037FF">
        <w:rPr>
          <w:sz w:val="22"/>
        </w:rPr>
        <w:t>7</w:t>
      </w:r>
      <w:r>
        <w:rPr>
          <w:sz w:val="22"/>
        </w:rPr>
        <w:t xml:space="preserve"> when he remembered he had sold some stock in early 201</w:t>
      </w:r>
      <w:r w:rsidR="004037FF">
        <w:rPr>
          <w:sz w:val="22"/>
        </w:rPr>
        <w:t>6</w:t>
      </w:r>
      <w:r>
        <w:rPr>
          <w:sz w:val="22"/>
        </w:rPr>
        <w:t xml:space="preserve"> for a small profit. Unfortunately, he owed $125 in taxes because of the sale. What is William’s failure to file penalty?</w:t>
      </w:r>
    </w:p>
    <w:p w:rsidR="005B4A2E" w:rsidRDefault="005B4A2E" w:rsidP="00917251"/>
    <w:p w:rsidR="00917251" w:rsidRDefault="00917251" w:rsidP="00917251">
      <w:pPr>
        <w:rPr>
          <w:sz w:val="22"/>
        </w:rPr>
      </w:pPr>
      <w:r>
        <w:t>ANSWER: $1</w:t>
      </w:r>
      <w:r w:rsidR="003D1D69">
        <w:t>2</w:t>
      </w:r>
      <w:r>
        <w:t>5</w:t>
      </w:r>
      <w:r w:rsidR="002C6F4A">
        <w:t xml:space="preserve">; </w:t>
      </w:r>
      <w:r>
        <w:rPr>
          <w:sz w:val="22"/>
        </w:rPr>
        <w:t>William’s failure to file  cost</w:t>
      </w:r>
      <w:r w:rsidR="003D1D69">
        <w:rPr>
          <w:sz w:val="22"/>
        </w:rPr>
        <w:t>s</w:t>
      </w:r>
      <w:r>
        <w:rPr>
          <w:sz w:val="22"/>
        </w:rPr>
        <w:t xml:space="preserve"> him </w:t>
      </w:r>
      <w:r w:rsidR="003D1D69">
        <w:rPr>
          <w:sz w:val="22"/>
        </w:rPr>
        <w:t xml:space="preserve">$125 for the tax owed plus </w:t>
      </w:r>
      <w:r>
        <w:rPr>
          <w:sz w:val="22"/>
        </w:rPr>
        <w:t>another $125 as he is over 60 days late filing and the minimum penalty is the smaller of the amount of tax owed ($125) or $135.</w:t>
      </w:r>
    </w:p>
    <w:p w:rsidR="009A7B28" w:rsidRDefault="009A7B28" w:rsidP="009A7B28">
      <w:pPr>
        <w:rPr>
          <w:sz w:val="22"/>
        </w:rPr>
      </w:pPr>
      <w:r>
        <w:rPr>
          <w:sz w:val="22"/>
        </w:rPr>
        <w:t>LO: 2.1</w:t>
      </w:r>
    </w:p>
    <w:p w:rsidR="009A7B28" w:rsidRDefault="009A7B28" w:rsidP="009A7B28">
      <w:pPr>
        <w:rPr>
          <w:sz w:val="22"/>
        </w:rPr>
      </w:pPr>
      <w:r>
        <w:t>DIFFICULTY: Moderate</w:t>
      </w:r>
    </w:p>
    <w:p w:rsidR="00FA1F01" w:rsidRDefault="00FA1F01" w:rsidP="00AF4B66">
      <w:pPr>
        <w:ind w:left="270" w:hanging="270"/>
        <w:rPr>
          <w:sz w:val="22"/>
        </w:rPr>
      </w:pPr>
    </w:p>
    <w:p w:rsidR="00AF4B66" w:rsidRDefault="00AF4B66" w:rsidP="00AF4B66">
      <w:pPr>
        <w:ind w:left="270" w:hanging="270"/>
        <w:rPr>
          <w:sz w:val="22"/>
        </w:rPr>
      </w:pPr>
      <w:r>
        <w:rPr>
          <w:sz w:val="22"/>
        </w:rPr>
        <w:t>5. Charley Careless had not read much about the preparer penalties that could be assessed for failure to have substantial authority for certain tax positions taken on his client’s returns.  He prepared a return for one of his clients with an issue that was clearly a problem. If he was paid $4,000 for the tax return preparation, how much would his potential fine be under the following circumstances:</w:t>
      </w:r>
    </w:p>
    <w:p w:rsidR="00AF4B66" w:rsidRDefault="00AF4B66" w:rsidP="00AF4B66">
      <w:pPr>
        <w:ind w:left="540" w:hanging="180"/>
        <w:rPr>
          <w:sz w:val="22"/>
        </w:rPr>
      </w:pPr>
      <w:r>
        <w:rPr>
          <w:sz w:val="22"/>
        </w:rPr>
        <w:t>a. Charley should have known that the position did not have a reasonable possibility of success but had failed to do any research.</w:t>
      </w:r>
    </w:p>
    <w:p w:rsidR="00AF4B66" w:rsidRDefault="00AF4B66" w:rsidP="00AF4B66">
      <w:pPr>
        <w:ind w:firstLine="360"/>
        <w:rPr>
          <w:sz w:val="22"/>
        </w:rPr>
      </w:pPr>
      <w:r>
        <w:rPr>
          <w:sz w:val="22"/>
        </w:rPr>
        <w:t>b. Charley knew the position was “iffy” but disclosed the problem.</w:t>
      </w:r>
    </w:p>
    <w:p w:rsidR="00AF4B66" w:rsidRDefault="00AF4B66" w:rsidP="00AF4B66">
      <w:pPr>
        <w:ind w:left="720" w:hanging="360"/>
        <w:rPr>
          <w:sz w:val="22"/>
        </w:rPr>
      </w:pPr>
      <w:r>
        <w:rPr>
          <w:sz w:val="22"/>
        </w:rPr>
        <w:t xml:space="preserve">c. Charley knew the position could not be supported but the client expected Charley to get him a large refund.   </w:t>
      </w:r>
    </w:p>
    <w:p w:rsidR="00AF4B66" w:rsidRDefault="00AF4B66" w:rsidP="00AF4B66">
      <w:pPr>
        <w:pStyle w:val="BodyTextIndent"/>
        <w:ind w:left="936" w:hanging="936"/>
      </w:pPr>
    </w:p>
    <w:p w:rsidR="00AF4B66" w:rsidRDefault="00AF4B66" w:rsidP="00AF4B66">
      <w:pPr>
        <w:rPr>
          <w:sz w:val="22"/>
        </w:rPr>
      </w:pPr>
      <w:r>
        <w:t xml:space="preserve">ANSWER: </w:t>
      </w:r>
      <w:r>
        <w:rPr>
          <w:sz w:val="22"/>
        </w:rPr>
        <w:t>a. $2,000; b. None with disclosure; c. $5,000.</w:t>
      </w:r>
    </w:p>
    <w:p w:rsidR="009A7B28" w:rsidRDefault="009A7B28" w:rsidP="009A7B28">
      <w:pPr>
        <w:rPr>
          <w:sz w:val="22"/>
        </w:rPr>
      </w:pPr>
      <w:r>
        <w:rPr>
          <w:sz w:val="22"/>
        </w:rPr>
        <w:t>LO: 2.2</w:t>
      </w:r>
    </w:p>
    <w:p w:rsidR="009A7B28" w:rsidRDefault="009A7B28" w:rsidP="009A7B28">
      <w:pPr>
        <w:rPr>
          <w:sz w:val="22"/>
        </w:rPr>
      </w:pPr>
      <w:r>
        <w:t>DIFFICULTY: Moderate</w:t>
      </w:r>
    </w:p>
    <w:p w:rsidR="00AF4B66" w:rsidRDefault="00AF4B66" w:rsidP="00917251">
      <w:pPr>
        <w:rPr>
          <w:sz w:val="22"/>
        </w:rPr>
      </w:pPr>
    </w:p>
    <w:p w:rsidR="00C65735" w:rsidRDefault="00E3290A">
      <w:pPr>
        <w:ind w:left="216" w:hanging="216"/>
        <w:rPr>
          <w:sz w:val="22"/>
        </w:rPr>
      </w:pPr>
      <w:r>
        <w:rPr>
          <w:sz w:val="22"/>
        </w:rPr>
        <w:t>6</w:t>
      </w:r>
      <w:r w:rsidR="00C65735">
        <w:rPr>
          <w:sz w:val="22"/>
        </w:rPr>
        <w:t>. Berman Corporation can accept only one of two projects. The revenue and expenses for each of the projects is shown below. Which project should Berman accept if the corporation has a 10 percent cost of capital and a 34 percent marginal tax rate?</w:t>
      </w:r>
    </w:p>
    <w:tbl>
      <w:tblPr>
        <w:tblW w:w="0" w:type="auto"/>
        <w:jc w:val="center"/>
        <w:tblLayout w:type="fixed"/>
        <w:tblLook w:val="0000" w:firstRow="0" w:lastRow="0" w:firstColumn="0" w:lastColumn="0" w:noHBand="0" w:noVBand="0"/>
      </w:tblPr>
      <w:tblGrid>
        <w:gridCol w:w="1771"/>
        <w:gridCol w:w="1771"/>
        <w:gridCol w:w="1771"/>
        <w:gridCol w:w="1771"/>
      </w:tblGrid>
      <w:tr w:rsidR="00C65735">
        <w:trPr>
          <w:jc w:val="center"/>
        </w:trPr>
        <w:tc>
          <w:tcPr>
            <w:tcW w:w="1771" w:type="dxa"/>
          </w:tcPr>
          <w:p w:rsidR="00C65735" w:rsidRDefault="00C65735">
            <w:pPr>
              <w:rPr>
                <w:sz w:val="22"/>
              </w:rPr>
            </w:pPr>
            <w:r>
              <w:rPr>
                <w:sz w:val="22"/>
              </w:rPr>
              <w:tab/>
            </w:r>
          </w:p>
        </w:tc>
        <w:tc>
          <w:tcPr>
            <w:tcW w:w="1771" w:type="dxa"/>
          </w:tcPr>
          <w:p w:rsidR="00C65735" w:rsidRDefault="00C65735">
            <w:pPr>
              <w:rPr>
                <w:sz w:val="22"/>
                <w:u w:val="single"/>
              </w:rPr>
            </w:pPr>
          </w:p>
        </w:tc>
        <w:tc>
          <w:tcPr>
            <w:tcW w:w="1771" w:type="dxa"/>
          </w:tcPr>
          <w:p w:rsidR="00C65735" w:rsidRDefault="00C65735">
            <w:pPr>
              <w:rPr>
                <w:sz w:val="22"/>
                <w:u w:val="single"/>
              </w:rPr>
            </w:pPr>
            <w:r>
              <w:rPr>
                <w:sz w:val="22"/>
                <w:u w:val="single"/>
              </w:rPr>
              <w:t>Project A</w:t>
            </w:r>
          </w:p>
        </w:tc>
        <w:tc>
          <w:tcPr>
            <w:tcW w:w="1771" w:type="dxa"/>
          </w:tcPr>
          <w:p w:rsidR="00C65735" w:rsidRDefault="00C65735">
            <w:pPr>
              <w:rPr>
                <w:sz w:val="22"/>
                <w:u w:val="single"/>
              </w:rPr>
            </w:pPr>
            <w:r>
              <w:rPr>
                <w:sz w:val="22"/>
                <w:u w:val="single"/>
              </w:rPr>
              <w:t>Project B</w:t>
            </w:r>
          </w:p>
        </w:tc>
      </w:tr>
      <w:tr w:rsidR="00C65735">
        <w:trPr>
          <w:jc w:val="center"/>
        </w:trPr>
        <w:tc>
          <w:tcPr>
            <w:tcW w:w="1771" w:type="dxa"/>
          </w:tcPr>
          <w:p w:rsidR="00C65735" w:rsidRDefault="00C65735">
            <w:pPr>
              <w:rPr>
                <w:sz w:val="22"/>
              </w:rPr>
            </w:pPr>
            <w:r>
              <w:rPr>
                <w:sz w:val="22"/>
              </w:rPr>
              <w:t>Year 1</w:t>
            </w:r>
          </w:p>
        </w:tc>
        <w:tc>
          <w:tcPr>
            <w:tcW w:w="1771" w:type="dxa"/>
          </w:tcPr>
          <w:p w:rsidR="00C65735" w:rsidRDefault="00C65735">
            <w:pPr>
              <w:rPr>
                <w:sz w:val="22"/>
              </w:rPr>
            </w:pPr>
            <w:r>
              <w:rPr>
                <w:sz w:val="22"/>
              </w:rPr>
              <w:t>Revenue</w:t>
            </w:r>
          </w:p>
        </w:tc>
        <w:tc>
          <w:tcPr>
            <w:tcW w:w="1771" w:type="dxa"/>
          </w:tcPr>
          <w:p w:rsidR="00C65735" w:rsidRDefault="00C65735">
            <w:pPr>
              <w:rPr>
                <w:sz w:val="22"/>
              </w:rPr>
            </w:pPr>
            <w:r>
              <w:rPr>
                <w:sz w:val="22"/>
              </w:rPr>
              <w:t>$800,000</w:t>
            </w:r>
          </w:p>
        </w:tc>
        <w:tc>
          <w:tcPr>
            <w:tcW w:w="1771" w:type="dxa"/>
          </w:tcPr>
          <w:p w:rsidR="00C65735" w:rsidRDefault="00C65735">
            <w:pPr>
              <w:rPr>
                <w:sz w:val="22"/>
              </w:rPr>
            </w:pPr>
            <w:r>
              <w:rPr>
                <w:sz w:val="22"/>
              </w:rPr>
              <w:t>$700,000</w:t>
            </w:r>
          </w:p>
        </w:tc>
      </w:tr>
      <w:tr w:rsidR="00C65735">
        <w:trPr>
          <w:jc w:val="center"/>
        </w:trPr>
        <w:tc>
          <w:tcPr>
            <w:tcW w:w="1771" w:type="dxa"/>
          </w:tcPr>
          <w:p w:rsidR="00C65735" w:rsidRDefault="00C65735">
            <w:pPr>
              <w:rPr>
                <w:sz w:val="22"/>
              </w:rPr>
            </w:pPr>
          </w:p>
        </w:tc>
        <w:tc>
          <w:tcPr>
            <w:tcW w:w="1771" w:type="dxa"/>
          </w:tcPr>
          <w:p w:rsidR="00C65735" w:rsidRDefault="00C65735">
            <w:pPr>
              <w:rPr>
                <w:sz w:val="22"/>
              </w:rPr>
            </w:pPr>
            <w:r>
              <w:rPr>
                <w:sz w:val="22"/>
              </w:rPr>
              <w:t>Expenses</w:t>
            </w:r>
          </w:p>
        </w:tc>
        <w:tc>
          <w:tcPr>
            <w:tcW w:w="1771" w:type="dxa"/>
          </w:tcPr>
          <w:p w:rsidR="00C65735" w:rsidRDefault="00C65735">
            <w:pPr>
              <w:rPr>
                <w:sz w:val="22"/>
              </w:rPr>
            </w:pPr>
            <w:r>
              <w:rPr>
                <w:sz w:val="22"/>
              </w:rPr>
              <w:t xml:space="preserve">  525,000</w:t>
            </w:r>
          </w:p>
        </w:tc>
        <w:tc>
          <w:tcPr>
            <w:tcW w:w="1771" w:type="dxa"/>
          </w:tcPr>
          <w:p w:rsidR="00C65735" w:rsidRDefault="00C65735">
            <w:pPr>
              <w:rPr>
                <w:sz w:val="22"/>
              </w:rPr>
            </w:pPr>
            <w:r>
              <w:rPr>
                <w:sz w:val="22"/>
              </w:rPr>
              <w:t xml:space="preserve">  500,000</w:t>
            </w:r>
          </w:p>
        </w:tc>
      </w:tr>
      <w:tr w:rsidR="00C65735">
        <w:trPr>
          <w:jc w:val="center"/>
        </w:trPr>
        <w:tc>
          <w:tcPr>
            <w:tcW w:w="1771" w:type="dxa"/>
          </w:tcPr>
          <w:p w:rsidR="00C65735" w:rsidRDefault="00C65735">
            <w:pPr>
              <w:rPr>
                <w:sz w:val="22"/>
              </w:rPr>
            </w:pPr>
            <w:r>
              <w:rPr>
                <w:sz w:val="22"/>
              </w:rPr>
              <w:t>Year 2</w:t>
            </w:r>
          </w:p>
        </w:tc>
        <w:tc>
          <w:tcPr>
            <w:tcW w:w="1771" w:type="dxa"/>
          </w:tcPr>
          <w:p w:rsidR="00C65735" w:rsidRDefault="00C65735">
            <w:pPr>
              <w:rPr>
                <w:sz w:val="22"/>
              </w:rPr>
            </w:pPr>
            <w:r>
              <w:rPr>
                <w:sz w:val="22"/>
              </w:rPr>
              <w:t>Revenue</w:t>
            </w:r>
          </w:p>
        </w:tc>
        <w:tc>
          <w:tcPr>
            <w:tcW w:w="1771" w:type="dxa"/>
          </w:tcPr>
          <w:p w:rsidR="00C65735" w:rsidRDefault="00C65735">
            <w:pPr>
              <w:rPr>
                <w:sz w:val="22"/>
              </w:rPr>
            </w:pPr>
            <w:r>
              <w:rPr>
                <w:sz w:val="22"/>
              </w:rPr>
              <w:t xml:space="preserve">  600,000</w:t>
            </w:r>
          </w:p>
        </w:tc>
        <w:tc>
          <w:tcPr>
            <w:tcW w:w="1771" w:type="dxa"/>
          </w:tcPr>
          <w:p w:rsidR="00C65735" w:rsidRDefault="00C65735">
            <w:pPr>
              <w:rPr>
                <w:sz w:val="22"/>
              </w:rPr>
            </w:pPr>
            <w:r>
              <w:rPr>
                <w:sz w:val="22"/>
              </w:rPr>
              <w:t xml:space="preserve">  700,000</w:t>
            </w:r>
          </w:p>
        </w:tc>
      </w:tr>
      <w:tr w:rsidR="00C65735">
        <w:trPr>
          <w:jc w:val="center"/>
        </w:trPr>
        <w:tc>
          <w:tcPr>
            <w:tcW w:w="1771" w:type="dxa"/>
          </w:tcPr>
          <w:p w:rsidR="00C65735" w:rsidRDefault="00C65735">
            <w:pPr>
              <w:rPr>
                <w:sz w:val="22"/>
              </w:rPr>
            </w:pPr>
          </w:p>
        </w:tc>
        <w:tc>
          <w:tcPr>
            <w:tcW w:w="1771" w:type="dxa"/>
          </w:tcPr>
          <w:p w:rsidR="00C65735" w:rsidRDefault="00C65735">
            <w:pPr>
              <w:rPr>
                <w:sz w:val="22"/>
              </w:rPr>
            </w:pPr>
            <w:r>
              <w:rPr>
                <w:sz w:val="22"/>
              </w:rPr>
              <w:t>Expenses</w:t>
            </w:r>
          </w:p>
        </w:tc>
        <w:tc>
          <w:tcPr>
            <w:tcW w:w="1771" w:type="dxa"/>
          </w:tcPr>
          <w:p w:rsidR="00C65735" w:rsidRDefault="00C65735">
            <w:pPr>
              <w:rPr>
                <w:sz w:val="22"/>
              </w:rPr>
            </w:pPr>
            <w:r>
              <w:rPr>
                <w:sz w:val="22"/>
              </w:rPr>
              <w:t xml:space="preserve">  425,000</w:t>
            </w:r>
          </w:p>
        </w:tc>
        <w:tc>
          <w:tcPr>
            <w:tcW w:w="1771" w:type="dxa"/>
          </w:tcPr>
          <w:p w:rsidR="00C65735" w:rsidRDefault="00C65735">
            <w:pPr>
              <w:rPr>
                <w:sz w:val="22"/>
              </w:rPr>
            </w:pPr>
            <w:r>
              <w:rPr>
                <w:sz w:val="22"/>
              </w:rPr>
              <w:t xml:space="preserve">  550,000</w:t>
            </w:r>
          </w:p>
        </w:tc>
      </w:tr>
    </w:tbl>
    <w:p w:rsidR="00C65735" w:rsidRDefault="00C65735">
      <w:pPr>
        <w:rPr>
          <w:sz w:val="22"/>
        </w:rPr>
      </w:pPr>
    </w:p>
    <w:p w:rsidR="002711ED" w:rsidRDefault="00E92370" w:rsidP="002711ED">
      <w:pPr>
        <w:rPr>
          <w:sz w:val="22"/>
        </w:rPr>
      </w:pPr>
      <w:r>
        <w:t>ANSWER:</w:t>
      </w:r>
      <w:r w:rsidR="00917251">
        <w:t xml:space="preserve"> Project A should be undertaken.</w:t>
      </w:r>
      <w:r w:rsidR="003C24D3">
        <w:t xml:space="preserve"> </w:t>
      </w:r>
      <w:r w:rsidR="002711ED">
        <w:rPr>
          <w:sz w:val="22"/>
        </w:rPr>
        <w:t>PV of Project A:  [$275,000 x (1 - .34) x .909] + [$175,000 x (1 - .34) x .826] = $260,386.50</w:t>
      </w:r>
      <w:r w:rsidR="00C76335">
        <w:rPr>
          <w:sz w:val="22"/>
        </w:rPr>
        <w:t>;</w:t>
      </w:r>
      <w:r w:rsidR="00A323D4">
        <w:rPr>
          <w:sz w:val="22"/>
        </w:rPr>
        <w:tab/>
      </w:r>
      <w:r w:rsidR="002711ED">
        <w:rPr>
          <w:sz w:val="22"/>
        </w:rPr>
        <w:t>PV of Project B:  [$200,000 x (1 - .34) x .909] + [$150,000 x (1 - .34) x .826] = $201,762</w:t>
      </w:r>
      <w:r w:rsidR="00C76335">
        <w:rPr>
          <w:sz w:val="22"/>
        </w:rPr>
        <w:t xml:space="preserve">; </w:t>
      </w:r>
      <w:r w:rsidR="002711ED">
        <w:rPr>
          <w:sz w:val="22"/>
        </w:rPr>
        <w:t>Project A should be undertaken.</w:t>
      </w:r>
    </w:p>
    <w:p w:rsidR="00B02722" w:rsidRDefault="00970332" w:rsidP="00970332">
      <w:r>
        <w:rPr>
          <w:sz w:val="22"/>
        </w:rPr>
        <w:t>LO</w:t>
      </w:r>
      <w:r w:rsidR="00E3290A">
        <w:rPr>
          <w:sz w:val="22"/>
        </w:rPr>
        <w:t xml:space="preserve"> </w:t>
      </w:r>
      <w:r w:rsidR="00235A70">
        <w:rPr>
          <w:sz w:val="22"/>
        </w:rPr>
        <w:t>2.</w:t>
      </w:r>
      <w:r w:rsidR="00E3290A">
        <w:rPr>
          <w:sz w:val="22"/>
        </w:rPr>
        <w:t>3</w:t>
      </w:r>
      <w:r w:rsidR="003734A4" w:rsidRPr="003734A4">
        <w:rPr>
          <w:sz w:val="22"/>
        </w:rPr>
        <w:t xml:space="preserve"> </w:t>
      </w:r>
      <w:r w:rsidR="003734A4">
        <w:rPr>
          <w:sz w:val="22"/>
        </w:rPr>
        <w:tab/>
        <w:t>REFERENCE TABLES REQUIRED</w:t>
      </w:r>
    </w:p>
    <w:p w:rsidR="009A7B28" w:rsidRDefault="009A7B28" w:rsidP="009A7B28">
      <w:pPr>
        <w:pStyle w:val="BodyTextIndent"/>
      </w:pPr>
      <w:r>
        <w:t>DIFFICULTY: Moderate</w:t>
      </w:r>
    </w:p>
    <w:p w:rsidR="00B02722" w:rsidRDefault="00B02722">
      <w:pPr>
        <w:rPr>
          <w:sz w:val="22"/>
        </w:rPr>
      </w:pPr>
    </w:p>
    <w:p w:rsidR="00512696" w:rsidRDefault="00E3290A">
      <w:pPr>
        <w:ind w:left="288" w:hanging="288"/>
        <w:rPr>
          <w:sz w:val="22"/>
        </w:rPr>
      </w:pPr>
      <w:r>
        <w:rPr>
          <w:sz w:val="22"/>
        </w:rPr>
        <w:t>7</w:t>
      </w:r>
      <w:r w:rsidR="00C65735">
        <w:rPr>
          <w:sz w:val="22"/>
        </w:rPr>
        <w:t>.  What is the after-tax net present value of a project costing $600,000 that Plud Corporation can invest in</w:t>
      </w:r>
      <w:r w:rsidR="00446C09">
        <w:rPr>
          <w:sz w:val="22"/>
        </w:rPr>
        <w:t xml:space="preserve"> </w:t>
      </w:r>
      <w:r w:rsidR="00C65735">
        <w:rPr>
          <w:sz w:val="22"/>
        </w:rPr>
        <w:t>if the project has the following estimated revenues and expenses?</w:t>
      </w:r>
    </w:p>
    <w:tbl>
      <w:tblPr>
        <w:tblW w:w="0" w:type="auto"/>
        <w:tblInd w:w="1188" w:type="dxa"/>
        <w:tblLayout w:type="fixed"/>
        <w:tblLook w:val="0000" w:firstRow="0" w:lastRow="0" w:firstColumn="0" w:lastColumn="0" w:noHBand="0" w:noVBand="0"/>
      </w:tblPr>
      <w:tblGrid>
        <w:gridCol w:w="1800"/>
        <w:gridCol w:w="1710"/>
        <w:gridCol w:w="1890"/>
      </w:tblGrid>
      <w:tr w:rsidR="00C65735">
        <w:tc>
          <w:tcPr>
            <w:tcW w:w="1800" w:type="dxa"/>
          </w:tcPr>
          <w:p w:rsidR="00C65735" w:rsidRDefault="00C65735">
            <w:pPr>
              <w:rPr>
                <w:sz w:val="22"/>
              </w:rPr>
            </w:pPr>
          </w:p>
        </w:tc>
        <w:tc>
          <w:tcPr>
            <w:tcW w:w="1710" w:type="dxa"/>
          </w:tcPr>
          <w:p w:rsidR="00C65735" w:rsidRDefault="00C65735">
            <w:pPr>
              <w:jc w:val="both"/>
              <w:rPr>
                <w:sz w:val="22"/>
              </w:rPr>
            </w:pPr>
            <w:r>
              <w:rPr>
                <w:sz w:val="22"/>
              </w:rPr>
              <w:t>Initial cost</w:t>
            </w:r>
          </w:p>
        </w:tc>
        <w:tc>
          <w:tcPr>
            <w:tcW w:w="1890" w:type="dxa"/>
          </w:tcPr>
          <w:p w:rsidR="00C65735" w:rsidRDefault="00C65735">
            <w:pPr>
              <w:rPr>
                <w:sz w:val="22"/>
              </w:rPr>
            </w:pPr>
            <w:r>
              <w:rPr>
                <w:sz w:val="22"/>
              </w:rPr>
              <w:t>$   600,000</w:t>
            </w:r>
          </w:p>
        </w:tc>
      </w:tr>
      <w:tr w:rsidR="00C65735">
        <w:tc>
          <w:tcPr>
            <w:tcW w:w="1800" w:type="dxa"/>
          </w:tcPr>
          <w:p w:rsidR="00C65735" w:rsidRDefault="00C65735">
            <w:pPr>
              <w:rPr>
                <w:sz w:val="22"/>
              </w:rPr>
            </w:pPr>
            <w:r>
              <w:rPr>
                <w:sz w:val="22"/>
              </w:rPr>
              <w:t>Year 1</w:t>
            </w:r>
          </w:p>
        </w:tc>
        <w:tc>
          <w:tcPr>
            <w:tcW w:w="1710" w:type="dxa"/>
          </w:tcPr>
          <w:p w:rsidR="00C65735" w:rsidRDefault="00C65735">
            <w:pPr>
              <w:rPr>
                <w:sz w:val="22"/>
              </w:rPr>
            </w:pPr>
            <w:r>
              <w:rPr>
                <w:sz w:val="22"/>
              </w:rPr>
              <w:t>Revenue</w:t>
            </w:r>
          </w:p>
        </w:tc>
        <w:tc>
          <w:tcPr>
            <w:tcW w:w="1890" w:type="dxa"/>
          </w:tcPr>
          <w:p w:rsidR="00C65735" w:rsidRDefault="00C65735">
            <w:pPr>
              <w:rPr>
                <w:sz w:val="22"/>
              </w:rPr>
            </w:pPr>
            <w:r>
              <w:rPr>
                <w:sz w:val="22"/>
              </w:rPr>
              <w:t xml:space="preserve">  2,000,000</w:t>
            </w:r>
          </w:p>
        </w:tc>
      </w:tr>
      <w:tr w:rsidR="00C65735">
        <w:tc>
          <w:tcPr>
            <w:tcW w:w="1800" w:type="dxa"/>
          </w:tcPr>
          <w:p w:rsidR="00C65735" w:rsidRDefault="00C65735">
            <w:pPr>
              <w:rPr>
                <w:sz w:val="22"/>
              </w:rPr>
            </w:pPr>
          </w:p>
        </w:tc>
        <w:tc>
          <w:tcPr>
            <w:tcW w:w="1710" w:type="dxa"/>
          </w:tcPr>
          <w:p w:rsidR="00C65735" w:rsidRDefault="00C65735">
            <w:pPr>
              <w:rPr>
                <w:sz w:val="22"/>
              </w:rPr>
            </w:pPr>
            <w:r>
              <w:rPr>
                <w:sz w:val="22"/>
              </w:rPr>
              <w:t>Expenses</w:t>
            </w:r>
          </w:p>
        </w:tc>
        <w:tc>
          <w:tcPr>
            <w:tcW w:w="1890" w:type="dxa"/>
          </w:tcPr>
          <w:p w:rsidR="00C65735" w:rsidRDefault="00C65735">
            <w:pPr>
              <w:rPr>
                <w:sz w:val="22"/>
              </w:rPr>
            </w:pPr>
            <w:r>
              <w:rPr>
                <w:sz w:val="22"/>
              </w:rPr>
              <w:t xml:space="preserve">  1,450,000</w:t>
            </w:r>
          </w:p>
        </w:tc>
      </w:tr>
      <w:tr w:rsidR="00C65735">
        <w:tc>
          <w:tcPr>
            <w:tcW w:w="1800" w:type="dxa"/>
          </w:tcPr>
          <w:p w:rsidR="00C65735" w:rsidRDefault="00C65735">
            <w:pPr>
              <w:rPr>
                <w:sz w:val="22"/>
              </w:rPr>
            </w:pPr>
            <w:r>
              <w:rPr>
                <w:sz w:val="22"/>
              </w:rPr>
              <w:t>Year 2</w:t>
            </w:r>
          </w:p>
        </w:tc>
        <w:tc>
          <w:tcPr>
            <w:tcW w:w="1710" w:type="dxa"/>
          </w:tcPr>
          <w:p w:rsidR="00C65735" w:rsidRDefault="00C65735">
            <w:pPr>
              <w:rPr>
                <w:sz w:val="22"/>
              </w:rPr>
            </w:pPr>
            <w:r>
              <w:rPr>
                <w:sz w:val="22"/>
              </w:rPr>
              <w:t>Revenue</w:t>
            </w:r>
          </w:p>
        </w:tc>
        <w:tc>
          <w:tcPr>
            <w:tcW w:w="1890" w:type="dxa"/>
          </w:tcPr>
          <w:p w:rsidR="00C65735" w:rsidRDefault="00C65735">
            <w:pPr>
              <w:rPr>
                <w:sz w:val="22"/>
              </w:rPr>
            </w:pPr>
            <w:r>
              <w:rPr>
                <w:sz w:val="22"/>
              </w:rPr>
              <w:t xml:space="preserve">  1,800,000</w:t>
            </w:r>
          </w:p>
        </w:tc>
      </w:tr>
      <w:tr w:rsidR="00C65735">
        <w:tc>
          <w:tcPr>
            <w:tcW w:w="1800" w:type="dxa"/>
          </w:tcPr>
          <w:p w:rsidR="00C65735" w:rsidRDefault="00C65735">
            <w:pPr>
              <w:rPr>
                <w:sz w:val="22"/>
              </w:rPr>
            </w:pPr>
          </w:p>
        </w:tc>
        <w:tc>
          <w:tcPr>
            <w:tcW w:w="1710" w:type="dxa"/>
          </w:tcPr>
          <w:p w:rsidR="00C65735" w:rsidRDefault="00C65735">
            <w:pPr>
              <w:rPr>
                <w:sz w:val="22"/>
              </w:rPr>
            </w:pPr>
            <w:r>
              <w:rPr>
                <w:sz w:val="22"/>
              </w:rPr>
              <w:t>Expenses</w:t>
            </w:r>
          </w:p>
        </w:tc>
        <w:tc>
          <w:tcPr>
            <w:tcW w:w="1890" w:type="dxa"/>
          </w:tcPr>
          <w:p w:rsidR="00C65735" w:rsidRDefault="00C65735">
            <w:pPr>
              <w:rPr>
                <w:sz w:val="22"/>
              </w:rPr>
            </w:pPr>
            <w:r>
              <w:rPr>
                <w:sz w:val="22"/>
              </w:rPr>
              <w:t xml:space="preserve">  1,250,000</w:t>
            </w:r>
          </w:p>
        </w:tc>
      </w:tr>
    </w:tbl>
    <w:p w:rsidR="00B02722" w:rsidRDefault="00C65735">
      <w:pPr>
        <w:spacing w:after="200"/>
        <w:ind w:left="288"/>
        <w:rPr>
          <w:sz w:val="22"/>
        </w:rPr>
      </w:pPr>
      <w:r>
        <w:rPr>
          <w:sz w:val="22"/>
        </w:rPr>
        <w:t xml:space="preserve">Plud uses an 8 percent discount rate for evaluation and expects a 34 percent marginal tax </w:t>
      </w:r>
      <w:r w:rsidR="00FD4234">
        <w:rPr>
          <w:sz w:val="22"/>
        </w:rPr>
        <w:t>rate</w:t>
      </w:r>
      <w:r>
        <w:rPr>
          <w:sz w:val="22"/>
        </w:rPr>
        <w:t xml:space="preserve"> in the relevant years.</w:t>
      </w:r>
    </w:p>
    <w:p w:rsidR="002711ED" w:rsidRDefault="00D04FDF" w:rsidP="002711ED">
      <w:pPr>
        <w:rPr>
          <w:sz w:val="22"/>
        </w:rPr>
      </w:pPr>
      <w:r>
        <w:lastRenderedPageBreak/>
        <w:t>ANSWER:</w:t>
      </w:r>
      <w:r w:rsidR="00AB0231">
        <w:t xml:space="preserve"> $47,229</w:t>
      </w:r>
      <w:r w:rsidR="003C24D3">
        <w:t xml:space="preserve">; </w:t>
      </w:r>
      <w:r w:rsidR="002711ED">
        <w:rPr>
          <w:sz w:val="22"/>
        </w:rPr>
        <w:t>Year 1: $550,00</w:t>
      </w:r>
      <w:r w:rsidR="00C76335">
        <w:rPr>
          <w:sz w:val="22"/>
        </w:rPr>
        <w:t xml:space="preserve">0 x (1 - .34) x .926 = $336,138; </w:t>
      </w:r>
      <w:r w:rsidR="002711ED">
        <w:rPr>
          <w:sz w:val="22"/>
        </w:rPr>
        <w:t>Year 2: $550,000 x (1 - .34) x .857 = $311,091; NPV = $336,138 + $311,091 - $600,000 = $47,229</w:t>
      </w:r>
      <w:r w:rsidR="00C76335">
        <w:rPr>
          <w:sz w:val="22"/>
        </w:rPr>
        <w:t>.</w:t>
      </w:r>
    </w:p>
    <w:p w:rsidR="003734A4" w:rsidRDefault="009A7B28" w:rsidP="003734A4">
      <w:pPr>
        <w:pStyle w:val="BodyTextIndent"/>
      </w:pPr>
      <w:r>
        <w:t>Present/Future value tables required for solution.</w:t>
      </w:r>
      <w:r w:rsidR="003734A4" w:rsidDel="003734A4">
        <w:t xml:space="preserve"> </w:t>
      </w:r>
    </w:p>
    <w:p w:rsidR="00A323D4" w:rsidRDefault="003734A4" w:rsidP="0086509C">
      <w:pPr>
        <w:pStyle w:val="BodyTextIndent"/>
      </w:pPr>
      <w:r>
        <w:t>LO 2.3</w:t>
      </w:r>
      <w:r>
        <w:tab/>
        <w:t>REFERENCE TABLES REQUIRED</w:t>
      </w:r>
      <w:r>
        <w:tab/>
      </w:r>
    </w:p>
    <w:p w:rsidR="009A7B28" w:rsidRDefault="009A7B28" w:rsidP="009A7B28">
      <w:pPr>
        <w:pStyle w:val="BodyTextIndent"/>
      </w:pPr>
      <w:r>
        <w:t>DIFFICULTY: Moderate</w:t>
      </w:r>
    </w:p>
    <w:p w:rsidR="00870214" w:rsidRDefault="00870214" w:rsidP="00A323D4">
      <w:pPr>
        <w:rPr>
          <w:sz w:val="22"/>
        </w:rPr>
      </w:pPr>
    </w:p>
    <w:p w:rsidR="00C65735" w:rsidRDefault="00E3290A">
      <w:pPr>
        <w:spacing w:after="200"/>
        <w:ind w:left="288" w:hanging="288"/>
        <w:rPr>
          <w:sz w:val="22"/>
        </w:rPr>
      </w:pPr>
      <w:r>
        <w:rPr>
          <w:sz w:val="22"/>
        </w:rPr>
        <w:t>8</w:t>
      </w:r>
      <w:r w:rsidR="00C65735">
        <w:rPr>
          <w:sz w:val="22"/>
        </w:rPr>
        <w:t>.  Carol wants to invest in a project that requires a $20,000 investment. She expects a before-tax return of $16,000 in years 1 through 3 from this investment. She uses a 6 percent discount rate for evaluation but is not sure if her marginal tax rate will be 15 percent or 25 percent. What difference does the marginal tax rate make in the after-tax net present value of this investment?</w:t>
      </w:r>
    </w:p>
    <w:p w:rsidR="009A7B28" w:rsidRDefault="00E92370" w:rsidP="009A7B28">
      <w:pPr>
        <w:pStyle w:val="BodyTextIndent"/>
        <w:ind w:left="0" w:firstLine="0"/>
      </w:pPr>
      <w:r>
        <w:t>ANSWER:</w:t>
      </w:r>
      <w:r w:rsidR="00AB0231">
        <w:t xml:space="preserve"> </w:t>
      </w:r>
      <w:r w:rsidR="00AB0231" w:rsidRPr="00C76335">
        <w:t>$4,277 with the lower tax rate</w:t>
      </w:r>
      <w:r w:rsidR="003C24D3">
        <w:t xml:space="preserve">; </w:t>
      </w:r>
      <w:r w:rsidR="00A323D4">
        <w:t>25% tax rate: ($16,000 x .75 x .943) + ($16,000 x .75 x .890) + ($16,000 x .75 x .840) = $32,076</w:t>
      </w:r>
      <w:r w:rsidR="00C76335">
        <w:t xml:space="preserve">; </w:t>
      </w:r>
      <w:r w:rsidR="00A323D4">
        <w:t>15% tax rate: ($16,000 x .85 x .943) + ($16,000 x .85 x .890) + ($16,000 x .85 x .840) = $36,353</w:t>
      </w:r>
      <w:r w:rsidR="00C76335">
        <w:t xml:space="preserve">; </w:t>
      </w:r>
      <w:r w:rsidR="00A323D4" w:rsidRPr="00C76335">
        <w:t>Difference = $36,353 - $32,076 = $4,277 with the lower tax rate.</w:t>
      </w:r>
      <w:r w:rsidR="00970332">
        <w:br/>
      </w:r>
      <w:r w:rsidR="009A7B28">
        <w:t>Present/Future value tables required for solution.</w:t>
      </w:r>
    </w:p>
    <w:p w:rsidR="00BB12A2" w:rsidRDefault="00970332" w:rsidP="00970332">
      <w:pPr>
        <w:pStyle w:val="BodyTextIndent"/>
        <w:ind w:left="0" w:firstLine="0"/>
      </w:pPr>
      <w:r>
        <w:t>LO</w:t>
      </w:r>
      <w:r w:rsidR="00E3290A">
        <w:t xml:space="preserve"> </w:t>
      </w:r>
      <w:r w:rsidR="00235A70">
        <w:t>2.</w:t>
      </w:r>
      <w:r w:rsidR="00E3290A">
        <w:t>3</w:t>
      </w:r>
      <w:r w:rsidR="001A6160">
        <w:tab/>
      </w:r>
      <w:r w:rsidR="003734A4">
        <w:t>REFERENCE TABLES REQUIRED</w:t>
      </w:r>
    </w:p>
    <w:p w:rsidR="009A7B28" w:rsidRDefault="009A7B28" w:rsidP="009A7B28">
      <w:pPr>
        <w:pStyle w:val="BodyTextIndent"/>
        <w:ind w:left="0" w:firstLine="0"/>
      </w:pPr>
      <w:r>
        <w:t>DIFFICULTY: Moderate</w:t>
      </w:r>
    </w:p>
    <w:p w:rsidR="00FA1F01" w:rsidRDefault="00FA1F01">
      <w:pPr>
        <w:spacing w:after="200"/>
        <w:ind w:left="288" w:hanging="288"/>
        <w:rPr>
          <w:sz w:val="22"/>
        </w:rPr>
      </w:pPr>
    </w:p>
    <w:p w:rsidR="00C65735" w:rsidRDefault="00917251">
      <w:pPr>
        <w:spacing w:after="200"/>
        <w:ind w:left="288" w:hanging="288"/>
        <w:rPr>
          <w:sz w:val="22"/>
        </w:rPr>
      </w:pPr>
      <w:r>
        <w:rPr>
          <w:sz w:val="22"/>
        </w:rPr>
        <w:t>9</w:t>
      </w:r>
      <w:r w:rsidR="00C65735">
        <w:rPr>
          <w:sz w:val="22"/>
        </w:rPr>
        <w:t xml:space="preserve">.  Cynthia and John have </w:t>
      </w:r>
      <w:r w:rsidR="004B08B5">
        <w:rPr>
          <w:sz w:val="22"/>
        </w:rPr>
        <w:t xml:space="preserve">dependent twins ages </w:t>
      </w:r>
      <w:r w:rsidR="00A40A09">
        <w:rPr>
          <w:sz w:val="22"/>
        </w:rPr>
        <w:t>18</w:t>
      </w:r>
      <w:r w:rsidR="004B08B5">
        <w:rPr>
          <w:sz w:val="22"/>
        </w:rPr>
        <w:t>.</w:t>
      </w:r>
      <w:r w:rsidR="00C65735">
        <w:rPr>
          <w:sz w:val="22"/>
        </w:rPr>
        <w:t xml:space="preserve"> Their joint income places them in the </w:t>
      </w:r>
      <w:r w:rsidR="00512696">
        <w:rPr>
          <w:sz w:val="22"/>
        </w:rPr>
        <w:t>33</w:t>
      </w:r>
      <w:r w:rsidR="00C65735">
        <w:rPr>
          <w:sz w:val="22"/>
        </w:rPr>
        <w:t xml:space="preserve"> percent marginal tax bracket. What are their total tax savings if they can transfer $</w:t>
      </w:r>
      <w:r w:rsidR="00512696">
        <w:rPr>
          <w:sz w:val="22"/>
        </w:rPr>
        <w:t>2</w:t>
      </w:r>
      <w:r w:rsidR="00C65735">
        <w:rPr>
          <w:sz w:val="22"/>
        </w:rPr>
        <w:t>,</w:t>
      </w:r>
      <w:r w:rsidR="00512696">
        <w:rPr>
          <w:sz w:val="22"/>
        </w:rPr>
        <w:t>0</w:t>
      </w:r>
      <w:r w:rsidR="00C65735">
        <w:rPr>
          <w:sz w:val="22"/>
        </w:rPr>
        <w:t xml:space="preserve">00 of taxable income to each of the children? The children have no </w:t>
      </w:r>
      <w:r w:rsidR="00E570F6">
        <w:rPr>
          <w:sz w:val="22"/>
        </w:rPr>
        <w:t>other</w:t>
      </w:r>
      <w:r w:rsidR="00C65735">
        <w:rPr>
          <w:sz w:val="22"/>
        </w:rPr>
        <w:t xml:space="preserve"> income</w:t>
      </w:r>
      <w:r w:rsidR="00E570F6">
        <w:rPr>
          <w:sz w:val="22"/>
        </w:rPr>
        <w:t xml:space="preserve"> that is taxable</w:t>
      </w:r>
      <w:r w:rsidR="00C65735">
        <w:rPr>
          <w:sz w:val="22"/>
        </w:rPr>
        <w:t>.</w:t>
      </w:r>
    </w:p>
    <w:p w:rsidR="00B02722" w:rsidRDefault="00D04FDF" w:rsidP="00C76335">
      <w:pPr>
        <w:rPr>
          <w:sz w:val="22"/>
        </w:rPr>
      </w:pPr>
      <w:r>
        <w:t>ANSWER:</w:t>
      </w:r>
      <w:r w:rsidR="00AB0231">
        <w:t xml:space="preserve"> $1,130</w:t>
      </w:r>
      <w:r w:rsidR="003C24D3">
        <w:t xml:space="preserve">; </w:t>
      </w:r>
      <w:r w:rsidR="00A323D4">
        <w:rPr>
          <w:sz w:val="22"/>
        </w:rPr>
        <w:t>Children’s tax: ($2,000 - $1,0</w:t>
      </w:r>
      <w:r w:rsidR="00446C09">
        <w:rPr>
          <w:sz w:val="22"/>
        </w:rPr>
        <w:t>5</w:t>
      </w:r>
      <w:r w:rsidR="00A323D4">
        <w:rPr>
          <w:sz w:val="22"/>
        </w:rPr>
        <w:t>0 Std. Deduction) x .10 x 2 = $</w:t>
      </w:r>
      <w:r w:rsidR="00446C09">
        <w:rPr>
          <w:sz w:val="22"/>
        </w:rPr>
        <w:t>19</w:t>
      </w:r>
      <w:r w:rsidR="00A323D4">
        <w:rPr>
          <w:sz w:val="22"/>
        </w:rPr>
        <w:t>0; Parents’ tax savings: $4,000 x .33 = $1,320</w:t>
      </w:r>
      <w:r w:rsidR="00C76335">
        <w:rPr>
          <w:sz w:val="22"/>
        </w:rPr>
        <w:t>;</w:t>
      </w:r>
      <w:r w:rsidR="00A323D4">
        <w:rPr>
          <w:sz w:val="22"/>
        </w:rPr>
        <w:t xml:space="preserve"> Net tax savings = $1,320 - $</w:t>
      </w:r>
      <w:r w:rsidR="00446C09">
        <w:rPr>
          <w:sz w:val="22"/>
        </w:rPr>
        <w:t>19</w:t>
      </w:r>
      <w:r w:rsidR="00A323D4">
        <w:rPr>
          <w:sz w:val="22"/>
        </w:rPr>
        <w:t>0 = $1,1</w:t>
      </w:r>
      <w:r w:rsidR="00446C09">
        <w:rPr>
          <w:sz w:val="22"/>
        </w:rPr>
        <w:t>3</w:t>
      </w:r>
      <w:r w:rsidR="00A323D4">
        <w:rPr>
          <w:sz w:val="22"/>
        </w:rPr>
        <w:t>0</w:t>
      </w:r>
      <w:r w:rsidR="00C76335">
        <w:rPr>
          <w:sz w:val="22"/>
        </w:rPr>
        <w:t>.</w:t>
      </w:r>
    </w:p>
    <w:p w:rsidR="009A7B28" w:rsidRDefault="009A7B28" w:rsidP="009A7B28">
      <w:pPr>
        <w:rPr>
          <w:sz w:val="22"/>
        </w:rPr>
      </w:pPr>
      <w:r>
        <w:rPr>
          <w:sz w:val="22"/>
        </w:rPr>
        <w:t>LO: 2.3</w:t>
      </w:r>
      <w:r w:rsidR="001A6160">
        <w:rPr>
          <w:sz w:val="22"/>
        </w:rPr>
        <w:tab/>
      </w:r>
      <w:r w:rsidR="003734A4">
        <w:rPr>
          <w:sz w:val="22"/>
        </w:rPr>
        <w:t xml:space="preserve"> REFERENCE TABLES REQUIRED</w:t>
      </w:r>
    </w:p>
    <w:p w:rsidR="009A7B28" w:rsidRDefault="009A7B28" w:rsidP="009A7B28">
      <w:r>
        <w:t>DIFFICULTY: Moderate</w:t>
      </w:r>
    </w:p>
    <w:p w:rsidR="00AD7025" w:rsidRDefault="00AD7025" w:rsidP="00AD7025">
      <w:pPr>
        <w:ind w:left="288" w:hanging="288"/>
        <w:rPr>
          <w:sz w:val="22"/>
        </w:rPr>
      </w:pPr>
    </w:p>
    <w:p w:rsidR="00970332" w:rsidRPr="00C76335" w:rsidRDefault="00970332" w:rsidP="00A323D4">
      <w:pPr>
        <w:ind w:left="270" w:hanging="270"/>
        <w:rPr>
          <w:sz w:val="22"/>
        </w:rPr>
      </w:pPr>
    </w:p>
    <w:p w:rsidR="00C65735" w:rsidRDefault="00917251">
      <w:pPr>
        <w:spacing w:after="200"/>
        <w:ind w:left="288" w:hanging="288"/>
        <w:rPr>
          <w:sz w:val="22"/>
        </w:rPr>
      </w:pPr>
      <w:r>
        <w:rPr>
          <w:sz w:val="22"/>
        </w:rPr>
        <w:t>1</w:t>
      </w:r>
      <w:r w:rsidR="00AD0DAC">
        <w:rPr>
          <w:sz w:val="22"/>
        </w:rPr>
        <w:t>0</w:t>
      </w:r>
      <w:r w:rsidR="00C65735">
        <w:rPr>
          <w:sz w:val="22"/>
        </w:rPr>
        <w:t>.  William purchased 10,000 shares of stock for $10 per share late last month. Due to a proposed hostile takeover of the company, the stock has jumped in price to $16 per share. If he holds the stock for at least a full year, he believes the price will decline to $14 per share but he will be eligible for the 15 percent long-term capital gains rate for his gain. If he sells now, his gain will be subject to his 3</w:t>
      </w:r>
      <w:r w:rsidR="00C76AFF">
        <w:rPr>
          <w:sz w:val="22"/>
        </w:rPr>
        <w:t>3</w:t>
      </w:r>
      <w:r w:rsidR="00C65735">
        <w:rPr>
          <w:sz w:val="22"/>
        </w:rPr>
        <w:t xml:space="preserve"> percent marginal tax rate. Should William sell now or wait one year? Use a one-year present value factor of .909 in your evaluation.</w:t>
      </w:r>
    </w:p>
    <w:p w:rsidR="00B02722" w:rsidRDefault="00D04FDF" w:rsidP="003C24D3">
      <w:r>
        <w:t>ANSWER:</w:t>
      </w:r>
      <w:r w:rsidR="00AB0231">
        <w:t xml:space="preserve"> Sell now</w:t>
      </w:r>
      <w:r w:rsidR="003C24D3">
        <w:t xml:space="preserve">. </w:t>
      </w:r>
      <w:r w:rsidR="00A323D4">
        <w:rPr>
          <w:sz w:val="22"/>
        </w:rPr>
        <w:t>Sell now: $60,000 x .33 = $19,800 tax; net value = $160,000 - $19,800 = $140,200</w:t>
      </w:r>
      <w:r w:rsidR="00C76335">
        <w:rPr>
          <w:sz w:val="22"/>
        </w:rPr>
        <w:t>;</w:t>
      </w:r>
      <w:r w:rsidR="003C24D3">
        <w:rPr>
          <w:sz w:val="22"/>
        </w:rPr>
        <w:t xml:space="preserve"> </w:t>
      </w:r>
      <w:r w:rsidR="00A323D4">
        <w:rPr>
          <w:sz w:val="22"/>
        </w:rPr>
        <w:t>Hold one year: $40,000 x .15 = $6,000; net value = ($140,000 - $6,000) x .909 = $121,806</w:t>
      </w:r>
      <w:r w:rsidR="00C76335">
        <w:rPr>
          <w:sz w:val="22"/>
        </w:rPr>
        <w:t xml:space="preserve">. </w:t>
      </w:r>
      <w:r w:rsidR="00A323D4">
        <w:t>William should sell now and pay the higher tax.</w:t>
      </w:r>
    </w:p>
    <w:p w:rsidR="009A7B28" w:rsidRDefault="009A7B28" w:rsidP="009A7B28">
      <w:r>
        <w:t>LO: 2.3</w:t>
      </w:r>
      <w:r w:rsidR="003734A4">
        <w:t xml:space="preserve"> </w:t>
      </w:r>
      <w:r w:rsidR="003734A4" w:rsidRPr="003734A4">
        <w:rPr>
          <w:sz w:val="22"/>
        </w:rPr>
        <w:t xml:space="preserve"> </w:t>
      </w:r>
      <w:r w:rsidR="003734A4">
        <w:rPr>
          <w:sz w:val="22"/>
        </w:rPr>
        <w:t>REFERENCE TABLES REQUIRED</w:t>
      </w:r>
      <w:r w:rsidR="001A6160">
        <w:tab/>
      </w:r>
    </w:p>
    <w:p w:rsidR="009A7B28" w:rsidRDefault="009A7B28" w:rsidP="009A7B28">
      <w:r>
        <w:t>DIFFICULTY: Moderate</w:t>
      </w:r>
    </w:p>
    <w:p w:rsidR="00FA1F01" w:rsidRDefault="00FA1F01" w:rsidP="00C76335">
      <w:pPr>
        <w:rPr>
          <w:sz w:val="22"/>
        </w:rPr>
      </w:pPr>
    </w:p>
    <w:p w:rsidR="00FA1F01" w:rsidRDefault="00FA1F01">
      <w:pPr>
        <w:rPr>
          <w:b/>
          <w:sz w:val="22"/>
        </w:rPr>
      </w:pPr>
    </w:p>
    <w:p w:rsidR="009A7B28" w:rsidRDefault="009A7B28">
      <w:pPr>
        <w:rPr>
          <w:b/>
          <w:sz w:val="22"/>
        </w:rPr>
      </w:pPr>
    </w:p>
    <w:p w:rsidR="00C65735" w:rsidRDefault="00C65735">
      <w:pPr>
        <w:pStyle w:val="Heading2"/>
      </w:pPr>
      <w:r>
        <w:t>Other Objective Questions</w:t>
      </w:r>
    </w:p>
    <w:p w:rsidR="00C65735" w:rsidRDefault="00C65735">
      <w:pPr>
        <w:rPr>
          <w:sz w:val="22"/>
        </w:rPr>
      </w:pPr>
      <w:r>
        <w:rPr>
          <w:sz w:val="22"/>
        </w:rPr>
        <w:t>1. Place in order the steps in the tax legislative process from the list below:</w:t>
      </w:r>
    </w:p>
    <w:p w:rsidR="00C65735" w:rsidRDefault="00C65735">
      <w:pPr>
        <w:ind w:left="432"/>
        <w:rPr>
          <w:sz w:val="22"/>
        </w:rPr>
      </w:pPr>
      <w:r>
        <w:rPr>
          <w:sz w:val="22"/>
        </w:rPr>
        <w:t xml:space="preserve">___  a. The bill is referred to the </w:t>
      </w:r>
      <w:smartTag w:uri="urn:schemas-microsoft-com:office:smarttags" w:element="Street">
        <w:smartTag w:uri="urn:schemas-microsoft-com:office:smarttags" w:element="address">
          <w:r>
            <w:rPr>
              <w:sz w:val="22"/>
            </w:rPr>
            <w:t>House Ways</w:t>
          </w:r>
        </w:smartTag>
      </w:smartTag>
      <w:r>
        <w:rPr>
          <w:sz w:val="22"/>
        </w:rPr>
        <w:t xml:space="preserve"> and Means Committee</w:t>
      </w:r>
    </w:p>
    <w:p w:rsidR="00C65735" w:rsidRDefault="00C65735">
      <w:pPr>
        <w:ind w:left="432"/>
        <w:rPr>
          <w:sz w:val="22"/>
        </w:rPr>
      </w:pPr>
      <w:r>
        <w:rPr>
          <w:sz w:val="22"/>
        </w:rPr>
        <w:t>___  b. The bill is referred to the Joint Conference Committee</w:t>
      </w:r>
    </w:p>
    <w:p w:rsidR="00C65735" w:rsidRDefault="00C65735">
      <w:pPr>
        <w:ind w:left="432"/>
        <w:rPr>
          <w:sz w:val="22"/>
        </w:rPr>
      </w:pPr>
      <w:r>
        <w:rPr>
          <w:sz w:val="22"/>
        </w:rPr>
        <w:t>___  c. A member of the House introduces the tax bill</w:t>
      </w:r>
    </w:p>
    <w:p w:rsidR="00C65735" w:rsidRDefault="00C65735">
      <w:pPr>
        <w:ind w:left="432"/>
        <w:rPr>
          <w:sz w:val="22"/>
        </w:rPr>
      </w:pPr>
      <w:r>
        <w:rPr>
          <w:sz w:val="22"/>
        </w:rPr>
        <w:t>___  d. The bill is forwarded to the President for his signature</w:t>
      </w:r>
    </w:p>
    <w:p w:rsidR="00C65735" w:rsidRDefault="00C65735">
      <w:pPr>
        <w:ind w:left="432"/>
        <w:rPr>
          <w:sz w:val="22"/>
        </w:rPr>
      </w:pPr>
      <w:r>
        <w:rPr>
          <w:sz w:val="22"/>
        </w:rPr>
        <w:t>___  e. The Senate votes on the bill</w:t>
      </w:r>
    </w:p>
    <w:p w:rsidR="00C65735" w:rsidRDefault="00C65735">
      <w:pPr>
        <w:ind w:left="432"/>
        <w:rPr>
          <w:sz w:val="22"/>
        </w:rPr>
      </w:pPr>
      <w:r>
        <w:rPr>
          <w:sz w:val="22"/>
        </w:rPr>
        <w:lastRenderedPageBreak/>
        <w:t>___  f. The House votes on the bill</w:t>
      </w:r>
    </w:p>
    <w:p w:rsidR="00C65735" w:rsidRDefault="00C65735">
      <w:pPr>
        <w:ind w:left="432"/>
        <w:rPr>
          <w:sz w:val="22"/>
        </w:rPr>
      </w:pPr>
      <w:r>
        <w:rPr>
          <w:sz w:val="22"/>
        </w:rPr>
        <w:t>___  g. The bill is referred to the Senate Finance Committee</w:t>
      </w:r>
    </w:p>
    <w:p w:rsidR="00C65735" w:rsidRDefault="00C65735">
      <w:pPr>
        <w:ind w:left="432"/>
        <w:rPr>
          <w:sz w:val="22"/>
        </w:rPr>
      </w:pPr>
      <w:r>
        <w:rPr>
          <w:sz w:val="22"/>
        </w:rPr>
        <w:t>___  h. The Conference Committee sends the bill back to the House and the Senate</w:t>
      </w:r>
    </w:p>
    <w:p w:rsidR="00B02722" w:rsidRDefault="00B02722">
      <w:pPr>
        <w:ind w:left="432"/>
        <w:rPr>
          <w:sz w:val="22"/>
        </w:rPr>
      </w:pPr>
    </w:p>
    <w:p w:rsidR="00C76335" w:rsidRDefault="00D04FDF" w:rsidP="00C76335">
      <w:pPr>
        <w:ind w:left="360" w:hanging="360"/>
        <w:rPr>
          <w:sz w:val="22"/>
        </w:rPr>
      </w:pPr>
      <w:r>
        <w:t>ANSWER:</w:t>
      </w:r>
      <w:r w:rsidR="00C76335">
        <w:tab/>
      </w:r>
      <w:r w:rsidR="00C76335">
        <w:rPr>
          <w:sz w:val="22"/>
        </w:rPr>
        <w:t xml:space="preserve">Order of steps: c, a, f, g, e, b, h, d. </w:t>
      </w:r>
    </w:p>
    <w:p w:rsidR="009A7B28" w:rsidRDefault="009A7B28" w:rsidP="009A7B28">
      <w:pPr>
        <w:ind w:left="360" w:hanging="360"/>
      </w:pPr>
      <w:r>
        <w:t>LO: 2.4</w:t>
      </w:r>
    </w:p>
    <w:p w:rsidR="009A7B28" w:rsidRDefault="009A7B28" w:rsidP="009A7B28">
      <w:pPr>
        <w:ind w:left="360" w:hanging="360"/>
        <w:rPr>
          <w:sz w:val="22"/>
        </w:rPr>
      </w:pPr>
      <w:r>
        <w:t>DIFFICULTY: Moderate</w:t>
      </w:r>
    </w:p>
    <w:p w:rsidR="00C65735" w:rsidRDefault="00C65735">
      <w:pPr>
        <w:ind w:left="432"/>
        <w:rPr>
          <w:sz w:val="22"/>
        </w:rPr>
      </w:pPr>
    </w:p>
    <w:p w:rsidR="00C65735" w:rsidRDefault="00C65735">
      <w:pPr>
        <w:rPr>
          <w:sz w:val="22"/>
        </w:rPr>
      </w:pPr>
      <w:r>
        <w:rPr>
          <w:sz w:val="22"/>
        </w:rPr>
        <w:t xml:space="preserve">2. For each entry in the following list, indicate with a </w:t>
      </w:r>
      <w:r>
        <w:rPr>
          <w:b/>
          <w:sz w:val="22"/>
        </w:rPr>
        <w:t>P</w:t>
      </w:r>
      <w:r>
        <w:rPr>
          <w:sz w:val="22"/>
        </w:rPr>
        <w:t xml:space="preserve"> if it is a </w:t>
      </w:r>
      <w:r>
        <w:rPr>
          <w:b/>
          <w:sz w:val="22"/>
        </w:rPr>
        <w:t>primary</w:t>
      </w:r>
      <w:r>
        <w:rPr>
          <w:sz w:val="22"/>
        </w:rPr>
        <w:t xml:space="preserve"> source of tax law or an </w:t>
      </w:r>
      <w:r>
        <w:rPr>
          <w:b/>
          <w:sz w:val="22"/>
        </w:rPr>
        <w:t xml:space="preserve">S </w:t>
      </w:r>
      <w:r>
        <w:rPr>
          <w:sz w:val="22"/>
        </w:rPr>
        <w:t xml:space="preserve">if it is a </w:t>
      </w:r>
      <w:r>
        <w:rPr>
          <w:b/>
          <w:sz w:val="22"/>
        </w:rPr>
        <w:t>secondary</w:t>
      </w:r>
      <w:r>
        <w:rPr>
          <w:sz w:val="22"/>
        </w:rPr>
        <w:t xml:space="preserve"> source of tax law.</w:t>
      </w:r>
    </w:p>
    <w:p w:rsidR="00C65735" w:rsidRDefault="00C65735">
      <w:pPr>
        <w:rPr>
          <w:sz w:val="22"/>
        </w:rPr>
      </w:pPr>
    </w:p>
    <w:p w:rsidR="00C65735" w:rsidRDefault="00C65735">
      <w:pPr>
        <w:rPr>
          <w:sz w:val="22"/>
        </w:rPr>
      </w:pPr>
      <w:r>
        <w:rPr>
          <w:sz w:val="22"/>
        </w:rPr>
        <w:t>_____  a. A tax textbook</w:t>
      </w:r>
      <w:r>
        <w:rPr>
          <w:sz w:val="22"/>
        </w:rPr>
        <w:tab/>
      </w:r>
      <w:r>
        <w:rPr>
          <w:sz w:val="22"/>
        </w:rPr>
        <w:tab/>
      </w:r>
      <w:r>
        <w:rPr>
          <w:sz w:val="22"/>
        </w:rPr>
        <w:tab/>
        <w:t>_____  f. Internal Revenue Code</w:t>
      </w:r>
    </w:p>
    <w:p w:rsidR="00C65735" w:rsidRDefault="00C65735">
      <w:pPr>
        <w:rPr>
          <w:sz w:val="22"/>
        </w:rPr>
      </w:pPr>
    </w:p>
    <w:p w:rsidR="00C65735" w:rsidRDefault="00C65735">
      <w:pPr>
        <w:rPr>
          <w:sz w:val="22"/>
        </w:rPr>
      </w:pPr>
      <w:r>
        <w:rPr>
          <w:sz w:val="22"/>
        </w:rPr>
        <w:t>_____  b. Tax Court Decision</w:t>
      </w:r>
      <w:r>
        <w:rPr>
          <w:sz w:val="22"/>
        </w:rPr>
        <w:tab/>
      </w:r>
      <w:r>
        <w:rPr>
          <w:sz w:val="22"/>
        </w:rPr>
        <w:tab/>
      </w:r>
      <w:r>
        <w:rPr>
          <w:sz w:val="22"/>
        </w:rPr>
        <w:tab/>
        <w:t xml:space="preserve">_____  g. A Court of </w:t>
      </w:r>
      <w:r w:rsidR="00E80A9F">
        <w:rPr>
          <w:sz w:val="22"/>
        </w:rPr>
        <w:t xml:space="preserve">Federal </w:t>
      </w:r>
      <w:r>
        <w:rPr>
          <w:sz w:val="22"/>
        </w:rPr>
        <w:t>Claims decision</w:t>
      </w:r>
    </w:p>
    <w:p w:rsidR="00C65735" w:rsidRDefault="00C65735">
      <w:pPr>
        <w:rPr>
          <w:sz w:val="22"/>
        </w:rPr>
      </w:pPr>
    </w:p>
    <w:p w:rsidR="00C65735" w:rsidRDefault="00C65735">
      <w:pPr>
        <w:rPr>
          <w:sz w:val="22"/>
        </w:rPr>
      </w:pPr>
      <w:r>
        <w:rPr>
          <w:sz w:val="22"/>
        </w:rPr>
        <w:t xml:space="preserve">_____  c.  </w:t>
      </w:r>
      <w:r>
        <w:rPr>
          <w:i/>
          <w:sz w:val="22"/>
        </w:rPr>
        <w:t>Kiplinger Tax Letter</w:t>
      </w:r>
      <w:r>
        <w:rPr>
          <w:sz w:val="22"/>
        </w:rPr>
        <w:tab/>
      </w:r>
      <w:r>
        <w:rPr>
          <w:sz w:val="22"/>
        </w:rPr>
        <w:tab/>
      </w:r>
      <w:r>
        <w:rPr>
          <w:sz w:val="22"/>
        </w:rPr>
        <w:tab/>
        <w:t>_____  h. Committee reports</w:t>
      </w:r>
    </w:p>
    <w:p w:rsidR="00C65735" w:rsidRDefault="00C65735">
      <w:pPr>
        <w:rPr>
          <w:sz w:val="22"/>
        </w:rPr>
      </w:pPr>
    </w:p>
    <w:p w:rsidR="00C65735" w:rsidRDefault="00C65735">
      <w:pPr>
        <w:rPr>
          <w:i/>
          <w:sz w:val="22"/>
        </w:rPr>
      </w:pPr>
      <w:r>
        <w:rPr>
          <w:sz w:val="22"/>
        </w:rPr>
        <w:t xml:space="preserve">_____  d. </w:t>
      </w:r>
      <w:r>
        <w:rPr>
          <w:i/>
          <w:sz w:val="22"/>
        </w:rPr>
        <w:t>Journal of Accountancy</w:t>
      </w:r>
      <w:r>
        <w:rPr>
          <w:sz w:val="22"/>
        </w:rPr>
        <w:tab/>
      </w:r>
      <w:r>
        <w:rPr>
          <w:sz w:val="22"/>
        </w:rPr>
        <w:tab/>
        <w:t xml:space="preserve">_____  i. </w:t>
      </w:r>
      <w:r>
        <w:rPr>
          <w:i/>
          <w:sz w:val="22"/>
        </w:rPr>
        <w:t>The Tax Adviser</w:t>
      </w:r>
    </w:p>
    <w:p w:rsidR="00C65735" w:rsidRDefault="00C65735">
      <w:pPr>
        <w:rPr>
          <w:sz w:val="22"/>
        </w:rPr>
      </w:pPr>
    </w:p>
    <w:p w:rsidR="00C65735" w:rsidRDefault="00C65735">
      <w:pPr>
        <w:rPr>
          <w:sz w:val="22"/>
        </w:rPr>
      </w:pPr>
      <w:r>
        <w:rPr>
          <w:sz w:val="22"/>
        </w:rPr>
        <w:t>_____  e. Legislative regulations</w:t>
      </w:r>
      <w:r>
        <w:rPr>
          <w:sz w:val="22"/>
        </w:rPr>
        <w:tab/>
      </w:r>
      <w:r>
        <w:rPr>
          <w:sz w:val="22"/>
        </w:rPr>
        <w:tab/>
      </w:r>
      <w:r>
        <w:rPr>
          <w:sz w:val="22"/>
        </w:rPr>
        <w:tab/>
        <w:t>_____  j. Revenue ruling</w:t>
      </w:r>
    </w:p>
    <w:p w:rsidR="00C65735" w:rsidRDefault="00C65735">
      <w:pPr>
        <w:rPr>
          <w:sz w:val="22"/>
        </w:rPr>
      </w:pPr>
      <w:r>
        <w:rPr>
          <w:sz w:val="22"/>
        </w:rPr>
        <w:tab/>
      </w:r>
    </w:p>
    <w:p w:rsidR="00B02722" w:rsidRDefault="00B02722">
      <w:pPr>
        <w:rPr>
          <w:sz w:val="22"/>
        </w:rPr>
      </w:pPr>
    </w:p>
    <w:p w:rsidR="00E92370" w:rsidRDefault="00E92370" w:rsidP="00C76335">
      <w:pPr>
        <w:ind w:left="360" w:hanging="360"/>
      </w:pPr>
      <w:r>
        <w:t>ANSWER:</w:t>
      </w:r>
      <w:r w:rsidR="00C76335">
        <w:tab/>
      </w:r>
      <w:r w:rsidR="00C76335">
        <w:rPr>
          <w:sz w:val="22"/>
        </w:rPr>
        <w:t>a</w:t>
      </w:r>
      <w:r w:rsidR="00C76335">
        <w:rPr>
          <w:b/>
          <w:sz w:val="22"/>
        </w:rPr>
        <w:t xml:space="preserve">. </w:t>
      </w:r>
      <w:r w:rsidR="00C76335">
        <w:rPr>
          <w:sz w:val="22"/>
        </w:rPr>
        <w:t>S;   b. P;   c. S;   d. S;   e. P;   f. P;   g. P;   h. P;   i. S;   j. P</w:t>
      </w:r>
    </w:p>
    <w:p w:rsidR="009A7B28" w:rsidRDefault="009A7B28" w:rsidP="009A7B28">
      <w:pPr>
        <w:ind w:left="360" w:hanging="360"/>
      </w:pPr>
      <w:r>
        <w:t>LO: 2.4</w:t>
      </w:r>
    </w:p>
    <w:p w:rsidR="009A7B28" w:rsidRDefault="009A7B28" w:rsidP="009A7B28">
      <w:pPr>
        <w:ind w:left="360" w:hanging="360"/>
      </w:pPr>
      <w:r>
        <w:t>DIFFICULTY: Easy</w:t>
      </w:r>
    </w:p>
    <w:p w:rsidR="00AD7025" w:rsidRDefault="00AD7025">
      <w:pPr>
        <w:rPr>
          <w:b/>
          <w:sz w:val="22"/>
        </w:rPr>
      </w:pPr>
    </w:p>
    <w:p w:rsidR="009A7B28" w:rsidRDefault="009A7B28">
      <w:pPr>
        <w:rPr>
          <w:b/>
          <w:sz w:val="22"/>
        </w:rPr>
      </w:pPr>
    </w:p>
    <w:p w:rsidR="00C65735" w:rsidRDefault="00C65735" w:rsidP="00AD7025">
      <w:pPr>
        <w:keepNext/>
        <w:keepLines/>
        <w:rPr>
          <w:sz w:val="22"/>
        </w:rPr>
      </w:pPr>
      <w:r>
        <w:rPr>
          <w:b/>
          <w:sz w:val="22"/>
        </w:rPr>
        <w:t xml:space="preserve">Multiple Choice: </w:t>
      </w:r>
      <w:r>
        <w:rPr>
          <w:sz w:val="22"/>
        </w:rPr>
        <w:t xml:space="preserve">Select the best </w:t>
      </w:r>
      <w:r w:rsidR="00D30694">
        <w:rPr>
          <w:sz w:val="22"/>
        </w:rPr>
        <w:t>answer</w:t>
      </w:r>
      <w:r>
        <w:rPr>
          <w:sz w:val="22"/>
        </w:rPr>
        <w:t xml:space="preserve"> for each of the following questions.</w:t>
      </w:r>
    </w:p>
    <w:p w:rsidR="003C24D3" w:rsidRDefault="00C65735" w:rsidP="003C24D3">
      <w:pPr>
        <w:rPr>
          <w:sz w:val="22"/>
        </w:rPr>
      </w:pPr>
      <w:r>
        <w:rPr>
          <w:b/>
          <w:sz w:val="22"/>
        </w:rPr>
        <w:t xml:space="preserve">Note to Instructor: </w:t>
      </w:r>
      <w:r w:rsidR="003C24D3">
        <w:rPr>
          <w:b/>
          <w:sz w:val="22"/>
        </w:rPr>
        <w:t xml:space="preserve"> </w:t>
      </w:r>
      <w:r w:rsidR="003C24D3">
        <w:rPr>
          <w:sz w:val="22"/>
        </w:rPr>
        <w:t>Present</w:t>
      </w:r>
      <w:r w:rsidR="00C261ED">
        <w:rPr>
          <w:sz w:val="22"/>
        </w:rPr>
        <w:t>/Future</w:t>
      </w:r>
      <w:r w:rsidR="003C24D3">
        <w:rPr>
          <w:sz w:val="22"/>
        </w:rPr>
        <w:t xml:space="preserve"> Value Tables required for </w:t>
      </w:r>
      <w:r w:rsidR="00D67323">
        <w:rPr>
          <w:sz w:val="22"/>
        </w:rPr>
        <w:t>certain</w:t>
      </w:r>
      <w:r w:rsidR="003C24D3">
        <w:rPr>
          <w:sz w:val="22"/>
        </w:rPr>
        <w:t xml:space="preserve"> problem solutions</w:t>
      </w:r>
      <w:r w:rsidR="00D67323">
        <w:rPr>
          <w:sz w:val="22"/>
        </w:rPr>
        <w:t xml:space="preserve"> as indicated after the learning objective</w:t>
      </w:r>
      <w:r w:rsidR="003C24D3">
        <w:rPr>
          <w:sz w:val="22"/>
        </w:rPr>
        <w:t>.</w:t>
      </w:r>
    </w:p>
    <w:p w:rsidR="003C24D3" w:rsidRDefault="003C24D3" w:rsidP="00761B52">
      <w:pPr>
        <w:ind w:left="270" w:hanging="270"/>
        <w:rPr>
          <w:sz w:val="22"/>
        </w:rPr>
      </w:pPr>
    </w:p>
    <w:p w:rsidR="00761B52" w:rsidRDefault="00761B52" w:rsidP="00761B52">
      <w:pPr>
        <w:ind w:left="270" w:hanging="270"/>
        <w:rPr>
          <w:sz w:val="22"/>
        </w:rPr>
      </w:pPr>
      <w:r>
        <w:rPr>
          <w:sz w:val="22"/>
        </w:rPr>
        <w:t>1. The Internal Revenue Service is part of:</w:t>
      </w:r>
    </w:p>
    <w:p w:rsidR="00761B52" w:rsidRDefault="00761B52" w:rsidP="00761B52">
      <w:pPr>
        <w:ind w:left="270" w:hanging="270"/>
        <w:rPr>
          <w:sz w:val="22"/>
        </w:rPr>
      </w:pPr>
      <w:r>
        <w:rPr>
          <w:sz w:val="22"/>
        </w:rPr>
        <w:tab/>
        <w:t>a. The Office of Budget and Management</w:t>
      </w:r>
      <w:r>
        <w:rPr>
          <w:sz w:val="22"/>
        </w:rPr>
        <w:tab/>
      </w:r>
    </w:p>
    <w:p w:rsidR="00761B52" w:rsidRDefault="00761B52" w:rsidP="00761B52">
      <w:pPr>
        <w:ind w:left="270"/>
        <w:rPr>
          <w:sz w:val="22"/>
        </w:rPr>
      </w:pPr>
      <w:r>
        <w:rPr>
          <w:sz w:val="22"/>
        </w:rPr>
        <w:t>b. The Justice Department</w:t>
      </w:r>
    </w:p>
    <w:p w:rsidR="00761B52" w:rsidRDefault="00761B52" w:rsidP="00761B52">
      <w:pPr>
        <w:ind w:left="270" w:hanging="270"/>
        <w:rPr>
          <w:sz w:val="22"/>
        </w:rPr>
      </w:pPr>
      <w:r>
        <w:rPr>
          <w:sz w:val="22"/>
        </w:rPr>
        <w:tab/>
        <w:t>c. The Treasury Department</w:t>
      </w:r>
      <w:r>
        <w:rPr>
          <w:sz w:val="22"/>
        </w:rPr>
        <w:tab/>
      </w:r>
      <w:r>
        <w:rPr>
          <w:sz w:val="22"/>
        </w:rPr>
        <w:tab/>
      </w:r>
      <w:r>
        <w:rPr>
          <w:sz w:val="22"/>
        </w:rPr>
        <w:tab/>
      </w:r>
    </w:p>
    <w:p w:rsidR="00761B52" w:rsidRDefault="00761B52" w:rsidP="00761B52">
      <w:pPr>
        <w:ind w:left="270"/>
        <w:rPr>
          <w:sz w:val="22"/>
        </w:rPr>
      </w:pPr>
      <w:r>
        <w:rPr>
          <w:sz w:val="22"/>
        </w:rPr>
        <w:t>d. Congress</w:t>
      </w:r>
    </w:p>
    <w:p w:rsidR="00761B52" w:rsidRDefault="00761B52" w:rsidP="00761B52">
      <w:pPr>
        <w:ind w:left="270"/>
        <w:rPr>
          <w:sz w:val="22"/>
        </w:rPr>
      </w:pPr>
    </w:p>
    <w:p w:rsidR="00761B52" w:rsidRDefault="00761B52" w:rsidP="00761B52">
      <w:pPr>
        <w:pStyle w:val="BodyTextIndent"/>
        <w:ind w:left="936" w:hanging="936"/>
      </w:pPr>
      <w:r>
        <w:t>ANSWER: c</w:t>
      </w:r>
    </w:p>
    <w:p w:rsidR="009A7B28" w:rsidRDefault="009A7B28" w:rsidP="009A7B28">
      <w:pPr>
        <w:rPr>
          <w:sz w:val="22"/>
        </w:rPr>
      </w:pPr>
      <w:r>
        <w:rPr>
          <w:sz w:val="22"/>
        </w:rPr>
        <w:t>LO: 2.1</w:t>
      </w:r>
    </w:p>
    <w:p w:rsidR="009A7B28" w:rsidRDefault="009A7B28" w:rsidP="009A7B28">
      <w:pPr>
        <w:rPr>
          <w:sz w:val="22"/>
        </w:rPr>
      </w:pPr>
      <w:r>
        <w:t>DIFFICULTY: Easy</w:t>
      </w:r>
    </w:p>
    <w:p w:rsidR="00761B52" w:rsidRDefault="00761B52" w:rsidP="00761B52">
      <w:pPr>
        <w:ind w:left="270" w:hanging="270"/>
        <w:rPr>
          <w:sz w:val="22"/>
        </w:rPr>
      </w:pPr>
    </w:p>
    <w:p w:rsidR="00711158" w:rsidRDefault="00761B52" w:rsidP="00711158">
      <w:pPr>
        <w:rPr>
          <w:sz w:val="22"/>
        </w:rPr>
      </w:pPr>
      <w:r>
        <w:rPr>
          <w:sz w:val="22"/>
        </w:rPr>
        <w:t>2</w:t>
      </w:r>
      <w:r w:rsidR="00711158">
        <w:rPr>
          <w:sz w:val="22"/>
        </w:rPr>
        <w:t>. What is the unextended due date for a corporation with a March 31 year-end?</w:t>
      </w:r>
    </w:p>
    <w:p w:rsidR="00711158" w:rsidRDefault="00711158" w:rsidP="00711158">
      <w:pPr>
        <w:ind w:left="360"/>
        <w:rPr>
          <w:sz w:val="22"/>
        </w:rPr>
      </w:pPr>
      <w:r>
        <w:rPr>
          <w:sz w:val="22"/>
        </w:rPr>
        <w:t>a. April 15</w:t>
      </w:r>
      <w:r>
        <w:rPr>
          <w:sz w:val="22"/>
        </w:rPr>
        <w:tab/>
      </w:r>
      <w:r>
        <w:rPr>
          <w:sz w:val="22"/>
        </w:rPr>
        <w:tab/>
      </w:r>
    </w:p>
    <w:p w:rsidR="00711158" w:rsidRDefault="00711158" w:rsidP="00711158">
      <w:pPr>
        <w:ind w:left="360"/>
        <w:rPr>
          <w:sz w:val="22"/>
        </w:rPr>
      </w:pPr>
      <w:r>
        <w:rPr>
          <w:sz w:val="22"/>
        </w:rPr>
        <w:t>b. May 15</w:t>
      </w:r>
      <w:r>
        <w:rPr>
          <w:sz w:val="22"/>
        </w:rPr>
        <w:tab/>
      </w:r>
      <w:r>
        <w:rPr>
          <w:sz w:val="22"/>
        </w:rPr>
        <w:tab/>
      </w:r>
    </w:p>
    <w:p w:rsidR="00711158" w:rsidRDefault="00711158" w:rsidP="00711158">
      <w:pPr>
        <w:ind w:left="360"/>
        <w:rPr>
          <w:sz w:val="22"/>
        </w:rPr>
      </w:pPr>
      <w:r>
        <w:rPr>
          <w:sz w:val="22"/>
        </w:rPr>
        <w:t>c. June 15</w:t>
      </w:r>
      <w:r>
        <w:rPr>
          <w:sz w:val="22"/>
        </w:rPr>
        <w:tab/>
      </w:r>
      <w:r>
        <w:rPr>
          <w:sz w:val="22"/>
        </w:rPr>
        <w:tab/>
      </w:r>
    </w:p>
    <w:p w:rsidR="00711158" w:rsidRDefault="00711158" w:rsidP="00711158">
      <w:pPr>
        <w:ind w:left="360"/>
        <w:rPr>
          <w:sz w:val="22"/>
        </w:rPr>
      </w:pPr>
      <w:r>
        <w:rPr>
          <w:sz w:val="22"/>
        </w:rPr>
        <w:t>d. July 15</w:t>
      </w:r>
    </w:p>
    <w:p w:rsidR="00711158" w:rsidRDefault="00711158" w:rsidP="00711158">
      <w:pPr>
        <w:ind w:left="360"/>
        <w:rPr>
          <w:sz w:val="22"/>
        </w:rPr>
      </w:pPr>
    </w:p>
    <w:p w:rsidR="00711158" w:rsidRDefault="00711158" w:rsidP="00711158">
      <w:pPr>
        <w:pStyle w:val="BodyTextIndent"/>
        <w:ind w:left="936" w:hanging="936"/>
      </w:pPr>
      <w:r>
        <w:t xml:space="preserve">ANSWER: </w:t>
      </w:r>
      <w:r w:rsidR="007607B1">
        <w:t>d</w:t>
      </w:r>
    </w:p>
    <w:p w:rsidR="009A7B28" w:rsidRDefault="009A7B28" w:rsidP="009A7B28">
      <w:pPr>
        <w:rPr>
          <w:sz w:val="22"/>
        </w:rPr>
      </w:pPr>
      <w:r>
        <w:rPr>
          <w:sz w:val="22"/>
        </w:rPr>
        <w:t>LO: 2.1</w:t>
      </w:r>
    </w:p>
    <w:p w:rsidR="009A7B28" w:rsidRDefault="009A7B28" w:rsidP="009A7B28">
      <w:pPr>
        <w:rPr>
          <w:sz w:val="22"/>
        </w:rPr>
      </w:pPr>
      <w:r>
        <w:t>DIFFICULTY: Easy</w:t>
      </w:r>
    </w:p>
    <w:p w:rsidR="00FA1F01" w:rsidRDefault="00FA1F01" w:rsidP="00711158">
      <w:pPr>
        <w:ind w:left="270" w:hanging="270"/>
        <w:rPr>
          <w:sz w:val="22"/>
        </w:rPr>
      </w:pPr>
    </w:p>
    <w:p w:rsidR="00711158" w:rsidRDefault="00761B52" w:rsidP="00711158">
      <w:pPr>
        <w:ind w:left="270" w:hanging="270"/>
        <w:rPr>
          <w:sz w:val="22"/>
        </w:rPr>
      </w:pPr>
      <w:r>
        <w:rPr>
          <w:sz w:val="22"/>
        </w:rPr>
        <w:t>3</w:t>
      </w:r>
      <w:r w:rsidR="00711158">
        <w:rPr>
          <w:sz w:val="22"/>
        </w:rPr>
        <w:t>. An individual may apply for an automatic extension of time to file a return of</w:t>
      </w:r>
    </w:p>
    <w:p w:rsidR="00711158" w:rsidRDefault="00711158" w:rsidP="00711158">
      <w:pPr>
        <w:ind w:left="360"/>
        <w:rPr>
          <w:sz w:val="22"/>
        </w:rPr>
      </w:pPr>
      <w:r>
        <w:rPr>
          <w:sz w:val="22"/>
        </w:rPr>
        <w:t>a. Extensions are not permitted</w:t>
      </w:r>
      <w:r>
        <w:rPr>
          <w:sz w:val="22"/>
        </w:rPr>
        <w:tab/>
      </w:r>
      <w:r>
        <w:rPr>
          <w:sz w:val="22"/>
        </w:rPr>
        <w:tab/>
      </w:r>
    </w:p>
    <w:p w:rsidR="00711158" w:rsidRDefault="00711158" w:rsidP="00711158">
      <w:pPr>
        <w:ind w:left="360"/>
        <w:rPr>
          <w:sz w:val="22"/>
        </w:rPr>
      </w:pPr>
      <w:r>
        <w:rPr>
          <w:sz w:val="22"/>
        </w:rPr>
        <w:t>b. 3 months</w:t>
      </w:r>
      <w:r>
        <w:rPr>
          <w:sz w:val="22"/>
        </w:rPr>
        <w:tab/>
      </w:r>
      <w:r>
        <w:rPr>
          <w:sz w:val="22"/>
        </w:rPr>
        <w:tab/>
      </w:r>
      <w:r>
        <w:rPr>
          <w:sz w:val="22"/>
        </w:rPr>
        <w:tab/>
      </w:r>
      <w:r>
        <w:rPr>
          <w:sz w:val="22"/>
        </w:rPr>
        <w:tab/>
      </w:r>
    </w:p>
    <w:p w:rsidR="00711158" w:rsidRDefault="00711158" w:rsidP="00711158">
      <w:pPr>
        <w:ind w:left="360"/>
        <w:rPr>
          <w:sz w:val="22"/>
        </w:rPr>
      </w:pPr>
      <w:r>
        <w:rPr>
          <w:sz w:val="22"/>
        </w:rPr>
        <w:t>c. 4 months</w:t>
      </w:r>
      <w:r>
        <w:rPr>
          <w:sz w:val="22"/>
        </w:rPr>
        <w:tab/>
      </w:r>
      <w:r>
        <w:rPr>
          <w:sz w:val="22"/>
        </w:rPr>
        <w:tab/>
      </w:r>
      <w:r>
        <w:rPr>
          <w:sz w:val="22"/>
        </w:rPr>
        <w:tab/>
      </w:r>
      <w:r>
        <w:rPr>
          <w:sz w:val="22"/>
        </w:rPr>
        <w:tab/>
      </w:r>
      <w:r>
        <w:rPr>
          <w:sz w:val="22"/>
        </w:rPr>
        <w:tab/>
      </w:r>
    </w:p>
    <w:p w:rsidR="00711158" w:rsidRDefault="00711158" w:rsidP="00711158">
      <w:pPr>
        <w:ind w:left="360"/>
        <w:rPr>
          <w:sz w:val="22"/>
        </w:rPr>
      </w:pPr>
      <w:r>
        <w:rPr>
          <w:sz w:val="22"/>
        </w:rPr>
        <w:t>d. 6 months</w:t>
      </w:r>
    </w:p>
    <w:p w:rsidR="00711158" w:rsidRDefault="00711158" w:rsidP="00711158">
      <w:pPr>
        <w:ind w:left="360"/>
        <w:rPr>
          <w:sz w:val="22"/>
        </w:rPr>
      </w:pPr>
    </w:p>
    <w:p w:rsidR="00711158" w:rsidRDefault="00711158" w:rsidP="00711158">
      <w:pPr>
        <w:pStyle w:val="BodyTextIndent"/>
        <w:ind w:left="936" w:hanging="936"/>
      </w:pPr>
      <w:r>
        <w:t>ANSWER: d</w:t>
      </w:r>
    </w:p>
    <w:p w:rsidR="009A7B28" w:rsidRDefault="009A7B28" w:rsidP="009A7B28">
      <w:pPr>
        <w:rPr>
          <w:sz w:val="22"/>
        </w:rPr>
      </w:pPr>
      <w:r>
        <w:rPr>
          <w:sz w:val="22"/>
        </w:rPr>
        <w:t>LO: 2.1</w:t>
      </w:r>
    </w:p>
    <w:p w:rsidR="009A7B28" w:rsidRDefault="009A7B28" w:rsidP="009A7B28">
      <w:pPr>
        <w:rPr>
          <w:sz w:val="22"/>
        </w:rPr>
      </w:pPr>
      <w:r>
        <w:rPr>
          <w:sz w:val="22"/>
        </w:rPr>
        <w:t>DIFFICULTY: Easy</w:t>
      </w:r>
    </w:p>
    <w:p w:rsidR="00711158" w:rsidRDefault="00711158" w:rsidP="00711158">
      <w:pPr>
        <w:ind w:left="270"/>
        <w:rPr>
          <w:sz w:val="22"/>
        </w:rPr>
      </w:pPr>
    </w:p>
    <w:p w:rsidR="00711158" w:rsidRDefault="00761B52" w:rsidP="00711158">
      <w:pPr>
        <w:ind w:left="360" w:hanging="360"/>
        <w:rPr>
          <w:sz w:val="22"/>
        </w:rPr>
      </w:pPr>
      <w:r>
        <w:rPr>
          <w:sz w:val="22"/>
        </w:rPr>
        <w:t>4</w:t>
      </w:r>
      <w:r w:rsidR="00711158">
        <w:rPr>
          <w:sz w:val="22"/>
        </w:rPr>
        <w:t>. Which of the following types of returns does not have an unextended due date of the 15th day of the 4th month after the end of the tax year?</w:t>
      </w:r>
    </w:p>
    <w:p w:rsidR="00711158" w:rsidRDefault="00711158" w:rsidP="00711158">
      <w:pPr>
        <w:ind w:left="360"/>
        <w:rPr>
          <w:sz w:val="22"/>
        </w:rPr>
      </w:pPr>
      <w:r>
        <w:rPr>
          <w:sz w:val="22"/>
        </w:rPr>
        <w:t>a. S corporations</w:t>
      </w:r>
      <w:r>
        <w:rPr>
          <w:sz w:val="22"/>
        </w:rPr>
        <w:tab/>
      </w:r>
    </w:p>
    <w:p w:rsidR="00711158" w:rsidRDefault="00711158" w:rsidP="00711158">
      <w:pPr>
        <w:ind w:left="360"/>
        <w:rPr>
          <w:sz w:val="22"/>
        </w:rPr>
      </w:pPr>
      <w:r>
        <w:rPr>
          <w:sz w:val="22"/>
        </w:rPr>
        <w:t xml:space="preserve">b. </w:t>
      </w:r>
      <w:r w:rsidR="007607B1">
        <w:rPr>
          <w:sz w:val="22"/>
        </w:rPr>
        <w:t>C Corporations</w:t>
      </w:r>
      <w:r>
        <w:rPr>
          <w:sz w:val="22"/>
        </w:rPr>
        <w:tab/>
      </w:r>
      <w:r>
        <w:rPr>
          <w:sz w:val="22"/>
        </w:rPr>
        <w:tab/>
      </w:r>
    </w:p>
    <w:p w:rsidR="00711158" w:rsidRDefault="00711158" w:rsidP="00711158">
      <w:pPr>
        <w:ind w:left="360"/>
        <w:rPr>
          <w:sz w:val="22"/>
        </w:rPr>
      </w:pPr>
      <w:r>
        <w:rPr>
          <w:sz w:val="22"/>
        </w:rPr>
        <w:t>c. Individuals</w:t>
      </w:r>
      <w:r>
        <w:rPr>
          <w:sz w:val="22"/>
        </w:rPr>
        <w:tab/>
      </w:r>
      <w:r>
        <w:rPr>
          <w:sz w:val="22"/>
        </w:rPr>
        <w:tab/>
      </w:r>
    </w:p>
    <w:p w:rsidR="00711158" w:rsidRDefault="00711158" w:rsidP="00711158">
      <w:pPr>
        <w:tabs>
          <w:tab w:val="left" w:pos="1560"/>
        </w:tabs>
        <w:ind w:left="360"/>
        <w:rPr>
          <w:sz w:val="22"/>
        </w:rPr>
      </w:pPr>
      <w:r>
        <w:rPr>
          <w:sz w:val="22"/>
        </w:rPr>
        <w:t>d. Trusts</w:t>
      </w:r>
    </w:p>
    <w:p w:rsidR="00711158" w:rsidRDefault="00711158" w:rsidP="00711158">
      <w:pPr>
        <w:tabs>
          <w:tab w:val="left" w:pos="1560"/>
        </w:tabs>
        <w:ind w:left="360"/>
        <w:rPr>
          <w:sz w:val="22"/>
        </w:rPr>
      </w:pPr>
    </w:p>
    <w:p w:rsidR="00711158" w:rsidRDefault="00711158" w:rsidP="00711158">
      <w:pPr>
        <w:pStyle w:val="BodyTextIndent"/>
        <w:ind w:left="936" w:hanging="936"/>
      </w:pPr>
      <w:r>
        <w:t>ANSWER: a</w:t>
      </w:r>
    </w:p>
    <w:p w:rsidR="009A7B28" w:rsidRDefault="009A7B28" w:rsidP="009A7B28">
      <w:pPr>
        <w:tabs>
          <w:tab w:val="left" w:pos="1560"/>
        </w:tabs>
        <w:rPr>
          <w:sz w:val="22"/>
        </w:rPr>
      </w:pPr>
      <w:r>
        <w:rPr>
          <w:sz w:val="22"/>
        </w:rPr>
        <w:t>LO: 2.1</w:t>
      </w:r>
    </w:p>
    <w:p w:rsidR="009A7B28" w:rsidRDefault="009A7B28" w:rsidP="009A7B28">
      <w:pPr>
        <w:tabs>
          <w:tab w:val="left" w:pos="1560"/>
        </w:tabs>
        <w:rPr>
          <w:sz w:val="22"/>
        </w:rPr>
      </w:pPr>
      <w:r>
        <w:t>DIFFICULTY: Moderate</w:t>
      </w:r>
    </w:p>
    <w:p w:rsidR="00711158" w:rsidRDefault="00711158" w:rsidP="00711158">
      <w:pPr>
        <w:ind w:left="270" w:hanging="270"/>
        <w:rPr>
          <w:sz w:val="22"/>
        </w:rPr>
      </w:pPr>
    </w:p>
    <w:p w:rsidR="006D0673" w:rsidRDefault="00761B52" w:rsidP="006D0673">
      <w:pPr>
        <w:ind w:left="270" w:hanging="270"/>
        <w:rPr>
          <w:sz w:val="22"/>
        </w:rPr>
      </w:pPr>
      <w:r>
        <w:rPr>
          <w:sz w:val="22"/>
        </w:rPr>
        <w:t>5</w:t>
      </w:r>
      <w:r w:rsidR="006D0673">
        <w:rPr>
          <w:sz w:val="22"/>
        </w:rPr>
        <w:t>. If the due date for a tax return is extended for a taxpayer who has a $2,000 balance due</w:t>
      </w:r>
      <w:r w:rsidR="003A0A25">
        <w:rPr>
          <w:sz w:val="22"/>
        </w:rPr>
        <w:t>, the taxpayer</w:t>
      </w:r>
    </w:p>
    <w:p w:rsidR="000D58B9" w:rsidRDefault="007607B1" w:rsidP="007607B1">
      <w:pPr>
        <w:ind w:left="360"/>
        <w:rPr>
          <w:sz w:val="22"/>
        </w:rPr>
      </w:pPr>
      <w:r>
        <w:rPr>
          <w:sz w:val="22"/>
        </w:rPr>
        <w:t>a. must pay the tax due by the original due date to avoid interest</w:t>
      </w:r>
    </w:p>
    <w:p w:rsidR="007607B1" w:rsidRDefault="007607B1" w:rsidP="007607B1">
      <w:pPr>
        <w:ind w:left="360"/>
        <w:rPr>
          <w:sz w:val="22"/>
        </w:rPr>
      </w:pPr>
      <w:r>
        <w:rPr>
          <w:sz w:val="22"/>
        </w:rPr>
        <w:t>b. has 30 days following the original due date to pay the $2,000 due without interest</w:t>
      </w:r>
    </w:p>
    <w:p w:rsidR="007607B1" w:rsidRDefault="007607B1" w:rsidP="007607B1">
      <w:pPr>
        <w:ind w:left="360"/>
        <w:rPr>
          <w:sz w:val="22"/>
        </w:rPr>
      </w:pPr>
      <w:r>
        <w:rPr>
          <w:sz w:val="22"/>
        </w:rPr>
        <w:t>c. has 60 days following the original due date to pay the $2,000 due without interest</w:t>
      </w:r>
    </w:p>
    <w:p w:rsidR="000D58B9" w:rsidRDefault="007607B1" w:rsidP="000D58B9">
      <w:pPr>
        <w:ind w:left="360"/>
        <w:rPr>
          <w:sz w:val="22"/>
        </w:rPr>
      </w:pPr>
      <w:r>
        <w:t>d. has 6 months following the original due date to pay the $2,000  due without interest</w:t>
      </w:r>
    </w:p>
    <w:p w:rsidR="00BC4E7F" w:rsidRDefault="000D58B9" w:rsidP="0086509C">
      <w:pPr>
        <w:pStyle w:val="BodyTextIndent"/>
        <w:ind w:left="0" w:hanging="936"/>
      </w:pPr>
      <w:r>
        <w:tab/>
      </w:r>
    </w:p>
    <w:p w:rsidR="006D0673" w:rsidRDefault="00BC4E7F" w:rsidP="0086509C">
      <w:pPr>
        <w:pStyle w:val="BodyTextIndent"/>
        <w:ind w:left="0" w:hanging="936"/>
      </w:pPr>
      <w:r>
        <w:tab/>
      </w:r>
      <w:r w:rsidR="006D0673">
        <w:t xml:space="preserve">ANSWER: </w:t>
      </w:r>
      <w:r w:rsidR="007607B1">
        <w:t>a</w:t>
      </w:r>
    </w:p>
    <w:p w:rsidR="009A7B28" w:rsidRDefault="009A7B28" w:rsidP="009A7B28">
      <w:pPr>
        <w:rPr>
          <w:sz w:val="22"/>
        </w:rPr>
      </w:pPr>
      <w:r>
        <w:rPr>
          <w:sz w:val="22"/>
        </w:rPr>
        <w:t>LO: 2.1</w:t>
      </w:r>
    </w:p>
    <w:p w:rsidR="009A7B28" w:rsidRDefault="009A7B28" w:rsidP="009A7B28">
      <w:pPr>
        <w:rPr>
          <w:sz w:val="22"/>
        </w:rPr>
      </w:pPr>
      <w:r>
        <w:t>DIFFICULTY: Moderate</w:t>
      </w:r>
    </w:p>
    <w:p w:rsidR="006D0673" w:rsidRDefault="006D0673" w:rsidP="006D0673">
      <w:pPr>
        <w:rPr>
          <w:sz w:val="22"/>
        </w:rPr>
      </w:pPr>
    </w:p>
    <w:p w:rsidR="0067006C" w:rsidRDefault="00761B52" w:rsidP="0067006C">
      <w:pPr>
        <w:ind w:left="360" w:hanging="360"/>
        <w:rPr>
          <w:sz w:val="22"/>
        </w:rPr>
      </w:pPr>
      <w:r>
        <w:rPr>
          <w:sz w:val="22"/>
        </w:rPr>
        <w:t>6</w:t>
      </w:r>
      <w:r w:rsidR="0067006C">
        <w:rPr>
          <w:sz w:val="22"/>
        </w:rPr>
        <w:t>. The IRS must pay interest on</w:t>
      </w:r>
    </w:p>
    <w:p w:rsidR="0067006C" w:rsidRDefault="0067006C" w:rsidP="0067006C">
      <w:pPr>
        <w:ind w:left="360"/>
        <w:rPr>
          <w:sz w:val="22"/>
        </w:rPr>
      </w:pPr>
      <w:r>
        <w:rPr>
          <w:sz w:val="22"/>
        </w:rPr>
        <w:t>a. tax refunds paid later than 30 days after the due date.</w:t>
      </w:r>
    </w:p>
    <w:p w:rsidR="0067006C" w:rsidRDefault="0067006C" w:rsidP="0067006C">
      <w:pPr>
        <w:ind w:left="360"/>
        <w:rPr>
          <w:sz w:val="22"/>
        </w:rPr>
      </w:pPr>
      <w:r>
        <w:rPr>
          <w:sz w:val="22"/>
        </w:rPr>
        <w:t>b. tax refunds paid later than 45 days after the due date.</w:t>
      </w:r>
    </w:p>
    <w:p w:rsidR="0067006C" w:rsidRDefault="0067006C" w:rsidP="00695668">
      <w:pPr>
        <w:ind w:left="360"/>
        <w:rPr>
          <w:sz w:val="22"/>
        </w:rPr>
      </w:pPr>
      <w:r>
        <w:rPr>
          <w:sz w:val="22"/>
        </w:rPr>
        <w:t>c. all tax refunds.</w:t>
      </w:r>
    </w:p>
    <w:p w:rsidR="0067006C" w:rsidRDefault="0067006C" w:rsidP="00695668">
      <w:pPr>
        <w:ind w:left="360"/>
        <w:rPr>
          <w:sz w:val="22"/>
        </w:rPr>
      </w:pPr>
      <w:r>
        <w:rPr>
          <w:sz w:val="22"/>
        </w:rPr>
        <w:t>d. The IRS never pay</w:t>
      </w:r>
      <w:r w:rsidR="000210FD">
        <w:rPr>
          <w:sz w:val="22"/>
        </w:rPr>
        <w:t>s</w:t>
      </w:r>
      <w:r>
        <w:rPr>
          <w:sz w:val="22"/>
        </w:rPr>
        <w:t xml:space="preserve"> interest on tax refunds.</w:t>
      </w:r>
    </w:p>
    <w:p w:rsidR="0067006C" w:rsidRDefault="0067006C" w:rsidP="0067006C">
      <w:pPr>
        <w:tabs>
          <w:tab w:val="left" w:pos="1560"/>
        </w:tabs>
        <w:ind w:left="360"/>
        <w:rPr>
          <w:sz w:val="22"/>
        </w:rPr>
      </w:pPr>
    </w:p>
    <w:p w:rsidR="0067006C" w:rsidRDefault="0067006C" w:rsidP="0067006C">
      <w:pPr>
        <w:pStyle w:val="BodyTextIndent"/>
        <w:ind w:left="936" w:hanging="936"/>
      </w:pPr>
      <w:r>
        <w:t>ANSWER: b</w:t>
      </w:r>
    </w:p>
    <w:p w:rsidR="009A7B28" w:rsidRDefault="009A7B28" w:rsidP="009A7B28">
      <w:pPr>
        <w:tabs>
          <w:tab w:val="left" w:pos="1560"/>
        </w:tabs>
        <w:rPr>
          <w:sz w:val="22"/>
        </w:rPr>
      </w:pPr>
      <w:r>
        <w:rPr>
          <w:sz w:val="22"/>
        </w:rPr>
        <w:t>LO: 2.1</w:t>
      </w:r>
    </w:p>
    <w:p w:rsidR="009A7B28" w:rsidRDefault="009A7B28" w:rsidP="009A7B28">
      <w:pPr>
        <w:ind w:left="270" w:hanging="270"/>
      </w:pPr>
      <w:r>
        <w:t>DIFFICULTY: Easy</w:t>
      </w:r>
    </w:p>
    <w:p w:rsidR="0067006C" w:rsidRDefault="0067006C" w:rsidP="0067006C">
      <w:pPr>
        <w:ind w:left="270" w:hanging="270"/>
        <w:rPr>
          <w:sz w:val="22"/>
        </w:rPr>
      </w:pPr>
    </w:p>
    <w:p w:rsidR="00D00489" w:rsidRDefault="00761B52" w:rsidP="00D00489">
      <w:pPr>
        <w:ind w:left="360" w:hanging="360"/>
        <w:rPr>
          <w:sz w:val="22"/>
        </w:rPr>
      </w:pPr>
      <w:r>
        <w:rPr>
          <w:sz w:val="22"/>
        </w:rPr>
        <w:t>7</w:t>
      </w:r>
      <w:r w:rsidR="00D00489">
        <w:rPr>
          <w:sz w:val="22"/>
        </w:rPr>
        <w:t xml:space="preserve">. Ryan filed his tax return 40 days after the due date and included a check for the $1,800 balance due with the return. Ryan’s </w:t>
      </w:r>
      <w:r w:rsidR="00E55311">
        <w:rPr>
          <w:sz w:val="22"/>
        </w:rPr>
        <w:t xml:space="preserve">failure-to-file </w:t>
      </w:r>
      <w:r w:rsidR="00D00489">
        <w:rPr>
          <w:sz w:val="22"/>
        </w:rPr>
        <w:t>penalty is</w:t>
      </w:r>
    </w:p>
    <w:p w:rsidR="00D00489" w:rsidRDefault="00D00489" w:rsidP="00D00489">
      <w:pPr>
        <w:ind w:left="360"/>
        <w:rPr>
          <w:sz w:val="22"/>
        </w:rPr>
      </w:pPr>
      <w:r>
        <w:rPr>
          <w:sz w:val="22"/>
        </w:rPr>
        <w:t>a. 25%</w:t>
      </w:r>
    </w:p>
    <w:p w:rsidR="00D00489" w:rsidRDefault="00D00489" w:rsidP="00D00489">
      <w:pPr>
        <w:ind w:left="360"/>
        <w:rPr>
          <w:sz w:val="22"/>
        </w:rPr>
      </w:pPr>
      <w:r>
        <w:rPr>
          <w:sz w:val="22"/>
        </w:rPr>
        <w:t xml:space="preserve">b. 20% per month </w:t>
      </w:r>
      <w:r w:rsidR="00E55311">
        <w:rPr>
          <w:sz w:val="22"/>
        </w:rPr>
        <w:t>(or partial month</w:t>
      </w:r>
      <w:r>
        <w:rPr>
          <w:sz w:val="22"/>
        </w:rPr>
        <w:t>)</w:t>
      </w:r>
    </w:p>
    <w:p w:rsidR="00D00489" w:rsidRDefault="00D00489" w:rsidP="00D00489">
      <w:pPr>
        <w:ind w:left="360"/>
        <w:rPr>
          <w:sz w:val="22"/>
        </w:rPr>
      </w:pPr>
      <w:r>
        <w:rPr>
          <w:sz w:val="22"/>
        </w:rPr>
        <w:t>c. 5</w:t>
      </w:r>
      <w:r w:rsidR="00E55311">
        <w:rPr>
          <w:sz w:val="22"/>
        </w:rPr>
        <w:t>% per month (or partial month</w:t>
      </w:r>
      <w:r>
        <w:rPr>
          <w:sz w:val="22"/>
        </w:rPr>
        <w:t>) up to a maximum of 25%</w:t>
      </w:r>
    </w:p>
    <w:p w:rsidR="00D00489" w:rsidRDefault="00D00489" w:rsidP="00D00489">
      <w:pPr>
        <w:ind w:left="360"/>
        <w:rPr>
          <w:sz w:val="22"/>
        </w:rPr>
      </w:pPr>
      <w:r>
        <w:rPr>
          <w:sz w:val="22"/>
        </w:rPr>
        <w:t>d. 0.5</w:t>
      </w:r>
      <w:r w:rsidR="00E55311">
        <w:rPr>
          <w:sz w:val="22"/>
        </w:rPr>
        <w:t>% per month (or partial month</w:t>
      </w:r>
      <w:r>
        <w:rPr>
          <w:sz w:val="22"/>
        </w:rPr>
        <w:t>) up to a maximum of 25%</w:t>
      </w:r>
    </w:p>
    <w:p w:rsidR="00D00489" w:rsidRDefault="00D00489" w:rsidP="00D00489">
      <w:pPr>
        <w:tabs>
          <w:tab w:val="left" w:pos="1560"/>
        </w:tabs>
        <w:ind w:left="360"/>
        <w:rPr>
          <w:sz w:val="22"/>
        </w:rPr>
      </w:pPr>
    </w:p>
    <w:p w:rsidR="00D00489" w:rsidRDefault="00D00489" w:rsidP="00D00489">
      <w:pPr>
        <w:pStyle w:val="BodyTextIndent"/>
        <w:ind w:left="936" w:hanging="936"/>
      </w:pPr>
      <w:r>
        <w:t>ANSWER: c</w:t>
      </w:r>
    </w:p>
    <w:p w:rsidR="009A7B28" w:rsidRDefault="009A7B28" w:rsidP="009A7B28">
      <w:pPr>
        <w:tabs>
          <w:tab w:val="left" w:pos="1560"/>
        </w:tabs>
        <w:rPr>
          <w:sz w:val="22"/>
        </w:rPr>
      </w:pPr>
      <w:r>
        <w:rPr>
          <w:sz w:val="22"/>
        </w:rPr>
        <w:lastRenderedPageBreak/>
        <w:t>LO: 2.1</w:t>
      </w:r>
    </w:p>
    <w:p w:rsidR="009A7B28" w:rsidRDefault="009A7B28" w:rsidP="009A7B28">
      <w:pPr>
        <w:ind w:left="270" w:hanging="270"/>
      </w:pPr>
      <w:r>
        <w:t>DIFFICULTY: Moderate</w:t>
      </w:r>
    </w:p>
    <w:p w:rsidR="00D00489" w:rsidRDefault="00D00489" w:rsidP="00D00489">
      <w:pPr>
        <w:ind w:left="270" w:hanging="270"/>
        <w:rPr>
          <w:sz w:val="22"/>
        </w:rPr>
      </w:pPr>
    </w:p>
    <w:p w:rsidR="00711158" w:rsidRDefault="00761B52" w:rsidP="00711158">
      <w:pPr>
        <w:ind w:left="360" w:hanging="360"/>
        <w:rPr>
          <w:sz w:val="22"/>
        </w:rPr>
      </w:pPr>
      <w:r>
        <w:rPr>
          <w:sz w:val="22"/>
        </w:rPr>
        <w:t>8</w:t>
      </w:r>
      <w:r w:rsidR="00711158">
        <w:rPr>
          <w:sz w:val="22"/>
        </w:rPr>
        <w:t xml:space="preserve">. What is the penalty for taxpayers who fail to pay their tax liability </w:t>
      </w:r>
      <w:r w:rsidR="00883A3A">
        <w:rPr>
          <w:sz w:val="22"/>
        </w:rPr>
        <w:t>with a timely filed tax return for</w:t>
      </w:r>
      <w:r w:rsidR="00711158">
        <w:rPr>
          <w:sz w:val="22"/>
        </w:rPr>
        <w:t xml:space="preserve"> the taxes owing?</w:t>
      </w:r>
    </w:p>
    <w:p w:rsidR="00711158" w:rsidRDefault="00711158" w:rsidP="00711158">
      <w:pPr>
        <w:ind w:left="360"/>
        <w:rPr>
          <w:sz w:val="22"/>
        </w:rPr>
      </w:pPr>
      <w:r>
        <w:rPr>
          <w:sz w:val="22"/>
        </w:rPr>
        <w:t>a. 5% per month</w:t>
      </w:r>
      <w:r>
        <w:rPr>
          <w:sz w:val="22"/>
        </w:rPr>
        <w:tab/>
      </w:r>
    </w:p>
    <w:p w:rsidR="00711158" w:rsidRDefault="00711158" w:rsidP="00711158">
      <w:pPr>
        <w:ind w:left="360"/>
        <w:rPr>
          <w:sz w:val="22"/>
        </w:rPr>
      </w:pPr>
      <w:r>
        <w:rPr>
          <w:sz w:val="22"/>
        </w:rPr>
        <w:t>b. 2% per month</w:t>
      </w:r>
      <w:r>
        <w:rPr>
          <w:sz w:val="22"/>
        </w:rPr>
        <w:tab/>
      </w:r>
    </w:p>
    <w:p w:rsidR="00711158" w:rsidRDefault="00711158" w:rsidP="00711158">
      <w:pPr>
        <w:ind w:left="360"/>
        <w:rPr>
          <w:sz w:val="22"/>
        </w:rPr>
      </w:pPr>
      <w:r>
        <w:rPr>
          <w:sz w:val="22"/>
        </w:rPr>
        <w:t>c. 0.5% per month</w:t>
      </w:r>
      <w:r>
        <w:rPr>
          <w:sz w:val="22"/>
        </w:rPr>
        <w:tab/>
      </w:r>
    </w:p>
    <w:p w:rsidR="00711158" w:rsidRDefault="00711158" w:rsidP="00711158">
      <w:pPr>
        <w:ind w:left="360"/>
        <w:rPr>
          <w:sz w:val="22"/>
        </w:rPr>
      </w:pPr>
      <w:r>
        <w:rPr>
          <w:sz w:val="22"/>
        </w:rPr>
        <w:t>d. $100 per month</w:t>
      </w:r>
    </w:p>
    <w:p w:rsidR="00711158" w:rsidRDefault="00711158" w:rsidP="00711158">
      <w:pPr>
        <w:ind w:left="360"/>
        <w:rPr>
          <w:sz w:val="22"/>
        </w:rPr>
      </w:pPr>
    </w:p>
    <w:p w:rsidR="00711158" w:rsidRDefault="00711158" w:rsidP="00711158">
      <w:pPr>
        <w:pStyle w:val="BodyTextIndent"/>
        <w:ind w:left="936" w:hanging="936"/>
      </w:pPr>
      <w:r>
        <w:t>ANSWER: c</w:t>
      </w:r>
    </w:p>
    <w:p w:rsidR="009A7B28" w:rsidRDefault="009A7B28" w:rsidP="009A7B28">
      <w:pPr>
        <w:rPr>
          <w:sz w:val="22"/>
        </w:rPr>
      </w:pPr>
      <w:r>
        <w:rPr>
          <w:sz w:val="22"/>
        </w:rPr>
        <w:t>LO: 2.1</w:t>
      </w:r>
    </w:p>
    <w:p w:rsidR="009A7B28" w:rsidRDefault="009A7B28" w:rsidP="009A7B28">
      <w:pPr>
        <w:rPr>
          <w:sz w:val="22"/>
        </w:rPr>
      </w:pPr>
      <w:r>
        <w:t>DIFFICULTY: Easy</w:t>
      </w:r>
    </w:p>
    <w:p w:rsidR="003C24D3" w:rsidRDefault="003C24D3" w:rsidP="00711158">
      <w:pPr>
        <w:ind w:left="360" w:hanging="360"/>
        <w:rPr>
          <w:sz w:val="22"/>
        </w:rPr>
      </w:pPr>
    </w:p>
    <w:p w:rsidR="00711158" w:rsidRDefault="00761B52" w:rsidP="00711158">
      <w:pPr>
        <w:ind w:left="360" w:hanging="360"/>
        <w:rPr>
          <w:sz w:val="22"/>
        </w:rPr>
      </w:pPr>
      <w:r>
        <w:rPr>
          <w:sz w:val="22"/>
        </w:rPr>
        <w:t>9</w:t>
      </w:r>
      <w:r w:rsidR="00711158">
        <w:rPr>
          <w:sz w:val="22"/>
        </w:rPr>
        <w:t>. What is the minimum penalty for a taxpayer who fails to file his or her return for over 60 days past the due date without reasonable cause?</w:t>
      </w:r>
    </w:p>
    <w:p w:rsidR="00711158" w:rsidRDefault="00711158" w:rsidP="00711158">
      <w:pPr>
        <w:ind w:left="360"/>
        <w:rPr>
          <w:sz w:val="22"/>
        </w:rPr>
      </w:pPr>
      <w:r>
        <w:rPr>
          <w:sz w:val="22"/>
        </w:rPr>
        <w:t>a. The amount owed on the return</w:t>
      </w:r>
    </w:p>
    <w:p w:rsidR="00711158" w:rsidRDefault="00711158" w:rsidP="00711158">
      <w:pPr>
        <w:ind w:left="360"/>
        <w:rPr>
          <w:sz w:val="22"/>
        </w:rPr>
      </w:pPr>
      <w:r>
        <w:rPr>
          <w:sz w:val="22"/>
        </w:rPr>
        <w:t>b. $135</w:t>
      </w:r>
    </w:p>
    <w:p w:rsidR="00711158" w:rsidRDefault="00711158" w:rsidP="00711158">
      <w:pPr>
        <w:ind w:left="360"/>
        <w:rPr>
          <w:sz w:val="22"/>
        </w:rPr>
      </w:pPr>
      <w:r>
        <w:rPr>
          <w:sz w:val="22"/>
        </w:rPr>
        <w:t>c. The amount owed on the return or $</w:t>
      </w:r>
      <w:r w:rsidR="00CC339C">
        <w:rPr>
          <w:sz w:val="22"/>
        </w:rPr>
        <w:t>210</w:t>
      </w:r>
      <w:r>
        <w:rPr>
          <w:sz w:val="22"/>
        </w:rPr>
        <w:t>, whichever is less</w:t>
      </w:r>
    </w:p>
    <w:p w:rsidR="00711158" w:rsidRDefault="00711158" w:rsidP="00711158">
      <w:pPr>
        <w:ind w:left="360"/>
        <w:rPr>
          <w:sz w:val="22"/>
        </w:rPr>
      </w:pPr>
      <w:r>
        <w:rPr>
          <w:sz w:val="22"/>
        </w:rPr>
        <w:t>d. 4.5% of the amount owed on the return.</w:t>
      </w:r>
    </w:p>
    <w:p w:rsidR="00711158" w:rsidRDefault="00711158" w:rsidP="00711158">
      <w:pPr>
        <w:ind w:left="360"/>
        <w:rPr>
          <w:sz w:val="22"/>
        </w:rPr>
      </w:pPr>
    </w:p>
    <w:p w:rsidR="00711158" w:rsidRDefault="00711158" w:rsidP="00711158">
      <w:pPr>
        <w:pStyle w:val="BodyTextIndent"/>
        <w:ind w:left="936" w:hanging="936"/>
      </w:pPr>
      <w:r>
        <w:t>ANSWER: c</w:t>
      </w:r>
    </w:p>
    <w:p w:rsidR="009A7B28" w:rsidRDefault="009A7B28" w:rsidP="009A7B28">
      <w:pPr>
        <w:rPr>
          <w:sz w:val="22"/>
        </w:rPr>
      </w:pPr>
      <w:r>
        <w:rPr>
          <w:sz w:val="22"/>
        </w:rPr>
        <w:t>LO: 2.1</w:t>
      </w:r>
    </w:p>
    <w:p w:rsidR="009A7B28" w:rsidRDefault="009A7B28" w:rsidP="009A7B28">
      <w:pPr>
        <w:ind w:left="270" w:hanging="270"/>
      </w:pPr>
      <w:r>
        <w:t>DIFFICULTY: Easy</w:t>
      </w:r>
    </w:p>
    <w:p w:rsidR="00711158" w:rsidRDefault="00711158" w:rsidP="00711158">
      <w:pPr>
        <w:ind w:left="270" w:hanging="270"/>
        <w:rPr>
          <w:sz w:val="22"/>
        </w:rPr>
      </w:pPr>
    </w:p>
    <w:p w:rsidR="00711158" w:rsidRDefault="00761B52" w:rsidP="00711158">
      <w:pPr>
        <w:ind w:left="270" w:hanging="270"/>
        <w:rPr>
          <w:sz w:val="22"/>
        </w:rPr>
      </w:pPr>
      <w:r>
        <w:rPr>
          <w:sz w:val="22"/>
        </w:rPr>
        <w:t>10</w:t>
      </w:r>
      <w:r w:rsidR="00711158">
        <w:rPr>
          <w:sz w:val="22"/>
        </w:rPr>
        <w:t>. The statute of limitations for a return that inadvertently overstates expenses by 30 percent of gross revenues is</w:t>
      </w:r>
    </w:p>
    <w:p w:rsidR="00711158" w:rsidRDefault="00711158" w:rsidP="00711158">
      <w:pPr>
        <w:ind w:left="360"/>
        <w:rPr>
          <w:sz w:val="22"/>
        </w:rPr>
      </w:pPr>
      <w:r>
        <w:rPr>
          <w:sz w:val="22"/>
        </w:rPr>
        <w:t>a. 3 years</w:t>
      </w:r>
      <w:r>
        <w:rPr>
          <w:sz w:val="22"/>
        </w:rPr>
        <w:tab/>
      </w:r>
      <w:r>
        <w:rPr>
          <w:sz w:val="22"/>
        </w:rPr>
        <w:tab/>
      </w:r>
    </w:p>
    <w:p w:rsidR="00711158" w:rsidRDefault="00711158" w:rsidP="00711158">
      <w:pPr>
        <w:ind w:left="360"/>
        <w:rPr>
          <w:sz w:val="22"/>
        </w:rPr>
      </w:pPr>
      <w:r>
        <w:rPr>
          <w:sz w:val="22"/>
        </w:rPr>
        <w:t>b. 6 years</w:t>
      </w:r>
      <w:r>
        <w:rPr>
          <w:sz w:val="22"/>
        </w:rPr>
        <w:tab/>
      </w:r>
      <w:r>
        <w:rPr>
          <w:sz w:val="22"/>
        </w:rPr>
        <w:tab/>
      </w:r>
    </w:p>
    <w:p w:rsidR="00711158" w:rsidRDefault="00711158" w:rsidP="00711158">
      <w:pPr>
        <w:ind w:left="360"/>
        <w:rPr>
          <w:sz w:val="22"/>
        </w:rPr>
      </w:pPr>
      <w:r>
        <w:rPr>
          <w:sz w:val="22"/>
        </w:rPr>
        <w:t>c. 10 years</w:t>
      </w:r>
      <w:r>
        <w:rPr>
          <w:sz w:val="22"/>
        </w:rPr>
        <w:tab/>
      </w:r>
      <w:r>
        <w:rPr>
          <w:sz w:val="22"/>
        </w:rPr>
        <w:tab/>
      </w:r>
    </w:p>
    <w:p w:rsidR="00711158" w:rsidRDefault="00711158" w:rsidP="00711158">
      <w:pPr>
        <w:ind w:left="360"/>
        <w:rPr>
          <w:sz w:val="22"/>
        </w:rPr>
      </w:pPr>
      <w:r>
        <w:rPr>
          <w:sz w:val="22"/>
        </w:rPr>
        <w:t>d. Unlimited</w:t>
      </w:r>
    </w:p>
    <w:p w:rsidR="00711158" w:rsidRDefault="00711158" w:rsidP="00711158">
      <w:pPr>
        <w:ind w:left="360"/>
        <w:rPr>
          <w:sz w:val="22"/>
        </w:rPr>
      </w:pPr>
    </w:p>
    <w:p w:rsidR="00711158" w:rsidRDefault="00711158" w:rsidP="00711158">
      <w:pPr>
        <w:pStyle w:val="BodyTextIndent"/>
        <w:ind w:left="936" w:hanging="936"/>
      </w:pPr>
      <w:r>
        <w:t>ANSWER: a; the 6-year limit only applies when income is omitted</w:t>
      </w:r>
    </w:p>
    <w:p w:rsidR="009A7B28" w:rsidRDefault="009A7B28" w:rsidP="009A7B28">
      <w:pPr>
        <w:rPr>
          <w:sz w:val="22"/>
        </w:rPr>
      </w:pPr>
      <w:r>
        <w:rPr>
          <w:sz w:val="22"/>
        </w:rPr>
        <w:t>LO: 2.1</w:t>
      </w:r>
    </w:p>
    <w:p w:rsidR="009A7B28" w:rsidRDefault="009A7B28" w:rsidP="009A7B28">
      <w:pPr>
        <w:ind w:left="270" w:hanging="270"/>
      </w:pPr>
      <w:r>
        <w:t>DIFFICULTY: Easy</w:t>
      </w:r>
    </w:p>
    <w:p w:rsidR="00711158" w:rsidRDefault="00711158" w:rsidP="00711158">
      <w:pPr>
        <w:ind w:left="270" w:hanging="270"/>
        <w:rPr>
          <w:sz w:val="22"/>
        </w:rPr>
      </w:pPr>
    </w:p>
    <w:p w:rsidR="00711158" w:rsidRDefault="000F25F5" w:rsidP="00711158">
      <w:pPr>
        <w:ind w:left="360" w:hanging="360"/>
        <w:rPr>
          <w:sz w:val="22"/>
        </w:rPr>
      </w:pPr>
      <w:r>
        <w:rPr>
          <w:sz w:val="22"/>
        </w:rPr>
        <w:t>1</w:t>
      </w:r>
      <w:r w:rsidR="00761B52">
        <w:rPr>
          <w:sz w:val="22"/>
        </w:rPr>
        <w:t>1</w:t>
      </w:r>
      <w:r w:rsidR="00711158">
        <w:rPr>
          <w:sz w:val="22"/>
        </w:rPr>
        <w:t>. Which type of audit is most frequently used for examination of business returns?</w:t>
      </w:r>
    </w:p>
    <w:p w:rsidR="00711158" w:rsidRDefault="00711158" w:rsidP="00711158">
      <w:pPr>
        <w:ind w:left="360"/>
        <w:rPr>
          <w:sz w:val="22"/>
        </w:rPr>
      </w:pPr>
      <w:r>
        <w:rPr>
          <w:sz w:val="22"/>
        </w:rPr>
        <w:t>a. Correspondence audit</w:t>
      </w:r>
    </w:p>
    <w:p w:rsidR="00711158" w:rsidRDefault="00711158" w:rsidP="00711158">
      <w:pPr>
        <w:ind w:left="360"/>
        <w:rPr>
          <w:sz w:val="22"/>
        </w:rPr>
      </w:pPr>
      <w:r>
        <w:rPr>
          <w:sz w:val="22"/>
        </w:rPr>
        <w:t>b. Office audit</w:t>
      </w:r>
    </w:p>
    <w:p w:rsidR="00711158" w:rsidRDefault="00711158" w:rsidP="00711158">
      <w:pPr>
        <w:ind w:left="360"/>
        <w:rPr>
          <w:sz w:val="22"/>
        </w:rPr>
      </w:pPr>
      <w:r>
        <w:rPr>
          <w:sz w:val="22"/>
        </w:rPr>
        <w:t>c. Noncompliance audit</w:t>
      </w:r>
      <w:r>
        <w:rPr>
          <w:sz w:val="22"/>
        </w:rPr>
        <w:tab/>
      </w:r>
    </w:p>
    <w:p w:rsidR="00711158" w:rsidRDefault="00711158" w:rsidP="00711158">
      <w:pPr>
        <w:ind w:left="360"/>
        <w:rPr>
          <w:sz w:val="22"/>
        </w:rPr>
      </w:pPr>
      <w:r>
        <w:rPr>
          <w:sz w:val="22"/>
        </w:rPr>
        <w:t>d. Field audit</w:t>
      </w:r>
    </w:p>
    <w:p w:rsidR="00711158" w:rsidRDefault="00711158" w:rsidP="00711158">
      <w:pPr>
        <w:ind w:left="360"/>
        <w:rPr>
          <w:sz w:val="22"/>
        </w:rPr>
      </w:pPr>
    </w:p>
    <w:p w:rsidR="00711158" w:rsidRDefault="00711158" w:rsidP="00711158">
      <w:pPr>
        <w:pStyle w:val="BodyTextIndent"/>
        <w:ind w:left="936" w:hanging="936"/>
      </w:pPr>
      <w:r>
        <w:t>ANSWER: d</w:t>
      </w:r>
    </w:p>
    <w:p w:rsidR="009A7B28" w:rsidRDefault="009A7B28" w:rsidP="009A7B28">
      <w:pPr>
        <w:rPr>
          <w:sz w:val="22"/>
        </w:rPr>
      </w:pPr>
      <w:r>
        <w:rPr>
          <w:sz w:val="22"/>
        </w:rPr>
        <w:t>LO: 2.1</w:t>
      </w:r>
    </w:p>
    <w:p w:rsidR="009A7B28" w:rsidRDefault="009A7B28" w:rsidP="009A7B28">
      <w:pPr>
        <w:ind w:left="270" w:hanging="270"/>
      </w:pPr>
      <w:r>
        <w:t>DIFFICULTY: Easy</w:t>
      </w:r>
    </w:p>
    <w:p w:rsidR="00711158" w:rsidRDefault="00711158" w:rsidP="00711158">
      <w:pPr>
        <w:ind w:left="270" w:hanging="270"/>
        <w:rPr>
          <w:sz w:val="22"/>
        </w:rPr>
      </w:pPr>
    </w:p>
    <w:p w:rsidR="00D00489" w:rsidRDefault="000F25F5" w:rsidP="00D00489">
      <w:pPr>
        <w:ind w:left="270" w:hanging="270"/>
        <w:rPr>
          <w:sz w:val="22"/>
        </w:rPr>
      </w:pPr>
      <w:r>
        <w:rPr>
          <w:sz w:val="22"/>
        </w:rPr>
        <w:t>1</w:t>
      </w:r>
      <w:r w:rsidR="00761B52">
        <w:rPr>
          <w:sz w:val="22"/>
        </w:rPr>
        <w:t>2</w:t>
      </w:r>
      <w:r w:rsidR="00D00489">
        <w:rPr>
          <w:sz w:val="22"/>
        </w:rPr>
        <w:t>. A taxpayer will receive a 30-day letter</w:t>
      </w:r>
    </w:p>
    <w:p w:rsidR="00D00489" w:rsidRDefault="00D00489" w:rsidP="00D00489">
      <w:pPr>
        <w:ind w:left="360"/>
        <w:rPr>
          <w:sz w:val="22"/>
        </w:rPr>
      </w:pPr>
      <w:r>
        <w:rPr>
          <w:sz w:val="22"/>
        </w:rPr>
        <w:t>a. only if the taxpayer is more than 30 days late in filing the tax return.</w:t>
      </w:r>
    </w:p>
    <w:p w:rsidR="00D00489" w:rsidRDefault="00D00489" w:rsidP="00D00489">
      <w:pPr>
        <w:ind w:left="360"/>
        <w:rPr>
          <w:sz w:val="22"/>
        </w:rPr>
      </w:pPr>
      <w:r>
        <w:rPr>
          <w:sz w:val="22"/>
        </w:rPr>
        <w:t>b. to provide notification that the taxpayer’s return has been selected for audit.</w:t>
      </w:r>
    </w:p>
    <w:p w:rsidR="00D00489" w:rsidRDefault="00D00489" w:rsidP="00AD7025">
      <w:pPr>
        <w:ind w:left="648" w:hanging="288"/>
        <w:rPr>
          <w:sz w:val="22"/>
        </w:rPr>
      </w:pPr>
      <w:r>
        <w:rPr>
          <w:sz w:val="22"/>
        </w:rPr>
        <w:lastRenderedPageBreak/>
        <w:t xml:space="preserve">c. </w:t>
      </w:r>
      <w:r w:rsidR="006D0673">
        <w:rPr>
          <w:sz w:val="22"/>
        </w:rPr>
        <w:t>after a 90-day notice of deficiency notifying the taxpayer there is only a 30-day period to file a protest in court</w:t>
      </w:r>
    </w:p>
    <w:p w:rsidR="00D00489" w:rsidRDefault="006D0673" w:rsidP="00D00489">
      <w:pPr>
        <w:ind w:left="360"/>
        <w:rPr>
          <w:sz w:val="22"/>
        </w:rPr>
      </w:pPr>
      <w:r>
        <w:rPr>
          <w:sz w:val="22"/>
        </w:rPr>
        <w:t>d. as the first notice of a proposed deficiency</w:t>
      </w:r>
    </w:p>
    <w:p w:rsidR="00D00489" w:rsidRDefault="00D00489" w:rsidP="00D00489">
      <w:pPr>
        <w:ind w:left="360"/>
        <w:rPr>
          <w:sz w:val="22"/>
        </w:rPr>
      </w:pPr>
    </w:p>
    <w:p w:rsidR="00D00489" w:rsidRDefault="00D00489" w:rsidP="00D00489">
      <w:pPr>
        <w:pStyle w:val="BodyTextIndent"/>
        <w:ind w:left="936" w:hanging="936"/>
      </w:pPr>
      <w:r>
        <w:t>ANSWER: d</w:t>
      </w:r>
    </w:p>
    <w:p w:rsidR="009A7B28" w:rsidRDefault="009A7B28" w:rsidP="009A7B28">
      <w:pPr>
        <w:rPr>
          <w:sz w:val="22"/>
        </w:rPr>
      </w:pPr>
      <w:r>
        <w:rPr>
          <w:sz w:val="22"/>
        </w:rPr>
        <w:t>LO: 2.1</w:t>
      </w:r>
    </w:p>
    <w:p w:rsidR="009A7B28" w:rsidRDefault="009A7B28" w:rsidP="009A7B28">
      <w:r>
        <w:t>DIFFICULTY: Easy</w:t>
      </w:r>
    </w:p>
    <w:p w:rsidR="00FA1F01" w:rsidRDefault="00FA1F01">
      <w:pPr>
        <w:rPr>
          <w:sz w:val="22"/>
        </w:rPr>
      </w:pPr>
    </w:p>
    <w:p w:rsidR="00711158" w:rsidRDefault="000F25F5" w:rsidP="00711158">
      <w:pPr>
        <w:ind w:left="270" w:hanging="270"/>
        <w:rPr>
          <w:sz w:val="22"/>
        </w:rPr>
      </w:pPr>
      <w:r>
        <w:rPr>
          <w:sz w:val="22"/>
        </w:rPr>
        <w:t>1</w:t>
      </w:r>
      <w:r w:rsidR="00761B52">
        <w:rPr>
          <w:sz w:val="22"/>
        </w:rPr>
        <w:t>3</w:t>
      </w:r>
      <w:r w:rsidR="00711158">
        <w:rPr>
          <w:sz w:val="22"/>
        </w:rPr>
        <w:t>. What is the first notice of a proposed deficiency that a taxpayer receives?</w:t>
      </w:r>
    </w:p>
    <w:p w:rsidR="00711158" w:rsidRDefault="00711158" w:rsidP="00711158">
      <w:pPr>
        <w:ind w:left="360"/>
        <w:rPr>
          <w:sz w:val="22"/>
        </w:rPr>
      </w:pPr>
      <w:r>
        <w:rPr>
          <w:sz w:val="22"/>
        </w:rPr>
        <w:t>a. Examination letter</w:t>
      </w:r>
      <w:r>
        <w:rPr>
          <w:sz w:val="22"/>
        </w:rPr>
        <w:tab/>
      </w:r>
      <w:r>
        <w:rPr>
          <w:sz w:val="22"/>
        </w:rPr>
        <w:tab/>
      </w:r>
      <w:r>
        <w:rPr>
          <w:sz w:val="22"/>
        </w:rPr>
        <w:tab/>
      </w:r>
      <w:r>
        <w:rPr>
          <w:sz w:val="22"/>
        </w:rPr>
        <w:tab/>
      </w:r>
    </w:p>
    <w:p w:rsidR="00711158" w:rsidRDefault="00711158" w:rsidP="00711158">
      <w:pPr>
        <w:ind w:left="360"/>
        <w:rPr>
          <w:sz w:val="22"/>
        </w:rPr>
      </w:pPr>
      <w:r>
        <w:rPr>
          <w:sz w:val="22"/>
        </w:rPr>
        <w:t>b. 90-day letter</w:t>
      </w:r>
    </w:p>
    <w:p w:rsidR="00711158" w:rsidRDefault="00711158" w:rsidP="00711158">
      <w:pPr>
        <w:ind w:left="360"/>
        <w:rPr>
          <w:sz w:val="22"/>
        </w:rPr>
      </w:pPr>
      <w:r>
        <w:rPr>
          <w:sz w:val="22"/>
        </w:rPr>
        <w:t>c. 60-day letter</w:t>
      </w:r>
      <w:r>
        <w:rPr>
          <w:sz w:val="22"/>
        </w:rPr>
        <w:tab/>
      </w:r>
      <w:r>
        <w:rPr>
          <w:sz w:val="22"/>
        </w:rPr>
        <w:tab/>
      </w:r>
      <w:r>
        <w:rPr>
          <w:sz w:val="22"/>
        </w:rPr>
        <w:tab/>
      </w:r>
      <w:r>
        <w:rPr>
          <w:sz w:val="22"/>
        </w:rPr>
        <w:tab/>
      </w:r>
    </w:p>
    <w:p w:rsidR="00711158" w:rsidRDefault="00711158" w:rsidP="00711158">
      <w:pPr>
        <w:ind w:left="360"/>
        <w:rPr>
          <w:sz w:val="22"/>
        </w:rPr>
      </w:pPr>
      <w:r>
        <w:rPr>
          <w:sz w:val="22"/>
        </w:rPr>
        <w:t>d. 30-day letter</w:t>
      </w:r>
    </w:p>
    <w:p w:rsidR="00711158" w:rsidRDefault="00711158" w:rsidP="00711158">
      <w:pPr>
        <w:ind w:left="360"/>
        <w:rPr>
          <w:sz w:val="22"/>
        </w:rPr>
      </w:pPr>
    </w:p>
    <w:p w:rsidR="00711158" w:rsidRDefault="00711158" w:rsidP="00711158">
      <w:pPr>
        <w:pStyle w:val="BodyTextIndent"/>
        <w:ind w:left="936" w:hanging="936"/>
      </w:pPr>
      <w:r>
        <w:t>ANSWER: d</w:t>
      </w:r>
    </w:p>
    <w:p w:rsidR="009A7B28" w:rsidRDefault="009A7B28" w:rsidP="009A7B28">
      <w:pPr>
        <w:rPr>
          <w:sz w:val="22"/>
        </w:rPr>
      </w:pPr>
      <w:r>
        <w:rPr>
          <w:sz w:val="22"/>
        </w:rPr>
        <w:t>LO: 2.1</w:t>
      </w:r>
    </w:p>
    <w:p w:rsidR="009A7B28" w:rsidRDefault="009A7B28" w:rsidP="009A7B28">
      <w:pPr>
        <w:rPr>
          <w:sz w:val="22"/>
        </w:rPr>
      </w:pPr>
      <w:r>
        <w:t>DIFFICULTY: Easy</w:t>
      </w:r>
    </w:p>
    <w:p w:rsidR="008F103F" w:rsidRDefault="008F103F" w:rsidP="006D0673">
      <w:pPr>
        <w:ind w:left="270" w:hanging="270"/>
        <w:rPr>
          <w:sz w:val="22"/>
        </w:rPr>
      </w:pPr>
    </w:p>
    <w:p w:rsidR="006D0673" w:rsidRDefault="00761B52" w:rsidP="006D0673">
      <w:pPr>
        <w:ind w:left="270" w:hanging="270"/>
        <w:rPr>
          <w:sz w:val="22"/>
        </w:rPr>
      </w:pPr>
      <w:r>
        <w:rPr>
          <w:sz w:val="22"/>
        </w:rPr>
        <w:t>14</w:t>
      </w:r>
      <w:r w:rsidR="006D0673">
        <w:rPr>
          <w:sz w:val="22"/>
        </w:rPr>
        <w:t>. How long after receiving a Statutory Notice of Deficiency does the taxpayer have to file a petition with the Tax Court?</w:t>
      </w:r>
    </w:p>
    <w:p w:rsidR="003C24D3" w:rsidRDefault="003C24D3" w:rsidP="006D0673">
      <w:pPr>
        <w:ind w:left="360"/>
        <w:rPr>
          <w:sz w:val="22"/>
        </w:rPr>
      </w:pPr>
    </w:p>
    <w:p w:rsidR="006D0673" w:rsidRDefault="006D0673" w:rsidP="006D0673">
      <w:pPr>
        <w:ind w:left="360"/>
        <w:rPr>
          <w:sz w:val="22"/>
        </w:rPr>
      </w:pPr>
      <w:r>
        <w:rPr>
          <w:sz w:val="22"/>
        </w:rPr>
        <w:t>a. 30 days</w:t>
      </w:r>
    </w:p>
    <w:p w:rsidR="006D0673" w:rsidRDefault="006D0673" w:rsidP="006D0673">
      <w:pPr>
        <w:ind w:left="360"/>
        <w:rPr>
          <w:sz w:val="22"/>
        </w:rPr>
      </w:pPr>
      <w:r>
        <w:rPr>
          <w:sz w:val="22"/>
        </w:rPr>
        <w:t>b. 60 days</w:t>
      </w:r>
    </w:p>
    <w:p w:rsidR="006D0673" w:rsidRDefault="006D0673" w:rsidP="006D0673">
      <w:pPr>
        <w:ind w:left="360"/>
        <w:rPr>
          <w:sz w:val="22"/>
        </w:rPr>
      </w:pPr>
      <w:r>
        <w:rPr>
          <w:sz w:val="22"/>
        </w:rPr>
        <w:t>c. 90 days</w:t>
      </w:r>
    </w:p>
    <w:p w:rsidR="006D0673" w:rsidRDefault="006D0673" w:rsidP="006D0673">
      <w:pPr>
        <w:ind w:left="360"/>
        <w:rPr>
          <w:sz w:val="22"/>
        </w:rPr>
      </w:pPr>
      <w:r>
        <w:rPr>
          <w:sz w:val="22"/>
        </w:rPr>
        <w:t>d. 6 months</w:t>
      </w:r>
    </w:p>
    <w:p w:rsidR="006D0673" w:rsidRDefault="006D0673" w:rsidP="006D0673">
      <w:pPr>
        <w:ind w:left="360"/>
        <w:rPr>
          <w:sz w:val="22"/>
        </w:rPr>
      </w:pPr>
    </w:p>
    <w:p w:rsidR="006D0673" w:rsidRDefault="006D0673" w:rsidP="006D0673">
      <w:pPr>
        <w:pStyle w:val="BodyTextIndent"/>
        <w:ind w:left="936" w:hanging="936"/>
      </w:pPr>
      <w:r>
        <w:t>ANSWER: c</w:t>
      </w:r>
    </w:p>
    <w:p w:rsidR="009A7B28" w:rsidRDefault="009A7B28" w:rsidP="009A7B28">
      <w:pPr>
        <w:rPr>
          <w:sz w:val="22"/>
        </w:rPr>
      </w:pPr>
      <w:r>
        <w:rPr>
          <w:sz w:val="22"/>
        </w:rPr>
        <w:t>LO: 2.1</w:t>
      </w:r>
    </w:p>
    <w:p w:rsidR="009A7B28" w:rsidRDefault="009A7B28" w:rsidP="009A7B28">
      <w:pPr>
        <w:rPr>
          <w:sz w:val="22"/>
        </w:rPr>
      </w:pPr>
      <w:r>
        <w:t>DIFFICULTY: Easy</w:t>
      </w:r>
    </w:p>
    <w:p w:rsidR="006D0673" w:rsidRDefault="006D0673" w:rsidP="006D0673">
      <w:pPr>
        <w:rPr>
          <w:sz w:val="22"/>
        </w:rPr>
      </w:pPr>
    </w:p>
    <w:p w:rsidR="00711158" w:rsidRDefault="000F25F5" w:rsidP="00711158">
      <w:pPr>
        <w:ind w:left="270" w:hanging="270"/>
        <w:rPr>
          <w:sz w:val="22"/>
        </w:rPr>
      </w:pPr>
      <w:r>
        <w:rPr>
          <w:sz w:val="22"/>
        </w:rPr>
        <w:t>1</w:t>
      </w:r>
      <w:r w:rsidR="00761B52">
        <w:rPr>
          <w:sz w:val="22"/>
        </w:rPr>
        <w:t>5</w:t>
      </w:r>
      <w:r w:rsidR="00711158">
        <w:rPr>
          <w:sz w:val="22"/>
        </w:rPr>
        <w:t>. To which court can a taxpayer appeal an IRS deficiency notice without paying the tax?</w:t>
      </w:r>
    </w:p>
    <w:p w:rsidR="00711158" w:rsidRDefault="00711158" w:rsidP="00711158">
      <w:pPr>
        <w:ind w:left="360"/>
        <w:rPr>
          <w:sz w:val="22"/>
        </w:rPr>
      </w:pPr>
      <w:r>
        <w:rPr>
          <w:sz w:val="22"/>
        </w:rPr>
        <w:t>a. District Court</w:t>
      </w:r>
      <w:r>
        <w:rPr>
          <w:sz w:val="22"/>
        </w:rPr>
        <w:tab/>
      </w:r>
      <w:r>
        <w:rPr>
          <w:sz w:val="22"/>
        </w:rPr>
        <w:tab/>
      </w:r>
      <w:r>
        <w:rPr>
          <w:sz w:val="22"/>
        </w:rPr>
        <w:tab/>
      </w:r>
      <w:r>
        <w:rPr>
          <w:sz w:val="22"/>
        </w:rPr>
        <w:tab/>
      </w:r>
    </w:p>
    <w:p w:rsidR="00711158" w:rsidRDefault="00711158" w:rsidP="00711158">
      <w:pPr>
        <w:ind w:left="360"/>
        <w:rPr>
          <w:sz w:val="22"/>
        </w:rPr>
      </w:pPr>
      <w:r>
        <w:rPr>
          <w:sz w:val="22"/>
        </w:rPr>
        <w:t>b. Tax Court</w:t>
      </w:r>
      <w:r>
        <w:rPr>
          <w:sz w:val="22"/>
        </w:rPr>
        <w:tab/>
      </w:r>
      <w:r>
        <w:rPr>
          <w:sz w:val="22"/>
        </w:rPr>
        <w:tab/>
      </w:r>
    </w:p>
    <w:p w:rsidR="00711158" w:rsidRDefault="00711158" w:rsidP="00711158">
      <w:pPr>
        <w:ind w:left="360"/>
        <w:rPr>
          <w:sz w:val="22"/>
        </w:rPr>
      </w:pPr>
      <w:r>
        <w:rPr>
          <w:sz w:val="22"/>
        </w:rPr>
        <w:t>c. Court of Federal Claims</w:t>
      </w:r>
      <w:r>
        <w:rPr>
          <w:sz w:val="22"/>
        </w:rPr>
        <w:tab/>
      </w:r>
      <w:r>
        <w:rPr>
          <w:sz w:val="22"/>
        </w:rPr>
        <w:tab/>
      </w:r>
      <w:r>
        <w:rPr>
          <w:sz w:val="22"/>
        </w:rPr>
        <w:tab/>
      </w:r>
    </w:p>
    <w:p w:rsidR="00711158" w:rsidRDefault="00711158" w:rsidP="00711158">
      <w:pPr>
        <w:ind w:left="360"/>
        <w:rPr>
          <w:sz w:val="22"/>
        </w:rPr>
      </w:pPr>
      <w:r>
        <w:rPr>
          <w:sz w:val="22"/>
        </w:rPr>
        <w:t>d. Court of Appeals for the Federal Circuit</w:t>
      </w:r>
    </w:p>
    <w:p w:rsidR="00711158" w:rsidRDefault="00711158" w:rsidP="00711158">
      <w:pPr>
        <w:ind w:left="360"/>
        <w:rPr>
          <w:sz w:val="22"/>
        </w:rPr>
      </w:pPr>
    </w:p>
    <w:p w:rsidR="00711158" w:rsidRDefault="00711158" w:rsidP="00711158">
      <w:pPr>
        <w:pStyle w:val="BodyTextIndent"/>
        <w:ind w:left="936" w:hanging="936"/>
      </w:pPr>
      <w:r>
        <w:t>ANSWER: b</w:t>
      </w:r>
    </w:p>
    <w:p w:rsidR="009A7B28" w:rsidRDefault="009A7B28" w:rsidP="009A7B28">
      <w:pPr>
        <w:rPr>
          <w:sz w:val="22"/>
        </w:rPr>
      </w:pPr>
      <w:r>
        <w:rPr>
          <w:sz w:val="22"/>
        </w:rPr>
        <w:t>LO: 2.1</w:t>
      </w:r>
    </w:p>
    <w:p w:rsidR="009A7B28" w:rsidRDefault="009A7B28" w:rsidP="009A7B28">
      <w:r>
        <w:t>DIFFICULTY:</w:t>
      </w:r>
      <w:r w:rsidRPr="00396803">
        <w:t xml:space="preserve"> </w:t>
      </w:r>
      <w:r>
        <w:t xml:space="preserve">Easy </w:t>
      </w:r>
    </w:p>
    <w:p w:rsidR="00711158" w:rsidRDefault="00711158" w:rsidP="00711158">
      <w:pPr>
        <w:rPr>
          <w:sz w:val="22"/>
        </w:rPr>
      </w:pPr>
    </w:p>
    <w:p w:rsidR="00711158" w:rsidRDefault="000F25F5" w:rsidP="00711158">
      <w:pPr>
        <w:rPr>
          <w:sz w:val="22"/>
        </w:rPr>
      </w:pPr>
      <w:r>
        <w:rPr>
          <w:sz w:val="22"/>
        </w:rPr>
        <w:t>1</w:t>
      </w:r>
      <w:r w:rsidR="00761B52">
        <w:rPr>
          <w:sz w:val="22"/>
        </w:rPr>
        <w:t>6</w:t>
      </w:r>
      <w:r w:rsidR="00711158">
        <w:rPr>
          <w:sz w:val="22"/>
        </w:rPr>
        <w:t xml:space="preserve">. Which penalty </w:t>
      </w:r>
      <w:r w:rsidR="006C445B">
        <w:rPr>
          <w:sz w:val="22"/>
        </w:rPr>
        <w:t>can</w:t>
      </w:r>
      <w:r w:rsidR="00711158">
        <w:rPr>
          <w:sz w:val="22"/>
        </w:rPr>
        <w:t xml:space="preserve"> equal 75 percent of the tax underpayment?</w:t>
      </w:r>
    </w:p>
    <w:p w:rsidR="00711158" w:rsidRDefault="00711158" w:rsidP="00711158">
      <w:pPr>
        <w:ind w:left="360"/>
        <w:rPr>
          <w:sz w:val="22"/>
        </w:rPr>
      </w:pPr>
      <w:r>
        <w:rPr>
          <w:sz w:val="22"/>
        </w:rPr>
        <w:t>a. Failure to file</w:t>
      </w:r>
      <w:r>
        <w:rPr>
          <w:sz w:val="22"/>
        </w:rPr>
        <w:tab/>
      </w:r>
    </w:p>
    <w:p w:rsidR="00711158" w:rsidRDefault="00711158" w:rsidP="00711158">
      <w:pPr>
        <w:ind w:left="360"/>
        <w:rPr>
          <w:sz w:val="22"/>
        </w:rPr>
      </w:pPr>
      <w:r>
        <w:rPr>
          <w:sz w:val="22"/>
        </w:rPr>
        <w:t>b. Failure to pay</w:t>
      </w:r>
      <w:r>
        <w:rPr>
          <w:sz w:val="22"/>
        </w:rPr>
        <w:tab/>
      </w:r>
    </w:p>
    <w:p w:rsidR="00711158" w:rsidRDefault="00711158" w:rsidP="00711158">
      <w:pPr>
        <w:ind w:left="360"/>
        <w:rPr>
          <w:sz w:val="22"/>
        </w:rPr>
      </w:pPr>
      <w:r>
        <w:rPr>
          <w:sz w:val="22"/>
        </w:rPr>
        <w:t>c. Negligence</w:t>
      </w:r>
      <w:r>
        <w:rPr>
          <w:sz w:val="22"/>
        </w:rPr>
        <w:tab/>
      </w:r>
      <w:r>
        <w:rPr>
          <w:sz w:val="22"/>
        </w:rPr>
        <w:tab/>
      </w:r>
    </w:p>
    <w:p w:rsidR="00711158" w:rsidRDefault="00711158" w:rsidP="00711158">
      <w:pPr>
        <w:ind w:left="360"/>
        <w:rPr>
          <w:sz w:val="22"/>
        </w:rPr>
      </w:pPr>
      <w:r>
        <w:rPr>
          <w:sz w:val="22"/>
        </w:rPr>
        <w:t>d. Fraud</w:t>
      </w:r>
    </w:p>
    <w:p w:rsidR="00711158" w:rsidRDefault="00711158" w:rsidP="00711158">
      <w:pPr>
        <w:ind w:left="360"/>
        <w:rPr>
          <w:sz w:val="22"/>
        </w:rPr>
      </w:pPr>
    </w:p>
    <w:p w:rsidR="00711158" w:rsidRDefault="00711158" w:rsidP="00711158">
      <w:pPr>
        <w:pStyle w:val="BodyTextIndent"/>
        <w:ind w:left="936" w:hanging="936"/>
      </w:pPr>
      <w:r>
        <w:t xml:space="preserve">ANSWER: d </w:t>
      </w:r>
    </w:p>
    <w:p w:rsidR="009A7B28" w:rsidRDefault="009A7B28" w:rsidP="009A7B28">
      <w:pPr>
        <w:pStyle w:val="BodyTextIndent"/>
        <w:ind w:left="936" w:hanging="936"/>
      </w:pPr>
      <w:r>
        <w:t>LO: 2.1</w:t>
      </w:r>
    </w:p>
    <w:p w:rsidR="009A7B28" w:rsidRDefault="009A7B28" w:rsidP="009A7B28">
      <w:pPr>
        <w:pStyle w:val="BodyTextIndent"/>
        <w:ind w:left="936" w:hanging="936"/>
      </w:pPr>
      <w:r>
        <w:t>DIFFICULTY:</w:t>
      </w:r>
      <w:r w:rsidRPr="0093544A">
        <w:t xml:space="preserve"> </w:t>
      </w:r>
      <w:r>
        <w:t>Easy</w:t>
      </w:r>
    </w:p>
    <w:p w:rsidR="00711158" w:rsidRDefault="00711158" w:rsidP="00711158">
      <w:pPr>
        <w:pStyle w:val="BodyTextIndent"/>
        <w:ind w:left="936" w:hanging="936"/>
      </w:pPr>
    </w:p>
    <w:p w:rsidR="00711158" w:rsidRDefault="00711158" w:rsidP="00711158">
      <w:pPr>
        <w:ind w:left="360" w:hanging="360"/>
        <w:rPr>
          <w:sz w:val="22"/>
        </w:rPr>
      </w:pPr>
      <w:r>
        <w:rPr>
          <w:sz w:val="22"/>
        </w:rPr>
        <w:lastRenderedPageBreak/>
        <w:t>1</w:t>
      </w:r>
      <w:r w:rsidR="00761B52">
        <w:rPr>
          <w:sz w:val="22"/>
        </w:rPr>
        <w:t>7</w:t>
      </w:r>
      <w:r>
        <w:rPr>
          <w:sz w:val="22"/>
        </w:rPr>
        <w:t>. An offer in compromise is initiated by</w:t>
      </w:r>
    </w:p>
    <w:p w:rsidR="00711158" w:rsidRDefault="00711158" w:rsidP="00711158">
      <w:pPr>
        <w:ind w:left="360"/>
        <w:rPr>
          <w:sz w:val="22"/>
        </w:rPr>
      </w:pPr>
      <w:r>
        <w:rPr>
          <w:sz w:val="22"/>
        </w:rPr>
        <w:t>a. The Tax Court</w:t>
      </w:r>
      <w:r>
        <w:rPr>
          <w:sz w:val="22"/>
        </w:rPr>
        <w:tab/>
      </w:r>
    </w:p>
    <w:p w:rsidR="00711158" w:rsidRDefault="00711158" w:rsidP="00711158">
      <w:pPr>
        <w:ind w:left="360"/>
        <w:rPr>
          <w:sz w:val="22"/>
        </w:rPr>
      </w:pPr>
      <w:r>
        <w:rPr>
          <w:sz w:val="22"/>
        </w:rPr>
        <w:t>b. A Revenue agent</w:t>
      </w:r>
      <w:r>
        <w:rPr>
          <w:sz w:val="22"/>
        </w:rPr>
        <w:tab/>
      </w:r>
    </w:p>
    <w:p w:rsidR="00711158" w:rsidRDefault="00711158" w:rsidP="00711158">
      <w:pPr>
        <w:ind w:left="360"/>
        <w:rPr>
          <w:sz w:val="22"/>
        </w:rPr>
      </w:pPr>
      <w:r>
        <w:rPr>
          <w:sz w:val="22"/>
        </w:rPr>
        <w:t>c. The taxpayer</w:t>
      </w:r>
      <w:r>
        <w:rPr>
          <w:sz w:val="22"/>
        </w:rPr>
        <w:tab/>
      </w:r>
      <w:r>
        <w:rPr>
          <w:sz w:val="22"/>
        </w:rPr>
        <w:tab/>
      </w:r>
    </w:p>
    <w:p w:rsidR="00711158" w:rsidRDefault="00711158" w:rsidP="00711158">
      <w:pPr>
        <w:ind w:left="360"/>
        <w:rPr>
          <w:sz w:val="22"/>
        </w:rPr>
      </w:pPr>
      <w:r>
        <w:rPr>
          <w:sz w:val="22"/>
        </w:rPr>
        <w:t xml:space="preserve">d. IRS General Council </w:t>
      </w:r>
    </w:p>
    <w:p w:rsidR="00711158" w:rsidRDefault="00711158" w:rsidP="00711158">
      <w:pPr>
        <w:ind w:left="360"/>
        <w:rPr>
          <w:sz w:val="22"/>
        </w:rPr>
      </w:pPr>
    </w:p>
    <w:p w:rsidR="00711158" w:rsidRDefault="00711158" w:rsidP="00711158">
      <w:pPr>
        <w:pStyle w:val="BodyTextIndent"/>
        <w:ind w:left="936" w:hanging="936"/>
      </w:pPr>
      <w:r>
        <w:t>ANSWER: c</w:t>
      </w:r>
    </w:p>
    <w:p w:rsidR="009A7B28" w:rsidRDefault="009A7B28" w:rsidP="009A7B28">
      <w:pPr>
        <w:rPr>
          <w:sz w:val="22"/>
        </w:rPr>
      </w:pPr>
      <w:r>
        <w:rPr>
          <w:sz w:val="22"/>
        </w:rPr>
        <w:t>LO: 2.1</w:t>
      </w:r>
    </w:p>
    <w:p w:rsidR="009A7B28" w:rsidRDefault="009A7B28" w:rsidP="009A7B28">
      <w:pPr>
        <w:ind w:left="360" w:hanging="360"/>
      </w:pPr>
      <w:r>
        <w:t>DIFFICULTY:</w:t>
      </w:r>
      <w:r w:rsidRPr="002836E9">
        <w:t xml:space="preserve"> </w:t>
      </w:r>
      <w:r>
        <w:t>Easy</w:t>
      </w:r>
    </w:p>
    <w:p w:rsidR="00FA1F01" w:rsidRDefault="00FA1F01">
      <w:pPr>
        <w:rPr>
          <w:sz w:val="22"/>
        </w:rPr>
      </w:pPr>
    </w:p>
    <w:p w:rsidR="00711158" w:rsidRDefault="00711158" w:rsidP="00711158">
      <w:pPr>
        <w:ind w:left="360" w:hanging="360"/>
        <w:rPr>
          <w:sz w:val="22"/>
        </w:rPr>
      </w:pPr>
      <w:r>
        <w:rPr>
          <w:sz w:val="22"/>
        </w:rPr>
        <w:t>1</w:t>
      </w:r>
      <w:r w:rsidR="00761B52">
        <w:rPr>
          <w:sz w:val="22"/>
        </w:rPr>
        <w:t>8</w:t>
      </w:r>
      <w:r>
        <w:rPr>
          <w:sz w:val="22"/>
        </w:rPr>
        <w:t>. A high DIF score indicates which of the following?</w:t>
      </w:r>
    </w:p>
    <w:p w:rsidR="00711158" w:rsidRDefault="00711158" w:rsidP="00711158">
      <w:pPr>
        <w:ind w:left="360" w:hanging="360"/>
        <w:rPr>
          <w:sz w:val="22"/>
        </w:rPr>
      </w:pPr>
      <w:r>
        <w:rPr>
          <w:sz w:val="22"/>
        </w:rPr>
        <w:tab/>
        <w:t>a. The taxpayer is likely to get a refund</w:t>
      </w:r>
    </w:p>
    <w:p w:rsidR="00711158" w:rsidRDefault="00711158" w:rsidP="00711158">
      <w:pPr>
        <w:ind w:left="360" w:hanging="360"/>
        <w:rPr>
          <w:sz w:val="22"/>
        </w:rPr>
      </w:pPr>
      <w:r>
        <w:rPr>
          <w:sz w:val="22"/>
        </w:rPr>
        <w:tab/>
        <w:t>b. The taxpayer’s chances of audit are substantially less than 2%</w:t>
      </w:r>
    </w:p>
    <w:p w:rsidR="00711158" w:rsidRDefault="00711158" w:rsidP="00711158">
      <w:pPr>
        <w:ind w:left="360" w:hanging="360"/>
        <w:rPr>
          <w:sz w:val="22"/>
        </w:rPr>
      </w:pPr>
      <w:r>
        <w:rPr>
          <w:sz w:val="22"/>
        </w:rPr>
        <w:tab/>
        <w:t>c. IRS will automatically grant an extension of time to appeal</w:t>
      </w:r>
    </w:p>
    <w:p w:rsidR="00711158" w:rsidRDefault="00711158" w:rsidP="00711158">
      <w:pPr>
        <w:ind w:left="360" w:hanging="360"/>
        <w:rPr>
          <w:sz w:val="22"/>
        </w:rPr>
      </w:pPr>
      <w:r>
        <w:rPr>
          <w:sz w:val="22"/>
        </w:rPr>
        <w:tab/>
        <w:t>d. The taxpayer’s chances of audit are fairly high</w:t>
      </w:r>
    </w:p>
    <w:p w:rsidR="00711158" w:rsidRDefault="00711158" w:rsidP="00711158">
      <w:pPr>
        <w:ind w:left="360" w:hanging="360"/>
        <w:rPr>
          <w:sz w:val="22"/>
        </w:rPr>
      </w:pPr>
    </w:p>
    <w:p w:rsidR="00711158" w:rsidRDefault="00711158" w:rsidP="00711158">
      <w:pPr>
        <w:pStyle w:val="BodyTextIndent"/>
        <w:ind w:left="936" w:hanging="936"/>
      </w:pPr>
      <w:r>
        <w:t>ANSWER: d</w:t>
      </w:r>
    </w:p>
    <w:p w:rsidR="009A7B28" w:rsidRDefault="009A7B28" w:rsidP="009A7B28">
      <w:pPr>
        <w:pStyle w:val="BodyTextIndent"/>
        <w:ind w:left="936" w:hanging="936"/>
      </w:pPr>
      <w:r>
        <w:t>LO: 2.1</w:t>
      </w:r>
    </w:p>
    <w:p w:rsidR="009A7B28" w:rsidRDefault="009A7B28" w:rsidP="009A7B28">
      <w:pPr>
        <w:pStyle w:val="BodyTextIndent"/>
        <w:ind w:left="936" w:hanging="936"/>
      </w:pPr>
      <w:r>
        <w:t>DIFFICULTY: Easy</w:t>
      </w:r>
    </w:p>
    <w:p w:rsidR="008F103F" w:rsidRDefault="008F103F" w:rsidP="00711158">
      <w:pPr>
        <w:ind w:left="360" w:hanging="360"/>
        <w:rPr>
          <w:sz w:val="22"/>
        </w:rPr>
      </w:pPr>
    </w:p>
    <w:p w:rsidR="00711158" w:rsidRDefault="00711158" w:rsidP="00711158">
      <w:pPr>
        <w:ind w:left="360" w:hanging="360"/>
        <w:rPr>
          <w:sz w:val="22"/>
        </w:rPr>
      </w:pPr>
      <w:r>
        <w:rPr>
          <w:sz w:val="22"/>
        </w:rPr>
        <w:t>1</w:t>
      </w:r>
      <w:r w:rsidR="00D2241E">
        <w:rPr>
          <w:sz w:val="22"/>
        </w:rPr>
        <w:t>9</w:t>
      </w:r>
      <w:r>
        <w:rPr>
          <w:sz w:val="22"/>
        </w:rPr>
        <w:t>. Eduardo filed his 201</w:t>
      </w:r>
      <w:r w:rsidR="00652B99">
        <w:rPr>
          <w:sz w:val="22"/>
        </w:rPr>
        <w:t>6</w:t>
      </w:r>
      <w:r>
        <w:rPr>
          <w:sz w:val="22"/>
        </w:rPr>
        <w:t xml:space="preserve"> tax return on March 15, 201</w:t>
      </w:r>
      <w:r w:rsidR="00652B99">
        <w:rPr>
          <w:sz w:val="22"/>
        </w:rPr>
        <w:t>7</w:t>
      </w:r>
      <w:r>
        <w:rPr>
          <w:sz w:val="22"/>
        </w:rPr>
        <w:t>. Eduardo accidentally omitted $10,000 of income from his individual tax return. The total gross income shown on the tax return was $35,000. When will the statute of limitations expire for Eduardo’s 201</w:t>
      </w:r>
      <w:r w:rsidR="00652B99">
        <w:rPr>
          <w:sz w:val="22"/>
        </w:rPr>
        <w:t>6</w:t>
      </w:r>
      <w:r>
        <w:rPr>
          <w:sz w:val="22"/>
        </w:rPr>
        <w:t xml:space="preserve"> tax return?</w:t>
      </w:r>
    </w:p>
    <w:p w:rsidR="00711158" w:rsidRDefault="00711158" w:rsidP="00711158">
      <w:pPr>
        <w:ind w:left="360" w:hanging="360"/>
        <w:rPr>
          <w:sz w:val="22"/>
        </w:rPr>
      </w:pPr>
      <w:r>
        <w:rPr>
          <w:sz w:val="22"/>
        </w:rPr>
        <w:tab/>
        <w:t>a.</w:t>
      </w:r>
      <w:r w:rsidR="0086509C">
        <w:rPr>
          <w:sz w:val="22"/>
        </w:rPr>
        <w:t xml:space="preserve"> </w:t>
      </w:r>
      <w:r>
        <w:rPr>
          <w:sz w:val="22"/>
        </w:rPr>
        <w:t xml:space="preserve"> March 15, 20</w:t>
      </w:r>
      <w:r w:rsidR="00652B99">
        <w:rPr>
          <w:sz w:val="22"/>
        </w:rPr>
        <w:t>20</w:t>
      </w:r>
    </w:p>
    <w:p w:rsidR="00711158" w:rsidRDefault="00711158" w:rsidP="00711158">
      <w:pPr>
        <w:ind w:left="360" w:hanging="360"/>
        <w:rPr>
          <w:sz w:val="22"/>
        </w:rPr>
      </w:pPr>
      <w:r>
        <w:rPr>
          <w:sz w:val="22"/>
        </w:rPr>
        <w:tab/>
        <w:t>b.</w:t>
      </w:r>
      <w:r w:rsidR="0086509C">
        <w:rPr>
          <w:sz w:val="22"/>
        </w:rPr>
        <w:t xml:space="preserve"> </w:t>
      </w:r>
      <w:r>
        <w:rPr>
          <w:sz w:val="22"/>
        </w:rPr>
        <w:t xml:space="preserve"> March 15, 202</w:t>
      </w:r>
      <w:r w:rsidR="00652B99">
        <w:rPr>
          <w:sz w:val="22"/>
        </w:rPr>
        <w:t>3</w:t>
      </w:r>
    </w:p>
    <w:p w:rsidR="00711158" w:rsidRDefault="00711158" w:rsidP="00711158">
      <w:pPr>
        <w:ind w:left="360" w:hanging="360"/>
        <w:rPr>
          <w:sz w:val="22"/>
        </w:rPr>
      </w:pPr>
      <w:r>
        <w:rPr>
          <w:sz w:val="22"/>
        </w:rPr>
        <w:tab/>
        <w:t>c.</w:t>
      </w:r>
      <w:r w:rsidR="0086509C">
        <w:rPr>
          <w:sz w:val="22"/>
        </w:rPr>
        <w:t xml:space="preserve"> </w:t>
      </w:r>
      <w:r>
        <w:rPr>
          <w:sz w:val="22"/>
        </w:rPr>
        <w:t xml:space="preserve"> April 15, 20</w:t>
      </w:r>
      <w:r w:rsidR="00652B99">
        <w:rPr>
          <w:sz w:val="22"/>
        </w:rPr>
        <w:t>20</w:t>
      </w:r>
    </w:p>
    <w:p w:rsidR="00711158" w:rsidRDefault="00711158" w:rsidP="00711158">
      <w:pPr>
        <w:ind w:left="360" w:hanging="360"/>
        <w:rPr>
          <w:sz w:val="22"/>
        </w:rPr>
      </w:pPr>
      <w:r>
        <w:rPr>
          <w:sz w:val="22"/>
        </w:rPr>
        <w:tab/>
        <w:t>d.</w:t>
      </w:r>
      <w:r w:rsidR="0086509C">
        <w:rPr>
          <w:sz w:val="22"/>
        </w:rPr>
        <w:t xml:space="preserve"> </w:t>
      </w:r>
      <w:r>
        <w:rPr>
          <w:sz w:val="22"/>
        </w:rPr>
        <w:t xml:space="preserve"> April 15, 202</w:t>
      </w:r>
      <w:r w:rsidR="00652B99">
        <w:rPr>
          <w:sz w:val="22"/>
        </w:rPr>
        <w:t>3</w:t>
      </w:r>
    </w:p>
    <w:p w:rsidR="00711158" w:rsidRDefault="00711158" w:rsidP="00695668">
      <w:pPr>
        <w:tabs>
          <w:tab w:val="left" w:pos="1200"/>
        </w:tabs>
        <w:ind w:left="360" w:hanging="360"/>
        <w:rPr>
          <w:sz w:val="22"/>
        </w:rPr>
      </w:pPr>
    </w:p>
    <w:p w:rsidR="0013342C" w:rsidRDefault="00711158" w:rsidP="00711158">
      <w:pPr>
        <w:pStyle w:val="BodyTextIndent"/>
        <w:ind w:left="936" w:hanging="936"/>
      </w:pPr>
      <w:r>
        <w:t>ANSWER: d</w:t>
      </w:r>
      <w:r w:rsidR="00812055">
        <w:t xml:space="preserve">; </w:t>
      </w:r>
      <w:r w:rsidR="0013342C">
        <w:t>$10,000/$35,000 = 28.6% omitted so the statute of limitations is increased to 6 years</w:t>
      </w:r>
    </w:p>
    <w:p w:rsidR="009A7B28" w:rsidRDefault="009A7B28" w:rsidP="009A7B28">
      <w:pPr>
        <w:ind w:left="360" w:hanging="360"/>
        <w:rPr>
          <w:sz w:val="22"/>
        </w:rPr>
      </w:pPr>
      <w:r>
        <w:rPr>
          <w:sz w:val="22"/>
        </w:rPr>
        <w:t>LO: 2.1</w:t>
      </w:r>
    </w:p>
    <w:p w:rsidR="009A7B28" w:rsidRDefault="009A7B28" w:rsidP="009A7B28">
      <w:pPr>
        <w:ind w:left="360" w:hanging="360"/>
      </w:pPr>
      <w:r>
        <w:t>DIFFICULTY: Moderate</w:t>
      </w:r>
    </w:p>
    <w:p w:rsidR="00711158" w:rsidRDefault="00711158" w:rsidP="00711158">
      <w:pPr>
        <w:ind w:left="360" w:hanging="360"/>
        <w:rPr>
          <w:sz w:val="22"/>
        </w:rPr>
      </w:pPr>
    </w:p>
    <w:p w:rsidR="0013342C" w:rsidRDefault="00761B52" w:rsidP="0013342C">
      <w:pPr>
        <w:ind w:left="270" w:hanging="270"/>
        <w:rPr>
          <w:sz w:val="22"/>
        </w:rPr>
      </w:pPr>
      <w:r>
        <w:rPr>
          <w:sz w:val="22"/>
        </w:rPr>
        <w:t>20</w:t>
      </w:r>
      <w:r w:rsidR="0013342C">
        <w:rPr>
          <w:sz w:val="22"/>
        </w:rPr>
        <w:t>. A six-year statu</w:t>
      </w:r>
      <w:r w:rsidR="00883A3A">
        <w:rPr>
          <w:sz w:val="22"/>
        </w:rPr>
        <w:t>te</w:t>
      </w:r>
      <w:r w:rsidR="0013342C">
        <w:rPr>
          <w:sz w:val="22"/>
        </w:rPr>
        <w:t xml:space="preserve"> of limitations applies if the taxpayer</w:t>
      </w:r>
    </w:p>
    <w:p w:rsidR="0013342C" w:rsidRDefault="0013342C" w:rsidP="0013342C">
      <w:pPr>
        <w:ind w:left="360"/>
        <w:rPr>
          <w:sz w:val="22"/>
        </w:rPr>
      </w:pPr>
      <w:r>
        <w:rPr>
          <w:sz w:val="22"/>
        </w:rPr>
        <w:t>a. understates adjusted gross income by 25%</w:t>
      </w:r>
    </w:p>
    <w:p w:rsidR="0013342C" w:rsidRDefault="0013342C" w:rsidP="0013342C">
      <w:pPr>
        <w:ind w:left="360"/>
        <w:rPr>
          <w:sz w:val="22"/>
        </w:rPr>
      </w:pPr>
      <w:r>
        <w:rPr>
          <w:sz w:val="22"/>
        </w:rPr>
        <w:t>b. understates taxable income by 25%</w:t>
      </w:r>
    </w:p>
    <w:p w:rsidR="0013342C" w:rsidRDefault="0013342C" w:rsidP="0013342C">
      <w:pPr>
        <w:ind w:left="360"/>
        <w:rPr>
          <w:sz w:val="22"/>
        </w:rPr>
      </w:pPr>
      <w:r>
        <w:rPr>
          <w:sz w:val="22"/>
        </w:rPr>
        <w:t>c. understates gross income by 25%</w:t>
      </w:r>
    </w:p>
    <w:p w:rsidR="0013342C" w:rsidRDefault="0013342C" w:rsidP="0013342C">
      <w:pPr>
        <w:ind w:left="360"/>
        <w:rPr>
          <w:sz w:val="22"/>
        </w:rPr>
      </w:pPr>
      <w:r>
        <w:rPr>
          <w:sz w:val="22"/>
        </w:rPr>
        <w:t>d. overstates deduction by 25%</w:t>
      </w:r>
    </w:p>
    <w:p w:rsidR="0013342C" w:rsidRDefault="0013342C" w:rsidP="0013342C">
      <w:pPr>
        <w:ind w:left="360"/>
        <w:rPr>
          <w:sz w:val="22"/>
        </w:rPr>
      </w:pPr>
    </w:p>
    <w:p w:rsidR="0013342C" w:rsidRDefault="0013342C" w:rsidP="0013342C">
      <w:pPr>
        <w:pStyle w:val="BodyTextIndent"/>
        <w:ind w:left="936" w:hanging="936"/>
      </w:pPr>
      <w:r>
        <w:t>ANSWER: c</w:t>
      </w:r>
    </w:p>
    <w:p w:rsidR="009A7B28" w:rsidRDefault="009A7B28" w:rsidP="009A7B28">
      <w:pPr>
        <w:rPr>
          <w:sz w:val="22"/>
        </w:rPr>
      </w:pPr>
      <w:r>
        <w:rPr>
          <w:sz w:val="22"/>
        </w:rPr>
        <w:t>LO: 2.1</w:t>
      </w:r>
    </w:p>
    <w:p w:rsidR="009A7B28" w:rsidRDefault="009A7B28" w:rsidP="009A7B28">
      <w:r>
        <w:t>DIFFICULTY: Moderate</w:t>
      </w:r>
    </w:p>
    <w:p w:rsidR="0013342C" w:rsidRDefault="0013342C" w:rsidP="0013342C">
      <w:pPr>
        <w:rPr>
          <w:sz w:val="22"/>
        </w:rPr>
      </w:pPr>
    </w:p>
    <w:p w:rsidR="00711158" w:rsidRDefault="00761B52" w:rsidP="00711158">
      <w:pPr>
        <w:ind w:left="360" w:hanging="360"/>
        <w:rPr>
          <w:sz w:val="22"/>
        </w:rPr>
      </w:pPr>
      <w:r>
        <w:rPr>
          <w:sz w:val="22"/>
        </w:rPr>
        <w:t>21</w:t>
      </w:r>
      <w:r w:rsidR="00711158">
        <w:rPr>
          <w:sz w:val="22"/>
        </w:rPr>
        <w:t xml:space="preserve">. Which of the following is </w:t>
      </w:r>
      <w:r w:rsidR="00711158">
        <w:rPr>
          <w:sz w:val="22"/>
          <w:u w:val="single"/>
        </w:rPr>
        <w:t>not</w:t>
      </w:r>
      <w:r w:rsidR="00711158">
        <w:rPr>
          <w:sz w:val="22"/>
        </w:rPr>
        <w:t xml:space="preserve"> a requirement to qualify for innocent spouse relief?</w:t>
      </w:r>
    </w:p>
    <w:p w:rsidR="00711158" w:rsidRDefault="00711158" w:rsidP="00711158">
      <w:pPr>
        <w:ind w:left="648" w:hanging="288"/>
        <w:rPr>
          <w:sz w:val="22"/>
        </w:rPr>
      </w:pPr>
      <w:r>
        <w:rPr>
          <w:sz w:val="22"/>
        </w:rPr>
        <w:t>a. The individual electing innocent spouse relief must have been abandoned by her spouse for more than 6 months.</w:t>
      </w:r>
    </w:p>
    <w:p w:rsidR="00711158" w:rsidRDefault="00711158" w:rsidP="00711158">
      <w:pPr>
        <w:ind w:left="648" w:hanging="288"/>
        <w:rPr>
          <w:sz w:val="22"/>
        </w:rPr>
      </w:pPr>
      <w:r>
        <w:rPr>
          <w:sz w:val="22"/>
        </w:rPr>
        <w:t>b. The individual establishes that she did not know and had no reason to know that there was an understatement</w:t>
      </w:r>
    </w:p>
    <w:p w:rsidR="00711158" w:rsidRDefault="00711158" w:rsidP="00711158">
      <w:pPr>
        <w:ind w:left="648" w:hanging="288"/>
        <w:rPr>
          <w:sz w:val="22"/>
        </w:rPr>
      </w:pPr>
      <w:r>
        <w:rPr>
          <w:sz w:val="22"/>
        </w:rPr>
        <w:t>c. It would be inequitable to hold the individual liable for the deficiency attributable to the understatement when all facts and circumstances are considered</w:t>
      </w:r>
    </w:p>
    <w:p w:rsidR="00711158" w:rsidRDefault="00711158" w:rsidP="00711158">
      <w:pPr>
        <w:ind w:left="648" w:hanging="288"/>
        <w:rPr>
          <w:sz w:val="22"/>
        </w:rPr>
      </w:pPr>
      <w:r>
        <w:rPr>
          <w:sz w:val="22"/>
        </w:rPr>
        <w:lastRenderedPageBreak/>
        <w:t>d. The individual elects innocent spouse relief within the time period that the statute of limitation is open for collection activities.</w:t>
      </w:r>
    </w:p>
    <w:p w:rsidR="00711158" w:rsidRDefault="00711158" w:rsidP="00711158">
      <w:pPr>
        <w:ind w:left="648" w:hanging="288"/>
        <w:rPr>
          <w:sz w:val="22"/>
        </w:rPr>
      </w:pPr>
    </w:p>
    <w:p w:rsidR="00711158" w:rsidRDefault="00711158" w:rsidP="00711158">
      <w:pPr>
        <w:pStyle w:val="BodyTextIndent"/>
        <w:ind w:left="936" w:hanging="936"/>
      </w:pPr>
      <w:r>
        <w:t>ANSWER: a</w:t>
      </w:r>
    </w:p>
    <w:p w:rsidR="009A7B28" w:rsidRDefault="009A7B28" w:rsidP="009A7B28">
      <w:pPr>
        <w:rPr>
          <w:sz w:val="22"/>
        </w:rPr>
      </w:pPr>
      <w:r>
        <w:rPr>
          <w:sz w:val="22"/>
        </w:rPr>
        <w:t>LO: 2.1</w:t>
      </w:r>
    </w:p>
    <w:p w:rsidR="009A7B28" w:rsidRDefault="009A7B28" w:rsidP="009A7B28">
      <w:pPr>
        <w:rPr>
          <w:sz w:val="22"/>
        </w:rPr>
      </w:pPr>
      <w:r>
        <w:t>DIFFICULTY: Moderate</w:t>
      </w:r>
    </w:p>
    <w:p w:rsidR="00AF4B66" w:rsidRDefault="00AF4B66" w:rsidP="00711158">
      <w:pPr>
        <w:rPr>
          <w:sz w:val="22"/>
        </w:rPr>
      </w:pPr>
    </w:p>
    <w:p w:rsidR="00711158" w:rsidRDefault="000F25F5" w:rsidP="00711158">
      <w:pPr>
        <w:ind w:left="648" w:hanging="648"/>
        <w:rPr>
          <w:sz w:val="22"/>
        </w:rPr>
      </w:pPr>
      <w:r>
        <w:rPr>
          <w:sz w:val="22"/>
        </w:rPr>
        <w:t>2</w:t>
      </w:r>
      <w:r w:rsidR="00761B52">
        <w:rPr>
          <w:sz w:val="22"/>
        </w:rPr>
        <w:t>2</w:t>
      </w:r>
      <w:r w:rsidR="00711158">
        <w:rPr>
          <w:sz w:val="22"/>
        </w:rPr>
        <w:t>. If a tax return preparer prepares a return that involves a “listed transaction,” the preparer can avoid all penalties if</w:t>
      </w:r>
    </w:p>
    <w:p w:rsidR="00711158" w:rsidRDefault="00711158" w:rsidP="00711158">
      <w:pPr>
        <w:ind w:left="648" w:hanging="648"/>
        <w:rPr>
          <w:sz w:val="22"/>
        </w:rPr>
      </w:pPr>
      <w:r>
        <w:rPr>
          <w:sz w:val="22"/>
        </w:rPr>
        <w:tab/>
        <w:t>a. the position is not unreasonable.</w:t>
      </w:r>
    </w:p>
    <w:p w:rsidR="00711158" w:rsidRDefault="00711158" w:rsidP="00711158">
      <w:pPr>
        <w:ind w:left="648" w:hanging="648"/>
        <w:rPr>
          <w:sz w:val="22"/>
        </w:rPr>
      </w:pPr>
      <w:r>
        <w:rPr>
          <w:sz w:val="22"/>
        </w:rPr>
        <w:tab/>
        <w:t>b. the position has a possibility of success.</w:t>
      </w:r>
    </w:p>
    <w:p w:rsidR="00711158" w:rsidRDefault="00711158" w:rsidP="00711158">
      <w:pPr>
        <w:ind w:left="648" w:hanging="648"/>
        <w:rPr>
          <w:sz w:val="22"/>
        </w:rPr>
      </w:pPr>
      <w:r>
        <w:rPr>
          <w:sz w:val="22"/>
        </w:rPr>
        <w:tab/>
        <w:t>c. the preparer has substantial authority for the position</w:t>
      </w:r>
    </w:p>
    <w:p w:rsidR="00711158" w:rsidRDefault="00711158" w:rsidP="00711158">
      <w:pPr>
        <w:ind w:left="648" w:hanging="648"/>
        <w:rPr>
          <w:sz w:val="22"/>
        </w:rPr>
      </w:pPr>
      <w:r>
        <w:rPr>
          <w:sz w:val="22"/>
        </w:rPr>
        <w:tab/>
        <w:t>d. the position has no support but there is no evidence of fraud.</w:t>
      </w:r>
    </w:p>
    <w:p w:rsidR="00711158" w:rsidRDefault="00711158" w:rsidP="00711158">
      <w:pPr>
        <w:ind w:left="648" w:hanging="648"/>
        <w:rPr>
          <w:sz w:val="22"/>
        </w:rPr>
      </w:pPr>
    </w:p>
    <w:p w:rsidR="00711158" w:rsidRDefault="00711158" w:rsidP="00711158">
      <w:pPr>
        <w:ind w:left="648" w:hanging="648"/>
        <w:rPr>
          <w:sz w:val="22"/>
        </w:rPr>
      </w:pPr>
      <w:r>
        <w:rPr>
          <w:sz w:val="22"/>
        </w:rPr>
        <w:t>ANSWER: c</w:t>
      </w:r>
    </w:p>
    <w:p w:rsidR="009A7B28" w:rsidRDefault="009A7B28" w:rsidP="009A7B28">
      <w:pPr>
        <w:ind w:left="648" w:hanging="648"/>
        <w:rPr>
          <w:sz w:val="22"/>
        </w:rPr>
      </w:pPr>
      <w:r>
        <w:rPr>
          <w:sz w:val="22"/>
        </w:rPr>
        <w:t>LO: 2.2</w:t>
      </w:r>
    </w:p>
    <w:p w:rsidR="009A7B28" w:rsidRDefault="009A7B28" w:rsidP="009A7B28">
      <w:pPr>
        <w:ind w:left="648" w:hanging="648"/>
        <w:rPr>
          <w:sz w:val="22"/>
        </w:rPr>
      </w:pPr>
      <w:r>
        <w:t>DIFFICULTY: Moderate</w:t>
      </w:r>
    </w:p>
    <w:p w:rsidR="009A7B28" w:rsidRDefault="009A7B28" w:rsidP="00695668">
      <w:pPr>
        <w:ind w:left="648" w:hanging="648"/>
        <w:rPr>
          <w:sz w:val="22"/>
        </w:rPr>
      </w:pPr>
    </w:p>
    <w:p w:rsidR="00711158" w:rsidRDefault="000F25F5" w:rsidP="00695668">
      <w:pPr>
        <w:ind w:left="648" w:hanging="648"/>
        <w:rPr>
          <w:sz w:val="22"/>
        </w:rPr>
      </w:pPr>
      <w:r>
        <w:rPr>
          <w:sz w:val="22"/>
        </w:rPr>
        <w:t>2</w:t>
      </w:r>
      <w:r w:rsidR="00761B52">
        <w:rPr>
          <w:sz w:val="22"/>
        </w:rPr>
        <w:t>3</w:t>
      </w:r>
      <w:r w:rsidR="00711158">
        <w:rPr>
          <w:sz w:val="22"/>
        </w:rPr>
        <w:t>. Which of the following paid tax return preparers must have a preparer tax identification number?</w:t>
      </w:r>
    </w:p>
    <w:p w:rsidR="00711158" w:rsidRDefault="00711158" w:rsidP="00711158">
      <w:pPr>
        <w:ind w:left="648" w:hanging="648"/>
        <w:rPr>
          <w:sz w:val="22"/>
        </w:rPr>
      </w:pPr>
      <w:r>
        <w:rPr>
          <w:sz w:val="22"/>
        </w:rPr>
        <w:tab/>
        <w:t>a. CPAs</w:t>
      </w:r>
    </w:p>
    <w:p w:rsidR="00711158" w:rsidRDefault="00711158" w:rsidP="00711158">
      <w:pPr>
        <w:ind w:left="648" w:hanging="648"/>
        <w:rPr>
          <w:sz w:val="22"/>
        </w:rPr>
      </w:pPr>
      <w:r>
        <w:rPr>
          <w:sz w:val="22"/>
        </w:rPr>
        <w:tab/>
        <w:t>b. Attorneys</w:t>
      </w:r>
    </w:p>
    <w:p w:rsidR="00711158" w:rsidRDefault="00711158" w:rsidP="00711158">
      <w:pPr>
        <w:ind w:left="648" w:hanging="648"/>
        <w:rPr>
          <w:sz w:val="22"/>
        </w:rPr>
      </w:pPr>
      <w:r>
        <w:rPr>
          <w:sz w:val="22"/>
        </w:rPr>
        <w:tab/>
        <w:t>c. Enrolled Agents</w:t>
      </w:r>
    </w:p>
    <w:p w:rsidR="00711158" w:rsidRDefault="00711158" w:rsidP="00711158">
      <w:pPr>
        <w:ind w:left="648" w:hanging="648"/>
        <w:rPr>
          <w:sz w:val="22"/>
        </w:rPr>
      </w:pPr>
      <w:r>
        <w:rPr>
          <w:sz w:val="22"/>
        </w:rPr>
        <w:tab/>
        <w:t>d. All of the above</w:t>
      </w:r>
    </w:p>
    <w:p w:rsidR="00711158" w:rsidRDefault="00711158" w:rsidP="00711158">
      <w:pPr>
        <w:ind w:left="648" w:hanging="648"/>
        <w:rPr>
          <w:sz w:val="22"/>
        </w:rPr>
      </w:pPr>
    </w:p>
    <w:p w:rsidR="00711158" w:rsidRDefault="00711158" w:rsidP="00711158">
      <w:pPr>
        <w:pStyle w:val="BodyTextIndent"/>
        <w:ind w:left="936" w:hanging="936"/>
      </w:pPr>
      <w:r>
        <w:t>ANSWER: d</w:t>
      </w:r>
    </w:p>
    <w:p w:rsidR="009A7B28" w:rsidRDefault="009A7B28" w:rsidP="009A7B28">
      <w:pPr>
        <w:pStyle w:val="BodyTextIndent"/>
        <w:ind w:left="936" w:hanging="936"/>
      </w:pPr>
      <w:r>
        <w:t>LO: 2.2</w:t>
      </w:r>
    </w:p>
    <w:p w:rsidR="009A7B28" w:rsidRDefault="009A7B28" w:rsidP="009A7B28">
      <w:pPr>
        <w:pStyle w:val="BodyTextIndent"/>
        <w:ind w:left="936" w:hanging="936"/>
      </w:pPr>
      <w:r>
        <w:t>DIFFICULTY:</w:t>
      </w:r>
      <w:r w:rsidRPr="003B2CA0">
        <w:t xml:space="preserve"> </w:t>
      </w:r>
      <w:r>
        <w:t>Easy</w:t>
      </w:r>
    </w:p>
    <w:p w:rsidR="00711158" w:rsidRDefault="00711158" w:rsidP="00711158">
      <w:pPr>
        <w:rPr>
          <w:sz w:val="22"/>
        </w:rPr>
      </w:pPr>
    </w:p>
    <w:p w:rsidR="00711158" w:rsidRDefault="000F25F5" w:rsidP="00711158">
      <w:pPr>
        <w:ind w:left="360" w:hanging="360"/>
        <w:rPr>
          <w:sz w:val="22"/>
        </w:rPr>
      </w:pPr>
      <w:r>
        <w:rPr>
          <w:sz w:val="22"/>
        </w:rPr>
        <w:t>2</w:t>
      </w:r>
      <w:r w:rsidR="00761B52">
        <w:rPr>
          <w:sz w:val="22"/>
        </w:rPr>
        <w:t>4</w:t>
      </w:r>
      <w:r w:rsidR="00711158">
        <w:rPr>
          <w:sz w:val="22"/>
        </w:rPr>
        <w:t>. If a tax preparer is convicted of criminal tax evasion, the preparer may be subject to a penalty of</w:t>
      </w:r>
    </w:p>
    <w:p w:rsidR="00711158" w:rsidRDefault="00711158" w:rsidP="00711158">
      <w:pPr>
        <w:ind w:left="360"/>
        <w:rPr>
          <w:sz w:val="22"/>
        </w:rPr>
      </w:pPr>
      <w:r>
        <w:rPr>
          <w:sz w:val="22"/>
        </w:rPr>
        <w:t>a. a $100,000 fine</w:t>
      </w:r>
      <w:r>
        <w:rPr>
          <w:sz w:val="22"/>
        </w:rPr>
        <w:tab/>
      </w:r>
    </w:p>
    <w:p w:rsidR="00711158" w:rsidRDefault="00711158" w:rsidP="00711158">
      <w:pPr>
        <w:ind w:left="360"/>
        <w:rPr>
          <w:sz w:val="22"/>
        </w:rPr>
      </w:pPr>
      <w:r>
        <w:rPr>
          <w:sz w:val="22"/>
        </w:rPr>
        <w:t xml:space="preserve">b. prison </w:t>
      </w:r>
    </w:p>
    <w:p w:rsidR="00711158" w:rsidRDefault="00711158" w:rsidP="00711158">
      <w:pPr>
        <w:ind w:left="360"/>
        <w:rPr>
          <w:sz w:val="22"/>
        </w:rPr>
      </w:pPr>
      <w:r>
        <w:rPr>
          <w:sz w:val="22"/>
        </w:rPr>
        <w:t>c. Both a and b</w:t>
      </w:r>
      <w:r>
        <w:rPr>
          <w:sz w:val="22"/>
        </w:rPr>
        <w:tab/>
      </w:r>
      <w:r>
        <w:rPr>
          <w:sz w:val="22"/>
        </w:rPr>
        <w:tab/>
      </w:r>
    </w:p>
    <w:p w:rsidR="00711158" w:rsidRDefault="00711158" w:rsidP="00711158">
      <w:pPr>
        <w:ind w:left="360"/>
        <w:rPr>
          <w:sz w:val="22"/>
        </w:rPr>
      </w:pPr>
      <w:r>
        <w:rPr>
          <w:sz w:val="22"/>
        </w:rPr>
        <w:t>d. Neither a nor b</w:t>
      </w:r>
    </w:p>
    <w:p w:rsidR="00812055" w:rsidRDefault="00812055" w:rsidP="00812055">
      <w:pPr>
        <w:pStyle w:val="BodyTextIndent"/>
        <w:ind w:left="936" w:hanging="936"/>
      </w:pPr>
    </w:p>
    <w:p w:rsidR="00812055" w:rsidRDefault="00711158" w:rsidP="00812055">
      <w:pPr>
        <w:pStyle w:val="BodyTextIndent"/>
        <w:ind w:left="936" w:hanging="936"/>
      </w:pPr>
      <w:r>
        <w:t>ANSWER: c</w:t>
      </w:r>
    </w:p>
    <w:p w:rsidR="009A7B28" w:rsidRDefault="009A7B28" w:rsidP="009A7B28">
      <w:pPr>
        <w:rPr>
          <w:sz w:val="22"/>
        </w:rPr>
      </w:pPr>
      <w:r>
        <w:rPr>
          <w:sz w:val="22"/>
        </w:rPr>
        <w:t>LO: 2.2</w:t>
      </w:r>
    </w:p>
    <w:p w:rsidR="009A7B28" w:rsidRDefault="009A7B28" w:rsidP="009A7B28">
      <w:pPr>
        <w:ind w:left="360" w:hanging="360"/>
      </w:pPr>
      <w:r>
        <w:t>DIFFICULTY: Easy</w:t>
      </w:r>
    </w:p>
    <w:p w:rsidR="00711158" w:rsidRDefault="00711158" w:rsidP="00711158">
      <w:pPr>
        <w:ind w:left="360" w:hanging="360"/>
        <w:rPr>
          <w:sz w:val="22"/>
        </w:rPr>
      </w:pPr>
    </w:p>
    <w:p w:rsidR="00711158" w:rsidRDefault="00711158" w:rsidP="00711158">
      <w:pPr>
        <w:ind w:left="360" w:hanging="360"/>
        <w:rPr>
          <w:sz w:val="22"/>
        </w:rPr>
      </w:pPr>
    </w:p>
    <w:p w:rsidR="00711158" w:rsidRDefault="000F25F5" w:rsidP="00711158">
      <w:pPr>
        <w:ind w:left="360" w:hanging="360"/>
        <w:rPr>
          <w:sz w:val="22"/>
        </w:rPr>
      </w:pPr>
      <w:r>
        <w:rPr>
          <w:sz w:val="22"/>
        </w:rPr>
        <w:t>2</w:t>
      </w:r>
      <w:r w:rsidR="002F4C66">
        <w:rPr>
          <w:sz w:val="22"/>
        </w:rPr>
        <w:t>5</w:t>
      </w:r>
      <w:r w:rsidR="00711158">
        <w:rPr>
          <w:sz w:val="22"/>
        </w:rPr>
        <w:t>. Which of the following does not deal with a CPA’s standard of conduct</w:t>
      </w:r>
    </w:p>
    <w:p w:rsidR="00711158" w:rsidRDefault="00711158" w:rsidP="00711158">
      <w:pPr>
        <w:ind w:left="360" w:hanging="360"/>
        <w:rPr>
          <w:sz w:val="22"/>
        </w:rPr>
      </w:pPr>
      <w:r>
        <w:rPr>
          <w:sz w:val="22"/>
        </w:rPr>
        <w:tab/>
        <w:t>a. Treasury Circular 230</w:t>
      </w:r>
      <w:r>
        <w:rPr>
          <w:sz w:val="22"/>
        </w:rPr>
        <w:tab/>
      </w:r>
      <w:r>
        <w:rPr>
          <w:sz w:val="22"/>
        </w:rPr>
        <w:tab/>
      </w:r>
      <w:r>
        <w:rPr>
          <w:sz w:val="22"/>
        </w:rPr>
        <w:tab/>
      </w:r>
    </w:p>
    <w:p w:rsidR="00711158" w:rsidRDefault="00711158" w:rsidP="00711158">
      <w:pPr>
        <w:ind w:left="360"/>
        <w:rPr>
          <w:sz w:val="22"/>
        </w:rPr>
      </w:pPr>
      <w:r>
        <w:rPr>
          <w:sz w:val="22"/>
        </w:rPr>
        <w:t>b. AICPA Code of Conduct</w:t>
      </w:r>
    </w:p>
    <w:p w:rsidR="00711158" w:rsidRDefault="00711158" w:rsidP="00711158">
      <w:pPr>
        <w:ind w:left="360" w:hanging="360"/>
        <w:rPr>
          <w:sz w:val="22"/>
        </w:rPr>
      </w:pPr>
      <w:r>
        <w:rPr>
          <w:sz w:val="22"/>
        </w:rPr>
        <w:tab/>
        <w:t>c. Internal Revenue Service Manual</w:t>
      </w:r>
      <w:r>
        <w:rPr>
          <w:sz w:val="22"/>
        </w:rPr>
        <w:tab/>
      </w:r>
      <w:r>
        <w:rPr>
          <w:sz w:val="22"/>
        </w:rPr>
        <w:tab/>
      </w:r>
    </w:p>
    <w:p w:rsidR="00711158" w:rsidRDefault="00711158" w:rsidP="00711158">
      <w:pPr>
        <w:ind w:left="360"/>
        <w:rPr>
          <w:sz w:val="22"/>
        </w:rPr>
      </w:pPr>
      <w:r>
        <w:rPr>
          <w:sz w:val="22"/>
        </w:rPr>
        <w:t>d. Statement of Standards for Tax Services</w:t>
      </w:r>
    </w:p>
    <w:p w:rsidR="00711158" w:rsidRDefault="00711158" w:rsidP="00711158">
      <w:pPr>
        <w:ind w:left="360"/>
        <w:rPr>
          <w:sz w:val="22"/>
        </w:rPr>
      </w:pPr>
    </w:p>
    <w:p w:rsidR="00711158" w:rsidRDefault="00711158" w:rsidP="00711158">
      <w:pPr>
        <w:pStyle w:val="BodyTextIndent"/>
        <w:ind w:left="936" w:hanging="936"/>
      </w:pPr>
      <w:r>
        <w:t>ANSWER: c</w:t>
      </w:r>
    </w:p>
    <w:p w:rsidR="009A7B28" w:rsidRDefault="009A7B28" w:rsidP="009A7B28">
      <w:pPr>
        <w:rPr>
          <w:sz w:val="22"/>
        </w:rPr>
      </w:pPr>
      <w:r>
        <w:rPr>
          <w:sz w:val="22"/>
        </w:rPr>
        <w:t>LO: 2.2</w:t>
      </w:r>
    </w:p>
    <w:p w:rsidR="009A7B28" w:rsidRDefault="009A7B28" w:rsidP="009A7B28">
      <w:pPr>
        <w:ind w:left="360" w:hanging="360"/>
      </w:pPr>
      <w:r>
        <w:t>DIFFICULTY: Easy</w:t>
      </w:r>
    </w:p>
    <w:p w:rsidR="00711158" w:rsidRDefault="00711158" w:rsidP="00711158">
      <w:pPr>
        <w:ind w:left="360" w:hanging="360"/>
        <w:rPr>
          <w:sz w:val="22"/>
        </w:rPr>
      </w:pPr>
    </w:p>
    <w:p w:rsidR="00711158" w:rsidRDefault="00711158" w:rsidP="00711158">
      <w:pPr>
        <w:ind w:left="360" w:hanging="360"/>
        <w:rPr>
          <w:sz w:val="22"/>
        </w:rPr>
      </w:pPr>
      <w:r>
        <w:rPr>
          <w:sz w:val="22"/>
        </w:rPr>
        <w:t>2</w:t>
      </w:r>
      <w:r w:rsidR="002F4C66">
        <w:rPr>
          <w:sz w:val="22"/>
        </w:rPr>
        <w:t>6</w:t>
      </w:r>
      <w:r>
        <w:rPr>
          <w:sz w:val="22"/>
        </w:rPr>
        <w:t xml:space="preserve">. Which of the following is not one of the </w:t>
      </w:r>
      <w:r w:rsidRPr="00695668">
        <w:rPr>
          <w:i/>
          <w:sz w:val="22"/>
        </w:rPr>
        <w:t>Statements on Standards for Tax Services</w:t>
      </w:r>
      <w:r>
        <w:rPr>
          <w:sz w:val="22"/>
        </w:rPr>
        <w:t>?</w:t>
      </w:r>
    </w:p>
    <w:p w:rsidR="00711158" w:rsidRDefault="00711158" w:rsidP="00711158">
      <w:pPr>
        <w:ind w:left="360" w:hanging="360"/>
        <w:rPr>
          <w:sz w:val="22"/>
        </w:rPr>
      </w:pPr>
      <w:r>
        <w:rPr>
          <w:sz w:val="22"/>
        </w:rPr>
        <w:lastRenderedPageBreak/>
        <w:tab/>
        <w:t>a. Tax Return Positions</w:t>
      </w:r>
      <w:r>
        <w:rPr>
          <w:sz w:val="22"/>
        </w:rPr>
        <w:tab/>
      </w:r>
      <w:r>
        <w:rPr>
          <w:sz w:val="22"/>
        </w:rPr>
        <w:tab/>
      </w:r>
    </w:p>
    <w:p w:rsidR="00711158" w:rsidRDefault="00711158" w:rsidP="00711158">
      <w:pPr>
        <w:ind w:left="360"/>
        <w:rPr>
          <w:sz w:val="22"/>
        </w:rPr>
      </w:pPr>
      <w:r>
        <w:rPr>
          <w:sz w:val="22"/>
        </w:rPr>
        <w:t>b. Discovery of Fraud</w:t>
      </w:r>
    </w:p>
    <w:p w:rsidR="00711158" w:rsidRDefault="00711158" w:rsidP="00711158">
      <w:pPr>
        <w:ind w:left="360" w:hanging="360"/>
        <w:rPr>
          <w:sz w:val="22"/>
        </w:rPr>
      </w:pPr>
      <w:r>
        <w:rPr>
          <w:sz w:val="22"/>
        </w:rPr>
        <w:tab/>
        <w:t>c. Use of Estimates</w:t>
      </w:r>
      <w:r>
        <w:rPr>
          <w:sz w:val="22"/>
        </w:rPr>
        <w:tab/>
      </w:r>
      <w:r>
        <w:rPr>
          <w:sz w:val="22"/>
        </w:rPr>
        <w:tab/>
      </w:r>
      <w:r>
        <w:rPr>
          <w:sz w:val="22"/>
        </w:rPr>
        <w:tab/>
      </w:r>
    </w:p>
    <w:p w:rsidR="00711158" w:rsidRDefault="00711158" w:rsidP="00711158">
      <w:pPr>
        <w:ind w:left="360"/>
        <w:rPr>
          <w:sz w:val="22"/>
        </w:rPr>
      </w:pPr>
      <w:r>
        <w:rPr>
          <w:sz w:val="22"/>
        </w:rPr>
        <w:t>d. Departure from a Previous Position</w:t>
      </w:r>
    </w:p>
    <w:p w:rsidR="00711158" w:rsidRDefault="00711158" w:rsidP="00711158">
      <w:pPr>
        <w:ind w:left="360"/>
        <w:rPr>
          <w:sz w:val="22"/>
        </w:rPr>
      </w:pPr>
    </w:p>
    <w:p w:rsidR="00711158" w:rsidRDefault="00711158" w:rsidP="00711158">
      <w:pPr>
        <w:pStyle w:val="BodyTextIndent"/>
        <w:ind w:left="936" w:hanging="936"/>
      </w:pPr>
      <w:r>
        <w:t>ANSWER: b</w:t>
      </w:r>
    </w:p>
    <w:p w:rsidR="009A7B28" w:rsidRDefault="009A7B28" w:rsidP="009A7B28">
      <w:pPr>
        <w:rPr>
          <w:sz w:val="22"/>
        </w:rPr>
      </w:pPr>
      <w:r>
        <w:rPr>
          <w:sz w:val="22"/>
        </w:rPr>
        <w:t>LO: 2.2</w:t>
      </w:r>
    </w:p>
    <w:p w:rsidR="009A7B28" w:rsidRDefault="009A7B28" w:rsidP="009A7B28">
      <w:pPr>
        <w:rPr>
          <w:sz w:val="22"/>
        </w:rPr>
      </w:pPr>
      <w:r>
        <w:t>DIFFICULTY: Easy</w:t>
      </w:r>
    </w:p>
    <w:p w:rsidR="00FA1F01" w:rsidRDefault="00FA1F01">
      <w:pPr>
        <w:rPr>
          <w:sz w:val="22"/>
        </w:rPr>
      </w:pPr>
    </w:p>
    <w:p w:rsidR="00555454" w:rsidRDefault="00555454" w:rsidP="00555454">
      <w:pPr>
        <w:ind w:left="360" w:hanging="360"/>
        <w:rPr>
          <w:sz w:val="22"/>
        </w:rPr>
      </w:pPr>
      <w:r>
        <w:rPr>
          <w:sz w:val="22"/>
        </w:rPr>
        <w:t>2</w:t>
      </w:r>
      <w:r w:rsidR="002F4C66">
        <w:rPr>
          <w:sz w:val="22"/>
        </w:rPr>
        <w:t>7</w:t>
      </w:r>
      <w:r>
        <w:rPr>
          <w:sz w:val="22"/>
        </w:rPr>
        <w:t xml:space="preserve">. According to the </w:t>
      </w:r>
      <w:r w:rsidRPr="00A40236">
        <w:rPr>
          <w:i/>
          <w:sz w:val="22"/>
        </w:rPr>
        <w:t>Statements on Standards for Tax Services</w:t>
      </w:r>
      <w:r>
        <w:rPr>
          <w:sz w:val="22"/>
        </w:rPr>
        <w:t>, if a CPA discovers an error in a prior return prepared by another tax return preparer, the CPA</w:t>
      </w:r>
    </w:p>
    <w:p w:rsidR="00555454" w:rsidRDefault="00555454" w:rsidP="00555454">
      <w:pPr>
        <w:ind w:left="360" w:hanging="360"/>
        <w:rPr>
          <w:sz w:val="22"/>
        </w:rPr>
      </w:pPr>
      <w:r>
        <w:rPr>
          <w:sz w:val="22"/>
        </w:rPr>
        <w:tab/>
        <w:t>a. is required to notify IRS immediately</w:t>
      </w:r>
    </w:p>
    <w:p w:rsidR="00555454" w:rsidRDefault="00555454" w:rsidP="00555454">
      <w:pPr>
        <w:ind w:left="360"/>
        <w:rPr>
          <w:sz w:val="22"/>
        </w:rPr>
      </w:pPr>
      <w:r>
        <w:rPr>
          <w:sz w:val="22"/>
        </w:rPr>
        <w:t>b. should notify the client of the error and request permission to disclose the error to the IRS</w:t>
      </w:r>
    </w:p>
    <w:p w:rsidR="00555454" w:rsidRDefault="00555454" w:rsidP="00555454">
      <w:pPr>
        <w:ind w:left="360" w:hanging="360"/>
        <w:rPr>
          <w:sz w:val="22"/>
        </w:rPr>
      </w:pPr>
      <w:r>
        <w:rPr>
          <w:sz w:val="22"/>
        </w:rPr>
        <w:tab/>
        <w:t>c. must immediately withdraw from the engagement</w:t>
      </w:r>
    </w:p>
    <w:p w:rsidR="00555454" w:rsidRDefault="00A40236" w:rsidP="00555454">
      <w:pPr>
        <w:ind w:left="360"/>
        <w:rPr>
          <w:sz w:val="22"/>
        </w:rPr>
      </w:pPr>
      <w:r>
        <w:rPr>
          <w:sz w:val="22"/>
        </w:rPr>
        <w:t>d. is required to correct the error on the prior year’s return even if it does not affect the current year’s tax return</w:t>
      </w:r>
    </w:p>
    <w:p w:rsidR="00555454" w:rsidRDefault="00555454" w:rsidP="00555454">
      <w:pPr>
        <w:ind w:left="360"/>
        <w:rPr>
          <w:sz w:val="22"/>
        </w:rPr>
      </w:pPr>
    </w:p>
    <w:p w:rsidR="00555454" w:rsidRDefault="00555454" w:rsidP="00555454">
      <w:pPr>
        <w:pStyle w:val="BodyTextIndent"/>
        <w:ind w:left="936" w:hanging="936"/>
      </w:pPr>
      <w:r>
        <w:t>ANSWER: b</w:t>
      </w:r>
    </w:p>
    <w:p w:rsidR="009A7B28" w:rsidRDefault="009A7B28" w:rsidP="009A7B28">
      <w:pPr>
        <w:rPr>
          <w:sz w:val="22"/>
        </w:rPr>
      </w:pPr>
      <w:r>
        <w:rPr>
          <w:sz w:val="22"/>
        </w:rPr>
        <w:t>LO: 2.2</w:t>
      </w:r>
    </w:p>
    <w:p w:rsidR="009A7B28" w:rsidRDefault="009A7B28" w:rsidP="009A7B28">
      <w:pPr>
        <w:rPr>
          <w:sz w:val="22"/>
        </w:rPr>
      </w:pPr>
      <w:r>
        <w:t>DIFFICULTY: Easy</w:t>
      </w:r>
    </w:p>
    <w:p w:rsidR="00555454" w:rsidRDefault="00555454" w:rsidP="00555454">
      <w:pPr>
        <w:ind w:left="360"/>
        <w:rPr>
          <w:sz w:val="22"/>
        </w:rPr>
      </w:pPr>
    </w:p>
    <w:p w:rsidR="00C65735" w:rsidRDefault="00761B52">
      <w:pPr>
        <w:ind w:left="270" w:hanging="270"/>
        <w:rPr>
          <w:sz w:val="22"/>
        </w:rPr>
      </w:pPr>
      <w:r>
        <w:rPr>
          <w:sz w:val="22"/>
        </w:rPr>
        <w:t>2</w:t>
      </w:r>
      <w:r w:rsidR="002F4C66">
        <w:rPr>
          <w:sz w:val="22"/>
        </w:rPr>
        <w:t>9</w:t>
      </w:r>
      <w:r w:rsidR="00C65735">
        <w:rPr>
          <w:sz w:val="22"/>
        </w:rPr>
        <w:t>.  Coral Corporation (a C corporation) sold $100,000 of merchandise for which it paid $40,000. It also paid $35,000 of other expenses. All transactions were in cash. What is Coral Corporation’s after-tax net cash inflow?</w:t>
      </w:r>
    </w:p>
    <w:p w:rsidR="00C65735" w:rsidRDefault="00C65735">
      <w:pPr>
        <w:ind w:left="270" w:hanging="270"/>
        <w:rPr>
          <w:sz w:val="22"/>
        </w:rPr>
      </w:pPr>
      <w:r>
        <w:rPr>
          <w:sz w:val="22"/>
        </w:rPr>
        <w:tab/>
        <w:t>a. $100,000</w:t>
      </w:r>
    </w:p>
    <w:p w:rsidR="00C65735" w:rsidRDefault="00C65735">
      <w:pPr>
        <w:ind w:left="270"/>
        <w:rPr>
          <w:sz w:val="22"/>
        </w:rPr>
      </w:pPr>
      <w:r>
        <w:rPr>
          <w:sz w:val="22"/>
        </w:rPr>
        <w:t>b. $60,000</w:t>
      </w:r>
      <w:r>
        <w:rPr>
          <w:sz w:val="22"/>
        </w:rPr>
        <w:tab/>
      </w:r>
      <w:r>
        <w:rPr>
          <w:sz w:val="22"/>
        </w:rPr>
        <w:tab/>
      </w:r>
    </w:p>
    <w:p w:rsidR="00C65735" w:rsidRDefault="00C65735">
      <w:pPr>
        <w:ind w:left="270"/>
        <w:rPr>
          <w:sz w:val="22"/>
        </w:rPr>
      </w:pPr>
      <w:r>
        <w:rPr>
          <w:sz w:val="22"/>
        </w:rPr>
        <w:t>c. $25,000</w:t>
      </w:r>
      <w:r>
        <w:rPr>
          <w:sz w:val="22"/>
        </w:rPr>
        <w:tab/>
      </w:r>
      <w:r>
        <w:rPr>
          <w:sz w:val="22"/>
        </w:rPr>
        <w:tab/>
      </w:r>
    </w:p>
    <w:p w:rsidR="00B02722" w:rsidRDefault="00C65735">
      <w:pPr>
        <w:ind w:left="270"/>
        <w:rPr>
          <w:sz w:val="22"/>
        </w:rPr>
      </w:pPr>
      <w:r>
        <w:rPr>
          <w:sz w:val="22"/>
        </w:rPr>
        <w:t>d. $21,250</w:t>
      </w:r>
    </w:p>
    <w:p w:rsidR="00812055" w:rsidRDefault="00812055" w:rsidP="005063E8">
      <w:pPr>
        <w:ind w:left="360" w:hanging="360"/>
      </w:pPr>
    </w:p>
    <w:p w:rsidR="005063E8" w:rsidRDefault="00D04FDF" w:rsidP="005063E8">
      <w:pPr>
        <w:ind w:left="360" w:hanging="360"/>
        <w:rPr>
          <w:sz w:val="22"/>
        </w:rPr>
      </w:pPr>
      <w:r>
        <w:t>ANSWER:</w:t>
      </w:r>
      <w:r w:rsidR="005063E8">
        <w:rPr>
          <w:sz w:val="22"/>
        </w:rPr>
        <w:t xml:space="preserve"> d</w:t>
      </w:r>
      <w:r w:rsidR="00812055">
        <w:rPr>
          <w:sz w:val="22"/>
        </w:rPr>
        <w:t xml:space="preserve">; </w:t>
      </w:r>
      <w:r w:rsidR="005063E8">
        <w:rPr>
          <w:sz w:val="22"/>
        </w:rPr>
        <w:t>$25,000 x .15 = $3,750; $25,000 - $3,750 = $21,250</w:t>
      </w:r>
      <w:r w:rsidR="005063E8">
        <w:rPr>
          <w:sz w:val="22"/>
        </w:rPr>
        <w:tab/>
      </w:r>
      <w:r w:rsidR="005063E8">
        <w:rPr>
          <w:sz w:val="22"/>
        </w:rPr>
        <w:tab/>
      </w:r>
    </w:p>
    <w:p w:rsidR="009A7B28" w:rsidRDefault="009A7B28" w:rsidP="009A7B28">
      <w:pPr>
        <w:ind w:left="360" w:hanging="360"/>
        <w:rPr>
          <w:sz w:val="22"/>
        </w:rPr>
      </w:pPr>
      <w:r>
        <w:rPr>
          <w:sz w:val="22"/>
        </w:rPr>
        <w:t>LO:</w:t>
      </w:r>
      <w:r>
        <w:rPr>
          <w:sz w:val="22"/>
        </w:rPr>
        <w:tab/>
        <w:t xml:space="preserve"> 2.3</w:t>
      </w:r>
      <w:r w:rsidR="00AA09B3">
        <w:rPr>
          <w:sz w:val="22"/>
        </w:rPr>
        <w:tab/>
      </w:r>
      <w:r w:rsidR="003734A4">
        <w:rPr>
          <w:sz w:val="22"/>
        </w:rPr>
        <w:t xml:space="preserve"> REFERENCE TABLES REQUIRED</w:t>
      </w:r>
    </w:p>
    <w:p w:rsidR="009A7B28" w:rsidRDefault="009A7B28" w:rsidP="009A7B28">
      <w:pPr>
        <w:ind w:left="360" w:hanging="360"/>
        <w:rPr>
          <w:sz w:val="22"/>
        </w:rPr>
      </w:pPr>
      <w:r>
        <w:t>DIFFICULTY: Moderate</w:t>
      </w:r>
    </w:p>
    <w:p w:rsidR="005063E8" w:rsidRDefault="005063E8" w:rsidP="005063E8">
      <w:pPr>
        <w:ind w:left="360" w:hanging="360"/>
        <w:rPr>
          <w:sz w:val="22"/>
        </w:rPr>
      </w:pPr>
      <w:r>
        <w:rPr>
          <w:sz w:val="22"/>
        </w:rPr>
        <w:tab/>
      </w:r>
    </w:p>
    <w:p w:rsidR="00C65735" w:rsidRDefault="002F4C66">
      <w:pPr>
        <w:ind w:left="270" w:hanging="270"/>
        <w:rPr>
          <w:sz w:val="22"/>
        </w:rPr>
      </w:pPr>
      <w:r>
        <w:rPr>
          <w:sz w:val="22"/>
        </w:rPr>
        <w:t>29</w:t>
      </w:r>
      <w:r w:rsidR="00C65735">
        <w:rPr>
          <w:sz w:val="22"/>
        </w:rPr>
        <w:t>.  James can invest in a project that will cost $70,000. The project is expected to pay him $95,000 after-tax in 5 years. What is the maximum discount rate, as a whole number, that he could use to evaluate the project that would yield a positive cash flow?</w:t>
      </w:r>
    </w:p>
    <w:p w:rsidR="00C65735" w:rsidRDefault="00C65735">
      <w:pPr>
        <w:ind w:left="270"/>
        <w:rPr>
          <w:sz w:val="22"/>
        </w:rPr>
      </w:pPr>
      <w:r>
        <w:rPr>
          <w:sz w:val="22"/>
        </w:rPr>
        <w:t>a. 5%</w:t>
      </w:r>
      <w:r>
        <w:rPr>
          <w:sz w:val="22"/>
        </w:rPr>
        <w:tab/>
      </w:r>
      <w:r>
        <w:rPr>
          <w:sz w:val="22"/>
        </w:rPr>
        <w:tab/>
      </w:r>
    </w:p>
    <w:p w:rsidR="00C65735" w:rsidRDefault="00C65735">
      <w:pPr>
        <w:ind w:left="270"/>
        <w:rPr>
          <w:sz w:val="22"/>
        </w:rPr>
      </w:pPr>
      <w:r>
        <w:rPr>
          <w:sz w:val="22"/>
        </w:rPr>
        <w:t>b. 6%</w:t>
      </w:r>
      <w:r>
        <w:rPr>
          <w:sz w:val="22"/>
        </w:rPr>
        <w:tab/>
      </w:r>
      <w:r>
        <w:rPr>
          <w:sz w:val="22"/>
        </w:rPr>
        <w:tab/>
      </w:r>
      <w:r>
        <w:rPr>
          <w:sz w:val="22"/>
        </w:rPr>
        <w:tab/>
      </w:r>
    </w:p>
    <w:p w:rsidR="00C65735" w:rsidRDefault="00C65735">
      <w:pPr>
        <w:ind w:left="270"/>
        <w:rPr>
          <w:sz w:val="22"/>
        </w:rPr>
      </w:pPr>
      <w:r>
        <w:rPr>
          <w:sz w:val="22"/>
        </w:rPr>
        <w:t>c. 7%</w:t>
      </w:r>
      <w:r>
        <w:rPr>
          <w:sz w:val="22"/>
        </w:rPr>
        <w:tab/>
      </w:r>
      <w:r>
        <w:rPr>
          <w:sz w:val="22"/>
        </w:rPr>
        <w:tab/>
      </w:r>
      <w:r>
        <w:rPr>
          <w:sz w:val="22"/>
        </w:rPr>
        <w:tab/>
      </w:r>
    </w:p>
    <w:p w:rsidR="00C65735" w:rsidRDefault="00C65735">
      <w:pPr>
        <w:ind w:left="270"/>
        <w:rPr>
          <w:sz w:val="22"/>
        </w:rPr>
      </w:pPr>
      <w:r>
        <w:rPr>
          <w:sz w:val="22"/>
        </w:rPr>
        <w:t>d. 8%</w:t>
      </w:r>
    </w:p>
    <w:p w:rsidR="00B02722" w:rsidRDefault="00B02722">
      <w:pPr>
        <w:ind w:left="270"/>
        <w:rPr>
          <w:sz w:val="22"/>
        </w:rPr>
      </w:pPr>
    </w:p>
    <w:p w:rsidR="009A7B28" w:rsidRDefault="00D04FDF" w:rsidP="0086509C">
      <w:pPr>
        <w:pStyle w:val="BodyTextIndent"/>
        <w:ind w:left="936" w:hanging="936"/>
      </w:pPr>
      <w:r>
        <w:t>ANSWER:</w:t>
      </w:r>
      <w:r w:rsidR="005063E8">
        <w:t xml:space="preserve"> b</w:t>
      </w:r>
      <w:r w:rsidR="00812055">
        <w:t xml:space="preserve">; </w:t>
      </w:r>
      <w:r w:rsidR="005063E8">
        <w:t xml:space="preserve">$70,000/$95,000 = .7368; </w:t>
      </w:r>
      <w:r w:rsidR="006F71ED">
        <w:t>a</w:t>
      </w:r>
      <w:r w:rsidR="005063E8">
        <w:t>t 5 years: 7% factor = .713; 6% factor = .747</w:t>
      </w:r>
    </w:p>
    <w:p w:rsidR="00B02722" w:rsidRDefault="00970332" w:rsidP="00970332">
      <w:pPr>
        <w:rPr>
          <w:sz w:val="22"/>
        </w:rPr>
      </w:pPr>
      <w:r>
        <w:rPr>
          <w:sz w:val="22"/>
        </w:rPr>
        <w:t>LO</w:t>
      </w:r>
      <w:r w:rsidR="000D7C66">
        <w:rPr>
          <w:sz w:val="22"/>
        </w:rPr>
        <w:t xml:space="preserve"> </w:t>
      </w:r>
      <w:r w:rsidR="003E3357">
        <w:rPr>
          <w:sz w:val="22"/>
        </w:rPr>
        <w:t>2.</w:t>
      </w:r>
      <w:r w:rsidR="000D7C66">
        <w:rPr>
          <w:sz w:val="22"/>
        </w:rPr>
        <w:t>3</w:t>
      </w:r>
      <w:r w:rsidR="00AA09B3">
        <w:rPr>
          <w:sz w:val="22"/>
        </w:rPr>
        <w:tab/>
      </w:r>
      <w:r w:rsidR="003734A4">
        <w:rPr>
          <w:sz w:val="22"/>
        </w:rPr>
        <w:t>REFERENCE TABLES REQUIRED</w:t>
      </w:r>
    </w:p>
    <w:p w:rsidR="009A7B28" w:rsidRDefault="009A7B28" w:rsidP="009A7B28">
      <w:pPr>
        <w:pStyle w:val="BodyTextIndent"/>
      </w:pPr>
      <w:r>
        <w:t>DIFFICULTY: Moderate</w:t>
      </w:r>
    </w:p>
    <w:p w:rsidR="00C65735" w:rsidRDefault="00C65735">
      <w:pPr>
        <w:ind w:left="270" w:hanging="270"/>
        <w:rPr>
          <w:sz w:val="22"/>
        </w:rPr>
      </w:pPr>
    </w:p>
    <w:p w:rsidR="00C65735" w:rsidRDefault="000F25F5">
      <w:pPr>
        <w:ind w:left="270" w:hanging="270"/>
        <w:rPr>
          <w:sz w:val="22"/>
        </w:rPr>
      </w:pPr>
      <w:r>
        <w:rPr>
          <w:sz w:val="22"/>
        </w:rPr>
        <w:t>3</w:t>
      </w:r>
      <w:r w:rsidR="002F4C66">
        <w:rPr>
          <w:sz w:val="22"/>
        </w:rPr>
        <w:t>0</w:t>
      </w:r>
      <w:r w:rsidR="00C65735">
        <w:rPr>
          <w:sz w:val="22"/>
        </w:rPr>
        <w:t xml:space="preserve">. Copp Co. can invest in a project that costs $200,000. It is expected to provide a lump sum after-tax return of $300,000. If Copp uses an 8 percent discount rate for evaluation, </w:t>
      </w:r>
      <w:r w:rsidR="00182F37">
        <w:rPr>
          <w:sz w:val="22"/>
        </w:rPr>
        <w:t>in</w:t>
      </w:r>
      <w:r w:rsidR="00C65735">
        <w:rPr>
          <w:sz w:val="22"/>
        </w:rPr>
        <w:t xml:space="preserve"> what year must it recover the $300,000 to produce a positive net cash flow?</w:t>
      </w:r>
    </w:p>
    <w:p w:rsidR="00C65735" w:rsidRDefault="00C65735">
      <w:pPr>
        <w:ind w:left="270" w:hanging="270"/>
        <w:rPr>
          <w:sz w:val="22"/>
        </w:rPr>
      </w:pPr>
      <w:r>
        <w:rPr>
          <w:sz w:val="22"/>
        </w:rPr>
        <w:tab/>
        <w:t>a. 3</w:t>
      </w:r>
      <w:r w:rsidR="00182F37">
        <w:rPr>
          <w:sz w:val="22"/>
        </w:rPr>
        <w:t>rd</w:t>
      </w:r>
      <w:r>
        <w:rPr>
          <w:sz w:val="22"/>
        </w:rPr>
        <w:t xml:space="preserve"> year</w:t>
      </w:r>
      <w:r>
        <w:rPr>
          <w:sz w:val="22"/>
        </w:rPr>
        <w:tab/>
      </w:r>
      <w:r>
        <w:rPr>
          <w:sz w:val="22"/>
        </w:rPr>
        <w:tab/>
      </w:r>
    </w:p>
    <w:p w:rsidR="00C65735" w:rsidRDefault="00C65735">
      <w:pPr>
        <w:ind w:left="270"/>
        <w:rPr>
          <w:sz w:val="22"/>
        </w:rPr>
      </w:pPr>
      <w:r>
        <w:rPr>
          <w:sz w:val="22"/>
        </w:rPr>
        <w:t>b. 4</w:t>
      </w:r>
      <w:r w:rsidR="00182F37">
        <w:rPr>
          <w:sz w:val="22"/>
        </w:rPr>
        <w:t>th</w:t>
      </w:r>
      <w:r>
        <w:rPr>
          <w:sz w:val="22"/>
        </w:rPr>
        <w:t xml:space="preserve"> year</w:t>
      </w:r>
      <w:r>
        <w:rPr>
          <w:sz w:val="22"/>
        </w:rPr>
        <w:tab/>
      </w:r>
      <w:r>
        <w:rPr>
          <w:sz w:val="22"/>
        </w:rPr>
        <w:tab/>
      </w:r>
    </w:p>
    <w:p w:rsidR="00C65735" w:rsidRDefault="00C65735">
      <w:pPr>
        <w:ind w:left="270"/>
        <w:rPr>
          <w:sz w:val="22"/>
        </w:rPr>
      </w:pPr>
      <w:r>
        <w:rPr>
          <w:sz w:val="22"/>
        </w:rPr>
        <w:lastRenderedPageBreak/>
        <w:t>c. 5</w:t>
      </w:r>
      <w:r w:rsidR="00182F37">
        <w:rPr>
          <w:sz w:val="22"/>
        </w:rPr>
        <w:t>th</w:t>
      </w:r>
      <w:r>
        <w:rPr>
          <w:sz w:val="22"/>
        </w:rPr>
        <w:t xml:space="preserve"> year</w:t>
      </w:r>
    </w:p>
    <w:p w:rsidR="00C65735" w:rsidRDefault="00C65735">
      <w:pPr>
        <w:ind w:left="270"/>
        <w:rPr>
          <w:sz w:val="22"/>
        </w:rPr>
      </w:pPr>
      <w:r>
        <w:rPr>
          <w:sz w:val="22"/>
        </w:rPr>
        <w:t>d. 6</w:t>
      </w:r>
      <w:r w:rsidR="00182F37">
        <w:rPr>
          <w:sz w:val="22"/>
        </w:rPr>
        <w:t>th</w:t>
      </w:r>
      <w:r>
        <w:rPr>
          <w:sz w:val="22"/>
        </w:rPr>
        <w:t xml:space="preserve"> year</w:t>
      </w:r>
    </w:p>
    <w:p w:rsidR="00B02722" w:rsidRDefault="00B02722">
      <w:pPr>
        <w:ind w:left="270"/>
        <w:rPr>
          <w:sz w:val="22"/>
        </w:rPr>
      </w:pPr>
    </w:p>
    <w:p w:rsidR="009A7B28" w:rsidRDefault="00D04FDF" w:rsidP="0086509C">
      <w:pPr>
        <w:ind w:left="360" w:hanging="360"/>
      </w:pPr>
      <w:r>
        <w:t>ANSWER:</w:t>
      </w:r>
      <w:r w:rsidR="005063E8">
        <w:rPr>
          <w:sz w:val="22"/>
        </w:rPr>
        <w:t xml:space="preserve"> c</w:t>
      </w:r>
      <w:r w:rsidR="00812055">
        <w:rPr>
          <w:sz w:val="22"/>
        </w:rPr>
        <w:t xml:space="preserve">; </w:t>
      </w:r>
      <w:r w:rsidR="005063E8">
        <w:rPr>
          <w:sz w:val="22"/>
        </w:rPr>
        <w:t xml:space="preserve">$200,000/$300,000 = .667; </w:t>
      </w:r>
      <w:r w:rsidR="006F71ED">
        <w:rPr>
          <w:sz w:val="22"/>
        </w:rPr>
        <w:t>a</w:t>
      </w:r>
      <w:r w:rsidR="005063E8">
        <w:rPr>
          <w:sz w:val="22"/>
        </w:rPr>
        <w:t>t 8% discount, 5-year factor = .681; 6-year factor = .630</w:t>
      </w:r>
    </w:p>
    <w:p w:rsidR="00B02722" w:rsidRDefault="003E3357" w:rsidP="005063E8">
      <w:pPr>
        <w:pStyle w:val="BodyTextIndent"/>
        <w:ind w:left="936" w:hanging="936"/>
      </w:pPr>
      <w:r>
        <w:t>LO 2.</w:t>
      </w:r>
      <w:r w:rsidR="000D7C66">
        <w:t>3</w:t>
      </w:r>
      <w:r w:rsidR="003734A4">
        <w:t xml:space="preserve"> </w:t>
      </w:r>
      <w:r w:rsidR="0086509C">
        <w:t xml:space="preserve"> </w:t>
      </w:r>
      <w:r w:rsidR="003734A4">
        <w:t xml:space="preserve"> REFERENCE TABLES REQUIRED</w:t>
      </w:r>
    </w:p>
    <w:p w:rsidR="009A7B28" w:rsidRDefault="009A7B28" w:rsidP="009A7B28">
      <w:pPr>
        <w:pStyle w:val="BodyTextIndent"/>
      </w:pPr>
      <w:r>
        <w:t>DIFFICULTY: Hard</w:t>
      </w:r>
    </w:p>
    <w:p w:rsidR="00C65735" w:rsidRDefault="00C65735">
      <w:pPr>
        <w:ind w:left="270" w:hanging="270"/>
        <w:rPr>
          <w:sz w:val="22"/>
        </w:rPr>
      </w:pPr>
    </w:p>
    <w:p w:rsidR="00C65735" w:rsidRDefault="000F25F5">
      <w:pPr>
        <w:ind w:left="270" w:hanging="270"/>
        <w:rPr>
          <w:sz w:val="22"/>
        </w:rPr>
      </w:pPr>
      <w:r>
        <w:rPr>
          <w:sz w:val="22"/>
        </w:rPr>
        <w:t>3</w:t>
      </w:r>
      <w:r w:rsidR="002F4C66">
        <w:rPr>
          <w:sz w:val="22"/>
        </w:rPr>
        <w:t>1</w:t>
      </w:r>
      <w:r w:rsidR="00C65735">
        <w:rPr>
          <w:sz w:val="22"/>
        </w:rPr>
        <w:t>.  CK Corporation can invest $100,000 in a project. After taxes, the project is expected to generate $40,000 of net income the first year and $75,000 of net income the second year. If the company uses a 10 percent discount rate to evaluate projects, what is the project’s net cash flow?</w:t>
      </w:r>
    </w:p>
    <w:p w:rsidR="00C65735" w:rsidRDefault="00C65735">
      <w:pPr>
        <w:ind w:left="270" w:hanging="270"/>
        <w:rPr>
          <w:sz w:val="22"/>
        </w:rPr>
      </w:pPr>
      <w:r>
        <w:rPr>
          <w:sz w:val="22"/>
        </w:rPr>
        <w:tab/>
        <w:t>a. $15,000</w:t>
      </w:r>
      <w:r>
        <w:rPr>
          <w:sz w:val="22"/>
        </w:rPr>
        <w:tab/>
      </w:r>
      <w:r>
        <w:rPr>
          <w:sz w:val="22"/>
        </w:rPr>
        <w:tab/>
      </w:r>
    </w:p>
    <w:p w:rsidR="00C65735" w:rsidRDefault="00C65735">
      <w:pPr>
        <w:ind w:left="270"/>
        <w:rPr>
          <w:sz w:val="22"/>
        </w:rPr>
      </w:pPr>
      <w:r>
        <w:rPr>
          <w:sz w:val="22"/>
        </w:rPr>
        <w:t>b. $1,690</w:t>
      </w:r>
      <w:r>
        <w:rPr>
          <w:sz w:val="22"/>
        </w:rPr>
        <w:tab/>
      </w:r>
    </w:p>
    <w:p w:rsidR="00C65735" w:rsidRDefault="00C65735">
      <w:pPr>
        <w:ind w:left="270"/>
        <w:rPr>
          <w:sz w:val="22"/>
        </w:rPr>
      </w:pPr>
      <w:r>
        <w:rPr>
          <w:sz w:val="22"/>
        </w:rPr>
        <w:t>c. ($1,690)</w:t>
      </w:r>
      <w:r>
        <w:rPr>
          <w:sz w:val="22"/>
        </w:rPr>
        <w:tab/>
      </w:r>
      <w:r>
        <w:rPr>
          <w:sz w:val="22"/>
        </w:rPr>
        <w:tab/>
      </w:r>
    </w:p>
    <w:p w:rsidR="00C65735" w:rsidRDefault="00C65735">
      <w:pPr>
        <w:ind w:left="270"/>
        <w:rPr>
          <w:sz w:val="22"/>
        </w:rPr>
      </w:pPr>
      <w:r>
        <w:rPr>
          <w:sz w:val="22"/>
        </w:rPr>
        <w:t>d. ($1,315)</w:t>
      </w:r>
    </w:p>
    <w:p w:rsidR="00B02722" w:rsidRDefault="00B02722">
      <w:pPr>
        <w:ind w:left="270"/>
        <w:rPr>
          <w:sz w:val="22"/>
        </w:rPr>
      </w:pPr>
    </w:p>
    <w:p w:rsidR="00B02722" w:rsidRDefault="00D04FDF" w:rsidP="00B02722">
      <w:pPr>
        <w:pStyle w:val="BodyTextIndent"/>
        <w:ind w:left="936" w:hanging="936"/>
      </w:pPr>
      <w:r>
        <w:t>ANSWER:</w:t>
      </w:r>
      <w:r w:rsidR="005063E8">
        <w:t xml:space="preserve"> c</w:t>
      </w:r>
      <w:r w:rsidR="00812055">
        <w:t xml:space="preserve">; </w:t>
      </w:r>
      <w:r w:rsidR="005063E8">
        <w:t>$40,000 x .909 = $36,360; $75,000 x .826 = $61,950; $36,360 + $61,950 - $100,000 = ($1,690)</w:t>
      </w:r>
    </w:p>
    <w:p w:rsidR="00BB12A2" w:rsidRDefault="00970332" w:rsidP="00B02722">
      <w:pPr>
        <w:pStyle w:val="BodyTextIndent"/>
        <w:ind w:left="936" w:hanging="936"/>
      </w:pPr>
      <w:r>
        <w:t>LO</w:t>
      </w:r>
      <w:r w:rsidR="000D7C66">
        <w:t xml:space="preserve"> </w:t>
      </w:r>
      <w:r w:rsidR="003E3357">
        <w:t>2.</w:t>
      </w:r>
      <w:r w:rsidR="000D7C66">
        <w:t>3</w:t>
      </w:r>
      <w:r w:rsidR="003734A4">
        <w:t xml:space="preserve"> </w:t>
      </w:r>
      <w:r w:rsidR="0086509C">
        <w:t xml:space="preserve"> </w:t>
      </w:r>
      <w:r w:rsidR="003734A4">
        <w:t xml:space="preserve"> REFERENCE TABLES REQUIRED</w:t>
      </w:r>
    </w:p>
    <w:p w:rsidR="009A7B28" w:rsidRDefault="009A7B28" w:rsidP="009A7B28">
      <w:pPr>
        <w:ind w:left="270" w:hanging="270"/>
      </w:pPr>
      <w:r>
        <w:t>DIFFICULTY: Moderate</w:t>
      </w:r>
    </w:p>
    <w:p w:rsidR="00C65735" w:rsidRDefault="00C65735">
      <w:pPr>
        <w:ind w:left="270" w:hanging="270"/>
        <w:rPr>
          <w:sz w:val="22"/>
        </w:rPr>
      </w:pPr>
    </w:p>
    <w:p w:rsidR="00C65735" w:rsidRDefault="000F25F5">
      <w:pPr>
        <w:ind w:left="270" w:hanging="270"/>
        <w:rPr>
          <w:sz w:val="22"/>
        </w:rPr>
      </w:pPr>
      <w:r>
        <w:rPr>
          <w:sz w:val="22"/>
        </w:rPr>
        <w:t>3</w:t>
      </w:r>
      <w:r w:rsidR="002F4C66">
        <w:rPr>
          <w:sz w:val="22"/>
        </w:rPr>
        <w:t>2</w:t>
      </w:r>
      <w:r w:rsidR="00C65735">
        <w:rPr>
          <w:sz w:val="22"/>
        </w:rPr>
        <w:t xml:space="preserve">.  Merced Company has invested $200,000 in a project. It had before tax net income of $100,000 in year 1, $150,000 in year 2, and $125,000 in year 3. What is the net present value of this project’s after-tax net cash flow if </w:t>
      </w:r>
      <w:smartTag w:uri="urn:schemas-microsoft-com:office:smarttags" w:element="place">
        <w:smartTag w:uri="urn:schemas-microsoft-com:office:smarttags" w:element="City">
          <w:r w:rsidR="00C65735">
            <w:rPr>
              <w:sz w:val="22"/>
            </w:rPr>
            <w:t>Merced</w:t>
          </w:r>
        </w:smartTag>
      </w:smartTag>
      <w:r w:rsidR="00C65735">
        <w:rPr>
          <w:sz w:val="22"/>
        </w:rPr>
        <w:t>’s discount rate is 8 percent and its marginal tax rate is 34 percent in all years?</w:t>
      </w:r>
    </w:p>
    <w:p w:rsidR="00C65735" w:rsidRDefault="00C65735">
      <w:pPr>
        <w:ind w:left="270" w:hanging="270"/>
        <w:rPr>
          <w:sz w:val="22"/>
        </w:rPr>
      </w:pPr>
      <w:r>
        <w:rPr>
          <w:sz w:val="22"/>
        </w:rPr>
        <w:tab/>
        <w:t>a. $11,464</w:t>
      </w:r>
      <w:r>
        <w:rPr>
          <w:sz w:val="22"/>
        </w:rPr>
        <w:tab/>
      </w:r>
      <w:r>
        <w:rPr>
          <w:sz w:val="22"/>
        </w:rPr>
        <w:tab/>
      </w:r>
      <w:r>
        <w:rPr>
          <w:sz w:val="22"/>
        </w:rPr>
        <w:tab/>
      </w:r>
    </w:p>
    <w:p w:rsidR="00C65735" w:rsidRDefault="00C65735">
      <w:pPr>
        <w:ind w:left="270"/>
        <w:rPr>
          <w:sz w:val="22"/>
        </w:rPr>
      </w:pPr>
      <w:r>
        <w:rPr>
          <w:sz w:val="22"/>
        </w:rPr>
        <w:t>b. $120,000</w:t>
      </w:r>
      <w:r>
        <w:rPr>
          <w:sz w:val="22"/>
        </w:rPr>
        <w:tab/>
      </w:r>
      <w:r>
        <w:rPr>
          <w:sz w:val="22"/>
        </w:rPr>
        <w:tab/>
      </w:r>
    </w:p>
    <w:p w:rsidR="00C65735" w:rsidRDefault="00C65735">
      <w:pPr>
        <w:ind w:left="270"/>
        <w:rPr>
          <w:sz w:val="22"/>
        </w:rPr>
      </w:pPr>
      <w:r>
        <w:rPr>
          <w:sz w:val="22"/>
        </w:rPr>
        <w:t>c. $211,464</w:t>
      </w:r>
      <w:r>
        <w:rPr>
          <w:sz w:val="22"/>
        </w:rPr>
        <w:tab/>
      </w:r>
      <w:r>
        <w:rPr>
          <w:sz w:val="22"/>
        </w:rPr>
        <w:tab/>
      </w:r>
    </w:p>
    <w:p w:rsidR="00B02722" w:rsidRDefault="00C65735" w:rsidP="008F103F">
      <w:pPr>
        <w:ind w:left="270"/>
        <w:rPr>
          <w:sz w:val="22"/>
        </w:rPr>
      </w:pPr>
      <w:r>
        <w:rPr>
          <w:sz w:val="22"/>
        </w:rPr>
        <w:t>d. $320,400</w:t>
      </w:r>
    </w:p>
    <w:p w:rsidR="00812055" w:rsidRDefault="00812055" w:rsidP="00812055">
      <w:pPr>
        <w:ind w:left="360" w:hanging="360"/>
      </w:pPr>
    </w:p>
    <w:p w:rsidR="009A7B28" w:rsidRDefault="00D04FDF" w:rsidP="0086509C">
      <w:pPr>
        <w:ind w:left="360" w:hanging="360"/>
      </w:pPr>
      <w:r>
        <w:t>ANSWER:</w:t>
      </w:r>
      <w:r w:rsidR="005063E8">
        <w:rPr>
          <w:sz w:val="22"/>
        </w:rPr>
        <w:t xml:space="preserve"> a</w:t>
      </w:r>
      <w:r w:rsidR="00812055">
        <w:rPr>
          <w:sz w:val="22"/>
        </w:rPr>
        <w:t xml:space="preserve">; </w:t>
      </w:r>
      <w:r w:rsidR="005063E8">
        <w:rPr>
          <w:sz w:val="22"/>
        </w:rPr>
        <w:t>$100,000 (1 - .34) x .926 = $61,116; $150,000 (1 - .34) x .857 = $84,843; $125,000 (1 - .34) x .794 = $65,505; $61,116 + $84,843 + $65,505 - $200,000 = $11,464</w:t>
      </w:r>
      <w:r w:rsidR="005063E8">
        <w:rPr>
          <w:sz w:val="22"/>
        </w:rPr>
        <w:tab/>
      </w:r>
      <w:r w:rsidR="005063E8">
        <w:rPr>
          <w:sz w:val="22"/>
        </w:rPr>
        <w:tab/>
      </w:r>
    </w:p>
    <w:p w:rsidR="005063E8" w:rsidRDefault="003E3357" w:rsidP="005063E8">
      <w:pPr>
        <w:ind w:left="270" w:hanging="270"/>
        <w:rPr>
          <w:sz w:val="22"/>
        </w:rPr>
      </w:pPr>
      <w:r>
        <w:rPr>
          <w:sz w:val="22"/>
        </w:rPr>
        <w:t>LO 2.</w:t>
      </w:r>
      <w:r w:rsidR="000D7C66">
        <w:rPr>
          <w:sz w:val="22"/>
        </w:rPr>
        <w:t>3</w:t>
      </w:r>
      <w:r w:rsidR="003734A4">
        <w:rPr>
          <w:sz w:val="22"/>
        </w:rPr>
        <w:t xml:space="preserve"> </w:t>
      </w:r>
      <w:r w:rsidR="00AA09B3">
        <w:rPr>
          <w:sz w:val="22"/>
        </w:rPr>
        <w:tab/>
      </w:r>
      <w:r w:rsidR="003734A4">
        <w:rPr>
          <w:sz w:val="22"/>
        </w:rPr>
        <w:t>REFERENCE TABLES REQUIRED</w:t>
      </w:r>
    </w:p>
    <w:p w:rsidR="009A7B28" w:rsidRDefault="009A7B28" w:rsidP="009A7B28">
      <w:pPr>
        <w:pStyle w:val="BodyTextIndent"/>
      </w:pPr>
      <w:r>
        <w:t>DIFFICULTY: Moderate</w:t>
      </w:r>
    </w:p>
    <w:p w:rsidR="00C65735" w:rsidRDefault="00C65735">
      <w:pPr>
        <w:ind w:left="270" w:hanging="270"/>
        <w:rPr>
          <w:sz w:val="22"/>
        </w:rPr>
      </w:pPr>
    </w:p>
    <w:p w:rsidR="00C65735" w:rsidRDefault="000F25F5">
      <w:pPr>
        <w:ind w:left="270" w:hanging="270"/>
        <w:rPr>
          <w:sz w:val="22"/>
        </w:rPr>
      </w:pPr>
      <w:r>
        <w:rPr>
          <w:sz w:val="22"/>
        </w:rPr>
        <w:t>3</w:t>
      </w:r>
      <w:r w:rsidR="002F4C66">
        <w:rPr>
          <w:sz w:val="22"/>
        </w:rPr>
        <w:t>3</w:t>
      </w:r>
      <w:r w:rsidR="00C65735">
        <w:rPr>
          <w:sz w:val="22"/>
        </w:rPr>
        <w:t xml:space="preserve">.  Jacko Corporation has two projects in which it can invest. Project A has a $500,000 initial cost and will return $700,000 after tax in 4 years. Project B has a $300,000 initial cost and </w:t>
      </w:r>
      <w:r w:rsidR="00182F37">
        <w:rPr>
          <w:sz w:val="22"/>
        </w:rPr>
        <w:t xml:space="preserve">its after-tax returns </w:t>
      </w:r>
      <w:r w:rsidR="00C65735">
        <w:rPr>
          <w:sz w:val="22"/>
        </w:rPr>
        <w:t xml:space="preserve">will </w:t>
      </w:r>
      <w:r w:rsidR="00182F37">
        <w:rPr>
          <w:sz w:val="22"/>
        </w:rPr>
        <w:t>be</w:t>
      </w:r>
      <w:r w:rsidR="00C65735">
        <w:rPr>
          <w:sz w:val="22"/>
        </w:rPr>
        <w:t xml:space="preserve"> $150,000 in year 1 and $200,000 in year 2. Using a 7 percent discount rate for evaluation, which project(s) should Jacko invest in?</w:t>
      </w:r>
    </w:p>
    <w:p w:rsidR="00C65735" w:rsidRDefault="00C65735">
      <w:pPr>
        <w:ind w:left="270" w:hanging="270"/>
        <w:rPr>
          <w:sz w:val="22"/>
        </w:rPr>
      </w:pPr>
      <w:r>
        <w:rPr>
          <w:sz w:val="22"/>
        </w:rPr>
        <w:tab/>
        <w:t>a. Project A</w:t>
      </w:r>
      <w:r w:rsidR="00BD6083">
        <w:rPr>
          <w:sz w:val="22"/>
        </w:rPr>
        <w:t xml:space="preserve"> only</w:t>
      </w:r>
      <w:r>
        <w:rPr>
          <w:sz w:val="22"/>
        </w:rPr>
        <w:tab/>
      </w:r>
      <w:r>
        <w:rPr>
          <w:sz w:val="22"/>
        </w:rPr>
        <w:tab/>
      </w:r>
    </w:p>
    <w:p w:rsidR="00C65735" w:rsidRDefault="00C65735">
      <w:pPr>
        <w:ind w:left="270"/>
        <w:rPr>
          <w:sz w:val="22"/>
        </w:rPr>
      </w:pPr>
      <w:r>
        <w:rPr>
          <w:sz w:val="22"/>
        </w:rPr>
        <w:t>b. Project B</w:t>
      </w:r>
      <w:r w:rsidR="00BD6083">
        <w:rPr>
          <w:sz w:val="22"/>
        </w:rPr>
        <w:t xml:space="preserve"> only</w:t>
      </w:r>
      <w:r>
        <w:rPr>
          <w:sz w:val="22"/>
        </w:rPr>
        <w:tab/>
      </w:r>
      <w:r>
        <w:rPr>
          <w:sz w:val="22"/>
        </w:rPr>
        <w:tab/>
      </w:r>
    </w:p>
    <w:p w:rsidR="00C65735" w:rsidRDefault="00C65735">
      <w:pPr>
        <w:ind w:left="270"/>
        <w:rPr>
          <w:sz w:val="22"/>
        </w:rPr>
      </w:pPr>
      <w:r>
        <w:rPr>
          <w:sz w:val="22"/>
        </w:rPr>
        <w:t xml:space="preserve">c. Both projects </w:t>
      </w:r>
      <w:r>
        <w:rPr>
          <w:sz w:val="22"/>
        </w:rPr>
        <w:tab/>
      </w:r>
    </w:p>
    <w:p w:rsidR="00C65735" w:rsidRDefault="00C65735">
      <w:pPr>
        <w:ind w:left="270"/>
        <w:rPr>
          <w:sz w:val="22"/>
        </w:rPr>
      </w:pPr>
      <w:r>
        <w:rPr>
          <w:sz w:val="22"/>
        </w:rPr>
        <w:t>d. Neither project</w:t>
      </w:r>
    </w:p>
    <w:p w:rsidR="00B02722" w:rsidRDefault="00B02722">
      <w:pPr>
        <w:ind w:left="270"/>
        <w:rPr>
          <w:sz w:val="22"/>
        </w:rPr>
      </w:pPr>
    </w:p>
    <w:p w:rsidR="009A7B28" w:rsidRDefault="00D04FDF" w:rsidP="0086509C">
      <w:pPr>
        <w:ind w:left="360" w:hanging="360"/>
      </w:pPr>
      <w:r>
        <w:t>ANSWER:</w:t>
      </w:r>
      <w:r w:rsidR="005063E8">
        <w:rPr>
          <w:sz w:val="22"/>
        </w:rPr>
        <w:t xml:space="preserve"> c</w:t>
      </w:r>
      <w:r w:rsidR="00812055">
        <w:rPr>
          <w:sz w:val="22"/>
        </w:rPr>
        <w:t xml:space="preserve">; </w:t>
      </w:r>
      <w:r w:rsidR="005063E8">
        <w:rPr>
          <w:sz w:val="22"/>
        </w:rPr>
        <w:t>($700,000 x .763) – $500,000 = $34,100; ($150,000 x .935) + ($200,000 x .873) - $300,000 = $14,850</w:t>
      </w:r>
      <w:r w:rsidR="005063E8">
        <w:rPr>
          <w:sz w:val="22"/>
        </w:rPr>
        <w:tab/>
      </w:r>
    </w:p>
    <w:p w:rsidR="00B02722" w:rsidRDefault="00970332" w:rsidP="00B02722">
      <w:pPr>
        <w:pStyle w:val="BodyTextIndent"/>
        <w:ind w:left="936" w:hanging="936"/>
      </w:pPr>
      <w:r>
        <w:t>LO</w:t>
      </w:r>
      <w:r w:rsidR="000D7C66">
        <w:t xml:space="preserve"> </w:t>
      </w:r>
      <w:r w:rsidR="003E3357">
        <w:t>2.</w:t>
      </w:r>
      <w:r w:rsidR="000D7C66">
        <w:t>3</w:t>
      </w:r>
      <w:r w:rsidR="003734A4">
        <w:t xml:space="preserve"> </w:t>
      </w:r>
      <w:r w:rsidR="0086509C">
        <w:t xml:space="preserve"> </w:t>
      </w:r>
      <w:r w:rsidR="003734A4" w:rsidRPr="003734A4">
        <w:t xml:space="preserve"> </w:t>
      </w:r>
      <w:r w:rsidR="003734A4">
        <w:t>REFERENCE TABLES REQUIRED</w:t>
      </w:r>
    </w:p>
    <w:p w:rsidR="009A7B28" w:rsidRDefault="009A7B28" w:rsidP="009A7B28">
      <w:pPr>
        <w:pStyle w:val="BodyTextIndent"/>
      </w:pPr>
      <w:r>
        <w:t>DIFFICULTY: Moderate</w:t>
      </w:r>
    </w:p>
    <w:p w:rsidR="00C65735" w:rsidRDefault="00C65735">
      <w:pPr>
        <w:ind w:left="360" w:hanging="360"/>
        <w:rPr>
          <w:sz w:val="22"/>
        </w:rPr>
      </w:pPr>
    </w:p>
    <w:p w:rsidR="00C65735" w:rsidRDefault="000F25F5">
      <w:pPr>
        <w:ind w:left="360" w:hanging="360"/>
        <w:rPr>
          <w:sz w:val="22"/>
        </w:rPr>
      </w:pPr>
      <w:r>
        <w:rPr>
          <w:sz w:val="22"/>
        </w:rPr>
        <w:t>3</w:t>
      </w:r>
      <w:r w:rsidR="002F4C66">
        <w:rPr>
          <w:sz w:val="22"/>
        </w:rPr>
        <w:t>4</w:t>
      </w:r>
      <w:r w:rsidR="00C65735">
        <w:rPr>
          <w:sz w:val="22"/>
        </w:rPr>
        <w:t xml:space="preserve">. Peanut Co. has 2 projects in which it can invest. Project X has a $300,000 initial cost and will return $600,000 before tax in year 2. Project Y has $600,000 initial cost and will return $1,000,000 before </w:t>
      </w:r>
      <w:r w:rsidR="00C65735">
        <w:rPr>
          <w:sz w:val="22"/>
        </w:rPr>
        <w:lastRenderedPageBreak/>
        <w:t xml:space="preserve">tax in year 4. The company uses an 8 percent discount rate for project evaluation and its marginal tax </w:t>
      </w:r>
      <w:r w:rsidR="00E6111F">
        <w:rPr>
          <w:sz w:val="22"/>
        </w:rPr>
        <w:t>rate</w:t>
      </w:r>
      <w:r w:rsidR="00C65735">
        <w:rPr>
          <w:sz w:val="22"/>
        </w:rPr>
        <w:t xml:space="preserve"> is expected to be 34 percent in all years. Which project(s) should Peanut Co. invest in?</w:t>
      </w:r>
    </w:p>
    <w:p w:rsidR="00C65735" w:rsidRDefault="00C65735">
      <w:pPr>
        <w:ind w:left="360" w:hanging="270"/>
        <w:rPr>
          <w:sz w:val="22"/>
        </w:rPr>
      </w:pPr>
      <w:r>
        <w:rPr>
          <w:sz w:val="22"/>
        </w:rPr>
        <w:tab/>
        <w:t>a. Project X</w:t>
      </w:r>
      <w:r w:rsidR="00BD6083">
        <w:rPr>
          <w:sz w:val="22"/>
        </w:rPr>
        <w:t xml:space="preserve"> only</w:t>
      </w:r>
      <w:r>
        <w:rPr>
          <w:sz w:val="22"/>
        </w:rPr>
        <w:tab/>
      </w:r>
      <w:r>
        <w:rPr>
          <w:sz w:val="22"/>
        </w:rPr>
        <w:tab/>
      </w:r>
    </w:p>
    <w:p w:rsidR="00C65735" w:rsidRDefault="00BD6083">
      <w:pPr>
        <w:ind w:left="360"/>
        <w:rPr>
          <w:sz w:val="22"/>
        </w:rPr>
      </w:pPr>
      <w:r>
        <w:rPr>
          <w:sz w:val="22"/>
        </w:rPr>
        <w:t>b. Project Y only</w:t>
      </w:r>
      <w:r w:rsidR="00C65735">
        <w:rPr>
          <w:sz w:val="22"/>
        </w:rPr>
        <w:tab/>
      </w:r>
    </w:p>
    <w:p w:rsidR="00C65735" w:rsidRDefault="00C65735">
      <w:pPr>
        <w:ind w:left="360"/>
        <w:rPr>
          <w:sz w:val="22"/>
        </w:rPr>
      </w:pPr>
      <w:r>
        <w:rPr>
          <w:sz w:val="22"/>
        </w:rPr>
        <w:t>c. Both projects</w:t>
      </w:r>
      <w:r>
        <w:rPr>
          <w:sz w:val="22"/>
        </w:rPr>
        <w:tab/>
      </w:r>
      <w:r>
        <w:rPr>
          <w:sz w:val="22"/>
        </w:rPr>
        <w:tab/>
      </w:r>
    </w:p>
    <w:p w:rsidR="00B02722" w:rsidRDefault="00C65735">
      <w:pPr>
        <w:spacing w:after="200"/>
        <w:ind w:left="360"/>
        <w:rPr>
          <w:sz w:val="22"/>
        </w:rPr>
      </w:pPr>
      <w:r>
        <w:rPr>
          <w:sz w:val="22"/>
        </w:rPr>
        <w:t>d. Neither project</w:t>
      </w:r>
    </w:p>
    <w:p w:rsidR="009A7B28" w:rsidRDefault="00D04FDF" w:rsidP="0086509C">
      <w:pPr>
        <w:pStyle w:val="BodyTextIndent"/>
        <w:ind w:left="360" w:hanging="360"/>
      </w:pPr>
      <w:r>
        <w:t>ANSWER:</w:t>
      </w:r>
      <w:r w:rsidR="005063E8" w:rsidRPr="00DE2ADE">
        <w:rPr>
          <w:lang w:val="fr-FR"/>
        </w:rPr>
        <w:t xml:space="preserve"> a</w:t>
      </w:r>
      <w:r w:rsidR="00812055">
        <w:rPr>
          <w:lang w:val="fr-FR"/>
        </w:rPr>
        <w:t xml:space="preserve"> ; </w:t>
      </w:r>
      <w:r w:rsidR="005063E8">
        <w:rPr>
          <w:lang w:val="fr-FR"/>
        </w:rPr>
        <w:t xml:space="preserve">Project </w:t>
      </w:r>
      <w:r w:rsidR="005063E8" w:rsidRPr="00DE2ADE">
        <w:rPr>
          <w:lang w:val="fr-FR"/>
        </w:rPr>
        <w:t>X: $600,000 (1 - .34) (.857) – $300,000 = $39,372.</w:t>
      </w:r>
      <w:r w:rsidR="005063E8">
        <w:rPr>
          <w:lang w:val="fr-FR"/>
        </w:rPr>
        <w:t xml:space="preserve"> Project </w:t>
      </w:r>
      <w:r w:rsidR="005063E8" w:rsidRPr="00DE2ADE">
        <w:rPr>
          <w:lang w:val="fr-FR"/>
        </w:rPr>
        <w:t xml:space="preserve"> Y: $1,000,000 (1 - .34)(.735) - $600,000 = ($114,900)</w:t>
      </w:r>
      <w:r w:rsidR="005063E8" w:rsidRPr="00DE2ADE">
        <w:rPr>
          <w:lang w:val="fr-FR"/>
        </w:rPr>
        <w:tab/>
      </w:r>
    </w:p>
    <w:p w:rsidR="000D7C66" w:rsidRDefault="00970332" w:rsidP="000D7C66">
      <w:pPr>
        <w:rPr>
          <w:sz w:val="22"/>
        </w:rPr>
      </w:pPr>
      <w:r>
        <w:rPr>
          <w:sz w:val="22"/>
        </w:rPr>
        <w:t>LO</w:t>
      </w:r>
      <w:r w:rsidR="003E3357">
        <w:rPr>
          <w:sz w:val="22"/>
        </w:rPr>
        <w:t xml:space="preserve"> 2.</w:t>
      </w:r>
      <w:r w:rsidR="000D7C66">
        <w:rPr>
          <w:sz w:val="22"/>
        </w:rPr>
        <w:t>3</w:t>
      </w:r>
      <w:r w:rsidR="00AA09B3">
        <w:rPr>
          <w:sz w:val="22"/>
        </w:rPr>
        <w:tab/>
      </w:r>
      <w:r w:rsidR="003734A4">
        <w:rPr>
          <w:sz w:val="22"/>
        </w:rPr>
        <w:t>REFERENCE TABLES REQUIRED</w:t>
      </w:r>
    </w:p>
    <w:p w:rsidR="009A7B28" w:rsidRDefault="009A7B28" w:rsidP="009A7B28">
      <w:r>
        <w:t>DIFFICULTY: Moderate</w:t>
      </w:r>
    </w:p>
    <w:p w:rsidR="000D7C66" w:rsidRDefault="000D7C66" w:rsidP="000D7C66">
      <w:pPr>
        <w:rPr>
          <w:sz w:val="22"/>
        </w:rPr>
      </w:pPr>
    </w:p>
    <w:p w:rsidR="00C65735" w:rsidRDefault="000F25F5">
      <w:pPr>
        <w:ind w:left="360" w:hanging="360"/>
        <w:rPr>
          <w:sz w:val="22"/>
        </w:rPr>
      </w:pPr>
      <w:r>
        <w:rPr>
          <w:sz w:val="22"/>
        </w:rPr>
        <w:t>3</w:t>
      </w:r>
      <w:r w:rsidR="002F4C66">
        <w:rPr>
          <w:sz w:val="22"/>
        </w:rPr>
        <w:t>5</w:t>
      </w:r>
      <w:r w:rsidR="00C65735">
        <w:rPr>
          <w:sz w:val="22"/>
        </w:rPr>
        <w:t>. Changing which of the following factors as indicated would increase the after-tax net cash flow of a project:</w:t>
      </w:r>
    </w:p>
    <w:p w:rsidR="00C65735" w:rsidRDefault="00C65735">
      <w:pPr>
        <w:ind w:left="360" w:hanging="270"/>
        <w:rPr>
          <w:sz w:val="22"/>
        </w:rPr>
      </w:pPr>
      <w:r>
        <w:rPr>
          <w:sz w:val="22"/>
        </w:rPr>
        <w:tab/>
        <w:t>a. Delaying revenue recognition</w:t>
      </w:r>
      <w:r>
        <w:rPr>
          <w:sz w:val="22"/>
        </w:rPr>
        <w:tab/>
      </w:r>
      <w:r>
        <w:rPr>
          <w:sz w:val="22"/>
        </w:rPr>
        <w:tab/>
      </w:r>
    </w:p>
    <w:p w:rsidR="00C65735" w:rsidRDefault="00C65735">
      <w:pPr>
        <w:ind w:left="360"/>
        <w:rPr>
          <w:sz w:val="22"/>
        </w:rPr>
      </w:pPr>
      <w:r>
        <w:rPr>
          <w:sz w:val="22"/>
        </w:rPr>
        <w:t>b. Increasing the discount rate</w:t>
      </w:r>
    </w:p>
    <w:p w:rsidR="00C65735" w:rsidRDefault="00C65735">
      <w:pPr>
        <w:ind w:left="360" w:hanging="270"/>
        <w:rPr>
          <w:sz w:val="22"/>
        </w:rPr>
      </w:pPr>
      <w:r>
        <w:rPr>
          <w:sz w:val="22"/>
        </w:rPr>
        <w:tab/>
        <w:t>c. Delaying expense recognition</w:t>
      </w:r>
      <w:r>
        <w:rPr>
          <w:sz w:val="22"/>
        </w:rPr>
        <w:tab/>
      </w:r>
      <w:r>
        <w:rPr>
          <w:sz w:val="22"/>
        </w:rPr>
        <w:tab/>
      </w:r>
    </w:p>
    <w:p w:rsidR="00C65735" w:rsidRDefault="00C65735">
      <w:pPr>
        <w:ind w:left="360"/>
        <w:rPr>
          <w:sz w:val="22"/>
        </w:rPr>
      </w:pPr>
      <w:r>
        <w:rPr>
          <w:sz w:val="22"/>
        </w:rPr>
        <w:t>d. Increasing the marginal tax rate</w:t>
      </w:r>
    </w:p>
    <w:p w:rsidR="008F103F" w:rsidRDefault="00C65735" w:rsidP="00FA1F01">
      <w:pPr>
        <w:spacing w:after="200"/>
        <w:ind w:left="360"/>
      </w:pPr>
      <w:r>
        <w:rPr>
          <w:sz w:val="22"/>
        </w:rPr>
        <w:t>e. None increase cash flows</w:t>
      </w:r>
    </w:p>
    <w:p w:rsidR="00B02722" w:rsidRDefault="00D04FDF" w:rsidP="00B02722">
      <w:pPr>
        <w:pStyle w:val="BodyTextIndent"/>
        <w:ind w:left="936" w:hanging="936"/>
      </w:pPr>
      <w:r>
        <w:t>ANSWER:</w:t>
      </w:r>
      <w:r w:rsidR="000E089F">
        <w:t xml:space="preserve"> c</w:t>
      </w:r>
      <w:r w:rsidR="00970332">
        <w:t xml:space="preserve"> </w:t>
      </w:r>
    </w:p>
    <w:p w:rsidR="009A7B28" w:rsidRDefault="009A7B28" w:rsidP="009A7B28">
      <w:pPr>
        <w:pStyle w:val="BodyTextIndent"/>
        <w:ind w:left="936" w:hanging="936"/>
      </w:pPr>
      <w:r>
        <w:t>LO: 2.3</w:t>
      </w:r>
    </w:p>
    <w:p w:rsidR="009A7B28" w:rsidRDefault="009A7B28" w:rsidP="009A7B28">
      <w:pPr>
        <w:pStyle w:val="BodyTextIndent"/>
        <w:ind w:left="936" w:hanging="936"/>
      </w:pPr>
      <w:r>
        <w:t>DIFFICULTY: Moderate</w:t>
      </w:r>
    </w:p>
    <w:p w:rsidR="009A7B28" w:rsidRDefault="009A7B28" w:rsidP="009A7B28">
      <w:pPr>
        <w:pStyle w:val="BodyTextIndent"/>
        <w:ind w:left="936" w:hanging="936"/>
      </w:pPr>
    </w:p>
    <w:p w:rsidR="003C24D3" w:rsidRDefault="000F25F5">
      <w:pPr>
        <w:pStyle w:val="BodyTextIndent3"/>
        <w:spacing w:after="0"/>
      </w:pPr>
      <w:r>
        <w:t>3</w:t>
      </w:r>
      <w:r w:rsidR="002F4C66">
        <w:t>6</w:t>
      </w:r>
      <w:r w:rsidR="00C65735">
        <w:t>. Changing which of the following factors as indicated would decrease the after-tax net cash flow of a project:</w:t>
      </w:r>
    </w:p>
    <w:p w:rsidR="00C65735" w:rsidRDefault="00C65735">
      <w:pPr>
        <w:ind w:left="360"/>
        <w:rPr>
          <w:sz w:val="22"/>
        </w:rPr>
      </w:pPr>
      <w:r>
        <w:rPr>
          <w:sz w:val="22"/>
        </w:rPr>
        <w:t>a. Delaying the years in which inflows occur</w:t>
      </w:r>
      <w:r>
        <w:rPr>
          <w:sz w:val="22"/>
        </w:rPr>
        <w:tab/>
      </w:r>
    </w:p>
    <w:p w:rsidR="00C65735" w:rsidRDefault="00C65735">
      <w:pPr>
        <w:ind w:left="360"/>
        <w:rPr>
          <w:sz w:val="22"/>
        </w:rPr>
      </w:pPr>
      <w:r>
        <w:rPr>
          <w:sz w:val="22"/>
        </w:rPr>
        <w:t>b. Delaying revenue recognition</w:t>
      </w:r>
    </w:p>
    <w:p w:rsidR="00C65735" w:rsidRDefault="00C65735">
      <w:pPr>
        <w:ind w:left="360"/>
        <w:rPr>
          <w:sz w:val="22"/>
        </w:rPr>
      </w:pPr>
      <w:r>
        <w:rPr>
          <w:sz w:val="22"/>
        </w:rPr>
        <w:t>c. Increasing the discount rate</w:t>
      </w:r>
      <w:r>
        <w:rPr>
          <w:sz w:val="22"/>
        </w:rPr>
        <w:tab/>
      </w:r>
      <w:r>
        <w:rPr>
          <w:sz w:val="22"/>
        </w:rPr>
        <w:tab/>
      </w:r>
    </w:p>
    <w:p w:rsidR="00C65735" w:rsidRDefault="00C65735">
      <w:pPr>
        <w:ind w:left="360"/>
        <w:rPr>
          <w:sz w:val="22"/>
        </w:rPr>
      </w:pPr>
      <w:r>
        <w:rPr>
          <w:sz w:val="22"/>
        </w:rPr>
        <w:t>d. All decrease cash flows</w:t>
      </w:r>
    </w:p>
    <w:p w:rsidR="00B02722" w:rsidRDefault="00C65735">
      <w:pPr>
        <w:spacing w:after="200"/>
        <w:ind w:left="360"/>
        <w:rPr>
          <w:sz w:val="22"/>
        </w:rPr>
      </w:pPr>
      <w:r>
        <w:rPr>
          <w:sz w:val="22"/>
        </w:rPr>
        <w:t xml:space="preserve">e. None decrease cash flows </w:t>
      </w:r>
    </w:p>
    <w:p w:rsidR="00B02722" w:rsidRDefault="00D04FDF" w:rsidP="00B02722">
      <w:pPr>
        <w:pStyle w:val="BodyTextIndent"/>
        <w:ind w:left="936" w:hanging="936"/>
      </w:pPr>
      <w:r>
        <w:t>ANSWER:</w:t>
      </w:r>
      <w:r w:rsidR="000E089F">
        <w:t xml:space="preserve"> d</w:t>
      </w:r>
    </w:p>
    <w:p w:rsidR="009A7B28" w:rsidRDefault="009A7B28" w:rsidP="009A7B28">
      <w:pPr>
        <w:rPr>
          <w:sz w:val="22"/>
        </w:rPr>
      </w:pPr>
      <w:r>
        <w:rPr>
          <w:sz w:val="22"/>
        </w:rPr>
        <w:t>LO: 2.3</w:t>
      </w:r>
    </w:p>
    <w:p w:rsidR="009A7B28" w:rsidRDefault="009A7B28" w:rsidP="009A7B28">
      <w:r>
        <w:t>DIFFICULTY: Moderate</w:t>
      </w:r>
    </w:p>
    <w:p w:rsidR="009A7B28" w:rsidRDefault="009A7B28" w:rsidP="009A7B28"/>
    <w:p w:rsidR="00C65735" w:rsidRDefault="001C3505">
      <w:pPr>
        <w:ind w:left="270" w:hanging="270"/>
        <w:rPr>
          <w:sz w:val="22"/>
        </w:rPr>
      </w:pPr>
      <w:r>
        <w:rPr>
          <w:sz w:val="22"/>
        </w:rPr>
        <w:t>3</w:t>
      </w:r>
      <w:r w:rsidR="002F4C66">
        <w:rPr>
          <w:sz w:val="22"/>
        </w:rPr>
        <w:t>7</w:t>
      </w:r>
      <w:r w:rsidR="00C65735">
        <w:rPr>
          <w:sz w:val="22"/>
        </w:rPr>
        <w:t>. What effect does an increased discount rate have on project evaluations?</w:t>
      </w:r>
    </w:p>
    <w:p w:rsidR="00C65735" w:rsidRDefault="00C65735">
      <w:pPr>
        <w:ind w:left="360"/>
        <w:rPr>
          <w:sz w:val="22"/>
        </w:rPr>
      </w:pPr>
      <w:r>
        <w:rPr>
          <w:sz w:val="22"/>
        </w:rPr>
        <w:t>a. Increases net cash flow</w:t>
      </w:r>
      <w:r>
        <w:rPr>
          <w:sz w:val="22"/>
        </w:rPr>
        <w:tab/>
      </w:r>
      <w:r>
        <w:rPr>
          <w:sz w:val="22"/>
        </w:rPr>
        <w:tab/>
      </w:r>
      <w:r>
        <w:rPr>
          <w:sz w:val="22"/>
        </w:rPr>
        <w:tab/>
      </w:r>
    </w:p>
    <w:p w:rsidR="00C65735" w:rsidRDefault="00C65735">
      <w:pPr>
        <w:ind w:left="360"/>
        <w:rPr>
          <w:sz w:val="22"/>
        </w:rPr>
      </w:pPr>
      <w:r>
        <w:rPr>
          <w:sz w:val="22"/>
        </w:rPr>
        <w:t>b. Decreases net cash flow</w:t>
      </w:r>
    </w:p>
    <w:p w:rsidR="00C65735" w:rsidRDefault="00C65735">
      <w:pPr>
        <w:ind w:left="360"/>
        <w:rPr>
          <w:sz w:val="22"/>
        </w:rPr>
      </w:pPr>
      <w:r>
        <w:rPr>
          <w:sz w:val="22"/>
        </w:rPr>
        <w:t>c. Increases the probability that a project will be accepted</w:t>
      </w:r>
      <w:r>
        <w:rPr>
          <w:sz w:val="22"/>
        </w:rPr>
        <w:tab/>
      </w:r>
    </w:p>
    <w:p w:rsidR="00C65735" w:rsidRDefault="00C65735">
      <w:pPr>
        <w:spacing w:after="200"/>
        <w:ind w:left="360"/>
        <w:rPr>
          <w:sz w:val="22"/>
        </w:rPr>
      </w:pPr>
      <w:r>
        <w:rPr>
          <w:sz w:val="22"/>
        </w:rPr>
        <w:t>d. It has no effect on project evaluation</w:t>
      </w:r>
    </w:p>
    <w:p w:rsidR="00B02722" w:rsidRDefault="00D04FDF" w:rsidP="00B02722">
      <w:pPr>
        <w:pStyle w:val="BodyTextIndent"/>
        <w:ind w:left="936" w:hanging="936"/>
      </w:pPr>
      <w:r>
        <w:t>ANSWER:</w:t>
      </w:r>
      <w:r w:rsidR="000E089F">
        <w:t xml:space="preserve"> b</w:t>
      </w:r>
    </w:p>
    <w:p w:rsidR="009A7B28" w:rsidRDefault="009A7B28" w:rsidP="009A7B28">
      <w:pPr>
        <w:rPr>
          <w:sz w:val="22"/>
        </w:rPr>
      </w:pPr>
      <w:r>
        <w:rPr>
          <w:sz w:val="22"/>
        </w:rPr>
        <w:t>LO: 2.3</w:t>
      </w:r>
    </w:p>
    <w:p w:rsidR="009A7B28" w:rsidRDefault="009A7B28" w:rsidP="009A7B28">
      <w:r>
        <w:t>DIFFICULTY: Moderate</w:t>
      </w:r>
    </w:p>
    <w:p w:rsidR="009A7B28" w:rsidRDefault="009A7B28">
      <w:pPr>
        <w:ind w:left="360" w:hanging="360"/>
        <w:rPr>
          <w:sz w:val="22"/>
        </w:rPr>
      </w:pPr>
    </w:p>
    <w:p w:rsidR="00C65735" w:rsidRDefault="00761B52">
      <w:pPr>
        <w:ind w:left="360" w:hanging="360"/>
        <w:rPr>
          <w:sz w:val="22"/>
        </w:rPr>
      </w:pPr>
      <w:r>
        <w:rPr>
          <w:sz w:val="22"/>
        </w:rPr>
        <w:t>3</w:t>
      </w:r>
      <w:r w:rsidR="002F4C66">
        <w:rPr>
          <w:sz w:val="22"/>
        </w:rPr>
        <w:t>8</w:t>
      </w:r>
      <w:r w:rsidR="00C65735">
        <w:rPr>
          <w:sz w:val="22"/>
        </w:rPr>
        <w:t>. How much tax can be saved if John shift</w:t>
      </w:r>
      <w:r w:rsidR="00AB448B">
        <w:rPr>
          <w:sz w:val="22"/>
        </w:rPr>
        <w:t>s</w:t>
      </w:r>
      <w:r w:rsidR="00C65735">
        <w:rPr>
          <w:sz w:val="22"/>
        </w:rPr>
        <w:t xml:space="preserve"> $</w:t>
      </w:r>
      <w:r w:rsidR="0075353A">
        <w:rPr>
          <w:sz w:val="22"/>
        </w:rPr>
        <w:t>2,0</w:t>
      </w:r>
      <w:r w:rsidR="00C65735">
        <w:rPr>
          <w:sz w:val="22"/>
        </w:rPr>
        <w:t xml:space="preserve">00 of income to his </w:t>
      </w:r>
      <w:r w:rsidR="00A40A09">
        <w:rPr>
          <w:sz w:val="22"/>
        </w:rPr>
        <w:t>18</w:t>
      </w:r>
      <w:r w:rsidR="00C65735">
        <w:rPr>
          <w:sz w:val="22"/>
        </w:rPr>
        <w:t xml:space="preserve"> year old dependent son? John is in the 25 percent tax bracket and his son has no other </w:t>
      </w:r>
      <w:r w:rsidR="00E570F6">
        <w:rPr>
          <w:sz w:val="22"/>
        </w:rPr>
        <w:t xml:space="preserve">income that is </w:t>
      </w:r>
      <w:r w:rsidR="00C65735">
        <w:rPr>
          <w:sz w:val="22"/>
        </w:rPr>
        <w:t>taxable</w:t>
      </w:r>
      <w:r w:rsidR="00E6111F">
        <w:rPr>
          <w:sz w:val="22"/>
        </w:rPr>
        <w:t xml:space="preserve"> in 20</w:t>
      </w:r>
      <w:r w:rsidR="001F325C">
        <w:rPr>
          <w:sz w:val="22"/>
        </w:rPr>
        <w:t>1</w:t>
      </w:r>
      <w:r w:rsidR="00BD7A24">
        <w:rPr>
          <w:sz w:val="22"/>
        </w:rPr>
        <w:t>7</w:t>
      </w:r>
      <w:r w:rsidR="00C65735">
        <w:rPr>
          <w:sz w:val="22"/>
        </w:rPr>
        <w:t>.</w:t>
      </w:r>
    </w:p>
    <w:p w:rsidR="00C65735" w:rsidRDefault="00C65735">
      <w:pPr>
        <w:ind w:left="360"/>
        <w:rPr>
          <w:sz w:val="22"/>
        </w:rPr>
      </w:pPr>
      <w:r>
        <w:rPr>
          <w:sz w:val="22"/>
        </w:rPr>
        <w:t>a. $</w:t>
      </w:r>
      <w:r w:rsidR="0075353A">
        <w:rPr>
          <w:sz w:val="22"/>
        </w:rPr>
        <w:t>1,00</w:t>
      </w:r>
      <w:r>
        <w:rPr>
          <w:sz w:val="22"/>
        </w:rPr>
        <w:t>0</w:t>
      </w:r>
      <w:r>
        <w:rPr>
          <w:sz w:val="22"/>
        </w:rPr>
        <w:tab/>
      </w:r>
      <w:r>
        <w:rPr>
          <w:sz w:val="22"/>
        </w:rPr>
        <w:tab/>
      </w:r>
    </w:p>
    <w:p w:rsidR="00C65735" w:rsidRDefault="00C65735">
      <w:pPr>
        <w:ind w:left="360"/>
        <w:rPr>
          <w:sz w:val="22"/>
        </w:rPr>
      </w:pPr>
      <w:r>
        <w:rPr>
          <w:sz w:val="22"/>
        </w:rPr>
        <w:t>b. $</w:t>
      </w:r>
      <w:r w:rsidR="0075353A">
        <w:rPr>
          <w:sz w:val="22"/>
        </w:rPr>
        <w:t>500</w:t>
      </w:r>
      <w:r>
        <w:rPr>
          <w:sz w:val="22"/>
        </w:rPr>
        <w:tab/>
      </w:r>
      <w:r>
        <w:rPr>
          <w:sz w:val="22"/>
        </w:rPr>
        <w:tab/>
      </w:r>
    </w:p>
    <w:p w:rsidR="00C65735" w:rsidRDefault="00C65735">
      <w:pPr>
        <w:ind w:left="360"/>
        <w:rPr>
          <w:sz w:val="22"/>
        </w:rPr>
      </w:pPr>
      <w:r>
        <w:rPr>
          <w:sz w:val="22"/>
        </w:rPr>
        <w:t>c. $</w:t>
      </w:r>
      <w:r w:rsidR="0075353A">
        <w:rPr>
          <w:sz w:val="22"/>
        </w:rPr>
        <w:t>400</w:t>
      </w:r>
      <w:r>
        <w:rPr>
          <w:sz w:val="22"/>
        </w:rPr>
        <w:tab/>
      </w:r>
      <w:r>
        <w:rPr>
          <w:sz w:val="22"/>
        </w:rPr>
        <w:tab/>
      </w:r>
    </w:p>
    <w:p w:rsidR="00B02722" w:rsidRDefault="00C65735">
      <w:pPr>
        <w:spacing w:after="200"/>
        <w:ind w:left="360"/>
        <w:rPr>
          <w:sz w:val="22"/>
        </w:rPr>
      </w:pPr>
      <w:r>
        <w:rPr>
          <w:sz w:val="22"/>
        </w:rPr>
        <w:lastRenderedPageBreak/>
        <w:t>d. $</w:t>
      </w:r>
      <w:r w:rsidR="0075353A">
        <w:rPr>
          <w:sz w:val="22"/>
        </w:rPr>
        <w:t>100</w:t>
      </w:r>
    </w:p>
    <w:p w:rsidR="000E089F" w:rsidRPr="00DE2ADE" w:rsidRDefault="00D04FDF" w:rsidP="000E089F">
      <w:pPr>
        <w:rPr>
          <w:sz w:val="22"/>
          <w:lang w:val="fr-FR"/>
        </w:rPr>
      </w:pPr>
      <w:r>
        <w:t>ANSWER:</w:t>
      </w:r>
      <w:r w:rsidR="000E089F" w:rsidRPr="00DE2ADE">
        <w:rPr>
          <w:sz w:val="22"/>
          <w:lang w:val="fr-FR"/>
        </w:rPr>
        <w:t xml:space="preserve"> </w:t>
      </w:r>
      <w:r w:rsidR="000E089F">
        <w:rPr>
          <w:sz w:val="22"/>
          <w:lang w:val="fr-FR"/>
        </w:rPr>
        <w:t>c</w:t>
      </w:r>
      <w:r w:rsidR="00812055">
        <w:rPr>
          <w:sz w:val="22"/>
          <w:lang w:val="fr-FR"/>
        </w:rPr>
        <w:t xml:space="preserve"> ; </w:t>
      </w:r>
      <w:r w:rsidR="000E089F" w:rsidRPr="00DE2ADE">
        <w:rPr>
          <w:sz w:val="22"/>
          <w:lang w:val="fr-FR"/>
        </w:rPr>
        <w:t>$</w:t>
      </w:r>
      <w:r w:rsidR="000E089F">
        <w:rPr>
          <w:sz w:val="22"/>
          <w:lang w:val="fr-FR"/>
        </w:rPr>
        <w:t>2</w:t>
      </w:r>
      <w:r w:rsidR="000E089F" w:rsidRPr="00DE2ADE">
        <w:rPr>
          <w:sz w:val="22"/>
          <w:lang w:val="fr-FR"/>
        </w:rPr>
        <w:t>,</w:t>
      </w:r>
      <w:r w:rsidR="000E089F">
        <w:rPr>
          <w:sz w:val="22"/>
          <w:lang w:val="fr-FR"/>
        </w:rPr>
        <w:t>0</w:t>
      </w:r>
      <w:r w:rsidR="000E089F" w:rsidRPr="00DE2ADE">
        <w:rPr>
          <w:sz w:val="22"/>
          <w:lang w:val="fr-FR"/>
        </w:rPr>
        <w:t>00 x .25 = $5</w:t>
      </w:r>
      <w:r w:rsidR="000E089F">
        <w:rPr>
          <w:sz w:val="22"/>
          <w:lang w:val="fr-FR"/>
        </w:rPr>
        <w:t>00</w:t>
      </w:r>
      <w:r w:rsidR="000E089F" w:rsidRPr="00DE2ADE">
        <w:rPr>
          <w:sz w:val="22"/>
          <w:lang w:val="fr-FR"/>
        </w:rPr>
        <w:t>; ($</w:t>
      </w:r>
      <w:r w:rsidR="000E089F">
        <w:rPr>
          <w:sz w:val="22"/>
          <w:lang w:val="fr-FR"/>
        </w:rPr>
        <w:t>2</w:t>
      </w:r>
      <w:r w:rsidR="000E089F" w:rsidRPr="00DE2ADE">
        <w:rPr>
          <w:sz w:val="22"/>
          <w:lang w:val="fr-FR"/>
        </w:rPr>
        <w:t>,</w:t>
      </w:r>
      <w:r w:rsidR="000E089F">
        <w:rPr>
          <w:sz w:val="22"/>
          <w:lang w:val="fr-FR"/>
        </w:rPr>
        <w:t>0</w:t>
      </w:r>
      <w:r w:rsidR="000E089F" w:rsidRPr="00DE2ADE">
        <w:rPr>
          <w:sz w:val="22"/>
          <w:lang w:val="fr-FR"/>
        </w:rPr>
        <w:t>00 - $</w:t>
      </w:r>
      <w:r w:rsidR="000E089F">
        <w:rPr>
          <w:sz w:val="22"/>
          <w:lang w:val="fr-FR"/>
        </w:rPr>
        <w:t>1,0</w:t>
      </w:r>
      <w:r w:rsidR="00830C34">
        <w:rPr>
          <w:sz w:val="22"/>
          <w:lang w:val="fr-FR"/>
        </w:rPr>
        <w:t>5</w:t>
      </w:r>
      <w:r w:rsidR="000E089F" w:rsidRPr="00DE2ADE">
        <w:rPr>
          <w:sz w:val="22"/>
          <w:lang w:val="fr-FR"/>
        </w:rPr>
        <w:t>0) x .10 = $</w:t>
      </w:r>
      <w:r w:rsidR="00830C34">
        <w:rPr>
          <w:sz w:val="22"/>
          <w:lang w:val="fr-FR"/>
        </w:rPr>
        <w:t>95</w:t>
      </w:r>
      <w:r w:rsidR="000E089F" w:rsidRPr="00DE2ADE">
        <w:rPr>
          <w:sz w:val="22"/>
          <w:lang w:val="fr-FR"/>
        </w:rPr>
        <w:t>; $</w:t>
      </w:r>
      <w:r w:rsidR="000E089F">
        <w:rPr>
          <w:sz w:val="22"/>
          <w:lang w:val="fr-FR"/>
        </w:rPr>
        <w:t>500</w:t>
      </w:r>
      <w:r w:rsidR="000E089F" w:rsidRPr="00DE2ADE">
        <w:rPr>
          <w:sz w:val="22"/>
          <w:lang w:val="fr-FR"/>
        </w:rPr>
        <w:t xml:space="preserve"> - $</w:t>
      </w:r>
      <w:r w:rsidR="00830C34">
        <w:rPr>
          <w:sz w:val="22"/>
          <w:lang w:val="fr-FR"/>
        </w:rPr>
        <w:t>95</w:t>
      </w:r>
      <w:r w:rsidR="000E089F" w:rsidRPr="00DE2ADE">
        <w:rPr>
          <w:sz w:val="22"/>
          <w:lang w:val="fr-FR"/>
        </w:rPr>
        <w:t xml:space="preserve"> = $</w:t>
      </w:r>
      <w:r w:rsidR="000E089F">
        <w:rPr>
          <w:sz w:val="22"/>
          <w:lang w:val="fr-FR"/>
        </w:rPr>
        <w:t>40</w:t>
      </w:r>
      <w:r w:rsidR="00830C34">
        <w:rPr>
          <w:sz w:val="22"/>
          <w:lang w:val="fr-FR"/>
        </w:rPr>
        <w:t>5</w:t>
      </w:r>
      <w:r w:rsidR="000E089F" w:rsidRPr="00DE2ADE">
        <w:rPr>
          <w:sz w:val="22"/>
          <w:lang w:val="fr-FR"/>
        </w:rPr>
        <w:t xml:space="preserve"> </w:t>
      </w:r>
      <w:r w:rsidR="000E089F" w:rsidRPr="00DE2ADE">
        <w:rPr>
          <w:sz w:val="22"/>
          <w:lang w:val="fr-FR"/>
        </w:rPr>
        <w:tab/>
      </w:r>
      <w:r w:rsidR="000E089F" w:rsidRPr="00DE2ADE">
        <w:rPr>
          <w:sz w:val="22"/>
          <w:lang w:val="fr-FR"/>
        </w:rPr>
        <w:tab/>
      </w:r>
    </w:p>
    <w:p w:rsidR="009A7B28" w:rsidRDefault="009A7B28" w:rsidP="009A7B28">
      <w:pPr>
        <w:rPr>
          <w:sz w:val="22"/>
        </w:rPr>
      </w:pPr>
      <w:r>
        <w:rPr>
          <w:sz w:val="22"/>
        </w:rPr>
        <w:t>LO: 2.3</w:t>
      </w:r>
    </w:p>
    <w:p w:rsidR="009A7B28" w:rsidRDefault="009A7B28" w:rsidP="009A7B28">
      <w:pPr>
        <w:rPr>
          <w:sz w:val="22"/>
        </w:rPr>
      </w:pPr>
      <w:r>
        <w:t>DIFFICULTY: Easy</w:t>
      </w:r>
    </w:p>
    <w:p w:rsidR="00FA1F01" w:rsidRDefault="00FA1F01">
      <w:pPr>
        <w:rPr>
          <w:sz w:val="22"/>
        </w:rPr>
      </w:pPr>
    </w:p>
    <w:p w:rsidR="00C65735" w:rsidRDefault="002F4C66">
      <w:pPr>
        <w:ind w:left="360" w:hanging="360"/>
        <w:rPr>
          <w:sz w:val="22"/>
        </w:rPr>
      </w:pPr>
      <w:r>
        <w:rPr>
          <w:sz w:val="22"/>
        </w:rPr>
        <w:t>39</w:t>
      </w:r>
      <w:r w:rsidR="00C65735">
        <w:rPr>
          <w:sz w:val="22"/>
        </w:rPr>
        <w:t xml:space="preserve">. How much tax can Charles save if he holds stock on which he has a $30,000 </w:t>
      </w:r>
      <w:r w:rsidR="00AB33A8">
        <w:rPr>
          <w:sz w:val="22"/>
        </w:rPr>
        <w:t xml:space="preserve">short-term </w:t>
      </w:r>
      <w:r w:rsidR="00C65735">
        <w:rPr>
          <w:sz w:val="22"/>
        </w:rPr>
        <w:t xml:space="preserve">gain until he can use the </w:t>
      </w:r>
      <w:r w:rsidR="00E87C92">
        <w:rPr>
          <w:sz w:val="22"/>
        </w:rPr>
        <w:t xml:space="preserve">applicable </w:t>
      </w:r>
      <w:r w:rsidR="00C65735">
        <w:rPr>
          <w:sz w:val="22"/>
        </w:rPr>
        <w:t xml:space="preserve">15 percent </w:t>
      </w:r>
      <w:r w:rsidR="00AB33A8">
        <w:rPr>
          <w:sz w:val="22"/>
        </w:rPr>
        <w:t xml:space="preserve">long-term </w:t>
      </w:r>
      <w:r w:rsidR="00C65735">
        <w:rPr>
          <w:sz w:val="22"/>
        </w:rPr>
        <w:t>capital gains tax rate? He is in the</w:t>
      </w:r>
      <w:r w:rsidR="0075353A">
        <w:rPr>
          <w:sz w:val="22"/>
        </w:rPr>
        <w:t xml:space="preserve"> 25</w:t>
      </w:r>
      <w:r w:rsidR="00C65735">
        <w:rPr>
          <w:sz w:val="22"/>
        </w:rPr>
        <w:t xml:space="preserve"> marginal tax rate for individuals.</w:t>
      </w:r>
    </w:p>
    <w:p w:rsidR="00C65735" w:rsidRDefault="00C65735">
      <w:pPr>
        <w:ind w:left="360"/>
        <w:rPr>
          <w:sz w:val="22"/>
        </w:rPr>
      </w:pPr>
      <w:r>
        <w:rPr>
          <w:sz w:val="22"/>
        </w:rPr>
        <w:t>a. $</w:t>
      </w:r>
      <w:r w:rsidR="00E87C92">
        <w:rPr>
          <w:sz w:val="22"/>
        </w:rPr>
        <w:t>6,00</w:t>
      </w:r>
      <w:r>
        <w:rPr>
          <w:sz w:val="22"/>
        </w:rPr>
        <w:t>0</w:t>
      </w:r>
      <w:r>
        <w:rPr>
          <w:sz w:val="22"/>
        </w:rPr>
        <w:tab/>
      </w:r>
      <w:r>
        <w:rPr>
          <w:sz w:val="22"/>
        </w:rPr>
        <w:tab/>
      </w:r>
    </w:p>
    <w:p w:rsidR="00C65735" w:rsidRDefault="00C65735">
      <w:pPr>
        <w:ind w:left="360"/>
        <w:rPr>
          <w:sz w:val="22"/>
        </w:rPr>
      </w:pPr>
      <w:r>
        <w:rPr>
          <w:sz w:val="22"/>
        </w:rPr>
        <w:t>b. $</w:t>
      </w:r>
      <w:r w:rsidR="00E87C92">
        <w:rPr>
          <w:sz w:val="22"/>
        </w:rPr>
        <w:t>4</w:t>
      </w:r>
      <w:r>
        <w:rPr>
          <w:sz w:val="22"/>
        </w:rPr>
        <w:t>,500</w:t>
      </w:r>
      <w:r>
        <w:rPr>
          <w:sz w:val="22"/>
        </w:rPr>
        <w:tab/>
      </w:r>
      <w:r>
        <w:rPr>
          <w:sz w:val="22"/>
        </w:rPr>
        <w:tab/>
      </w:r>
    </w:p>
    <w:p w:rsidR="00C65735" w:rsidRDefault="00C65735">
      <w:pPr>
        <w:ind w:left="360"/>
        <w:rPr>
          <w:sz w:val="22"/>
        </w:rPr>
      </w:pPr>
      <w:r>
        <w:rPr>
          <w:sz w:val="22"/>
        </w:rPr>
        <w:t>c. $</w:t>
      </w:r>
      <w:r w:rsidR="00E87C92">
        <w:rPr>
          <w:sz w:val="22"/>
        </w:rPr>
        <w:t>3</w:t>
      </w:r>
      <w:r>
        <w:rPr>
          <w:sz w:val="22"/>
        </w:rPr>
        <w:t>,000</w:t>
      </w:r>
      <w:r>
        <w:rPr>
          <w:sz w:val="22"/>
        </w:rPr>
        <w:tab/>
      </w:r>
      <w:r>
        <w:rPr>
          <w:sz w:val="22"/>
        </w:rPr>
        <w:tab/>
      </w:r>
    </w:p>
    <w:p w:rsidR="00B02722" w:rsidRDefault="00C65735">
      <w:pPr>
        <w:spacing w:after="200"/>
        <w:ind w:left="360"/>
        <w:rPr>
          <w:sz w:val="22"/>
        </w:rPr>
      </w:pPr>
      <w:r>
        <w:rPr>
          <w:sz w:val="22"/>
        </w:rPr>
        <w:t>d. $</w:t>
      </w:r>
      <w:r w:rsidR="00E87C92">
        <w:rPr>
          <w:sz w:val="22"/>
        </w:rPr>
        <w:t>2</w:t>
      </w:r>
      <w:r>
        <w:rPr>
          <w:sz w:val="22"/>
        </w:rPr>
        <w:t>,</w:t>
      </w:r>
      <w:r w:rsidR="00E87C92">
        <w:rPr>
          <w:sz w:val="22"/>
        </w:rPr>
        <w:t>25</w:t>
      </w:r>
      <w:r>
        <w:rPr>
          <w:sz w:val="22"/>
        </w:rPr>
        <w:t>0</w:t>
      </w:r>
    </w:p>
    <w:p w:rsidR="000E089F" w:rsidRPr="00DE2ADE" w:rsidRDefault="00D04FDF" w:rsidP="000E089F">
      <w:pPr>
        <w:ind w:left="360" w:hanging="360"/>
        <w:rPr>
          <w:sz w:val="22"/>
          <w:szCs w:val="22"/>
          <w:lang w:val="fr-FR"/>
        </w:rPr>
      </w:pPr>
      <w:r>
        <w:t>ANSWER:</w:t>
      </w:r>
      <w:r w:rsidR="000E089F" w:rsidRPr="00DE2ADE">
        <w:rPr>
          <w:sz w:val="22"/>
          <w:szCs w:val="22"/>
          <w:lang w:val="fr-FR"/>
        </w:rPr>
        <w:t xml:space="preserve"> c</w:t>
      </w:r>
      <w:r w:rsidR="00812055">
        <w:rPr>
          <w:sz w:val="22"/>
          <w:szCs w:val="22"/>
          <w:lang w:val="fr-FR"/>
        </w:rPr>
        <w:t xml:space="preserve"> ; </w:t>
      </w:r>
      <w:r w:rsidR="000E089F" w:rsidRPr="00DE2ADE">
        <w:rPr>
          <w:sz w:val="22"/>
          <w:szCs w:val="22"/>
          <w:lang w:val="fr-FR"/>
        </w:rPr>
        <w:t>(</w:t>
      </w:r>
      <w:r w:rsidR="000E089F">
        <w:rPr>
          <w:sz w:val="22"/>
          <w:szCs w:val="22"/>
          <w:lang w:val="fr-FR"/>
        </w:rPr>
        <w:t>2</w:t>
      </w:r>
      <w:r w:rsidR="000E089F" w:rsidRPr="00DE2ADE">
        <w:rPr>
          <w:sz w:val="22"/>
          <w:szCs w:val="22"/>
          <w:lang w:val="fr-FR"/>
        </w:rPr>
        <w:t>5% -15%) x $30,000 = $</w:t>
      </w:r>
      <w:r w:rsidR="000E089F">
        <w:rPr>
          <w:sz w:val="22"/>
          <w:szCs w:val="22"/>
          <w:lang w:val="fr-FR"/>
        </w:rPr>
        <w:t>3</w:t>
      </w:r>
      <w:r w:rsidR="000E089F" w:rsidRPr="00DE2ADE">
        <w:rPr>
          <w:sz w:val="22"/>
          <w:szCs w:val="22"/>
          <w:lang w:val="fr-FR"/>
        </w:rPr>
        <w:t>,000</w:t>
      </w:r>
    </w:p>
    <w:p w:rsidR="009A7B28" w:rsidRDefault="009A7B28" w:rsidP="009A7B28">
      <w:pPr>
        <w:pStyle w:val="BodyTextIndent"/>
        <w:ind w:left="936" w:hanging="936"/>
      </w:pPr>
      <w:r>
        <w:t>LO: 2.3</w:t>
      </w:r>
    </w:p>
    <w:p w:rsidR="009A7B28" w:rsidRDefault="009A7B28" w:rsidP="009A7B28">
      <w:pPr>
        <w:pStyle w:val="BodyTextIndent"/>
        <w:ind w:left="936" w:hanging="936"/>
      </w:pPr>
      <w:r>
        <w:t>DIFFICULTY: Easy</w:t>
      </w:r>
    </w:p>
    <w:p w:rsidR="000D7C66" w:rsidRDefault="000D7C66" w:rsidP="000E089F">
      <w:pPr>
        <w:pStyle w:val="BodyTextIndent"/>
        <w:ind w:left="936" w:hanging="936"/>
      </w:pPr>
    </w:p>
    <w:p w:rsidR="00C65735" w:rsidRDefault="000F25F5">
      <w:pPr>
        <w:ind w:left="360" w:hanging="360"/>
        <w:rPr>
          <w:sz w:val="22"/>
        </w:rPr>
      </w:pPr>
      <w:r>
        <w:rPr>
          <w:sz w:val="22"/>
        </w:rPr>
        <w:t>4</w:t>
      </w:r>
      <w:r w:rsidR="002F4C66">
        <w:rPr>
          <w:sz w:val="22"/>
        </w:rPr>
        <w:t>0</w:t>
      </w:r>
      <w:r w:rsidR="00C65735">
        <w:rPr>
          <w:sz w:val="22"/>
        </w:rPr>
        <w:t>. Carl is unsure of which rate he should use as a discount rate for project evaluations, 7 percent or 10 percent. If he can invest $30,000 in a project that will return $40,000 after-tax in four years, what is the result?</w:t>
      </w:r>
    </w:p>
    <w:p w:rsidR="00C65735" w:rsidRDefault="00C65735">
      <w:pPr>
        <w:ind w:left="360"/>
        <w:rPr>
          <w:sz w:val="22"/>
        </w:rPr>
      </w:pPr>
      <w:r>
        <w:rPr>
          <w:sz w:val="22"/>
        </w:rPr>
        <w:t>a. He will always reject the project</w:t>
      </w:r>
      <w:r>
        <w:rPr>
          <w:sz w:val="22"/>
        </w:rPr>
        <w:tab/>
      </w:r>
      <w:r>
        <w:rPr>
          <w:sz w:val="22"/>
        </w:rPr>
        <w:tab/>
      </w:r>
    </w:p>
    <w:p w:rsidR="00C65735" w:rsidRDefault="00C65735">
      <w:pPr>
        <w:ind w:left="360"/>
        <w:rPr>
          <w:sz w:val="22"/>
        </w:rPr>
      </w:pPr>
      <w:r>
        <w:rPr>
          <w:sz w:val="22"/>
        </w:rPr>
        <w:t>b. He will reject the project if he uses 10%</w:t>
      </w:r>
    </w:p>
    <w:p w:rsidR="00C65735" w:rsidRDefault="00C65735">
      <w:pPr>
        <w:ind w:left="360"/>
        <w:rPr>
          <w:sz w:val="22"/>
        </w:rPr>
      </w:pPr>
      <w:r>
        <w:rPr>
          <w:sz w:val="22"/>
        </w:rPr>
        <w:t>c. He will reject the project i</w:t>
      </w:r>
      <w:r w:rsidR="00E6111F">
        <w:rPr>
          <w:sz w:val="22"/>
        </w:rPr>
        <w:t>f</w:t>
      </w:r>
      <w:r>
        <w:rPr>
          <w:sz w:val="22"/>
        </w:rPr>
        <w:t xml:space="preserve"> he uses 7%</w:t>
      </w:r>
      <w:r>
        <w:rPr>
          <w:sz w:val="22"/>
        </w:rPr>
        <w:tab/>
      </w:r>
    </w:p>
    <w:p w:rsidR="00C65735" w:rsidRDefault="00C65735">
      <w:pPr>
        <w:ind w:left="360"/>
        <w:rPr>
          <w:sz w:val="22"/>
        </w:rPr>
      </w:pPr>
      <w:r>
        <w:rPr>
          <w:sz w:val="22"/>
        </w:rPr>
        <w:t>d. He will reject neither project</w:t>
      </w:r>
    </w:p>
    <w:p w:rsidR="00B02722" w:rsidRDefault="00B02722">
      <w:pPr>
        <w:ind w:left="360"/>
        <w:rPr>
          <w:sz w:val="22"/>
        </w:rPr>
      </w:pPr>
    </w:p>
    <w:p w:rsidR="00B02722" w:rsidRDefault="00D04FDF" w:rsidP="00B02722">
      <w:pPr>
        <w:pStyle w:val="BodyTextIndent"/>
        <w:ind w:left="936" w:hanging="936"/>
      </w:pPr>
      <w:r>
        <w:t>ANSWER:</w:t>
      </w:r>
      <w:r w:rsidR="000E089F">
        <w:t xml:space="preserve"> b</w:t>
      </w:r>
      <w:r w:rsidR="00812055">
        <w:t xml:space="preserve">; </w:t>
      </w:r>
      <w:r w:rsidR="000E089F">
        <w:t>$40,000 x .763 = $30,520; $30,520 - $30,000 = $520; $40,000 x .683 = $27,320; $27,320 - $30,000 = ($2,680)</w:t>
      </w:r>
    </w:p>
    <w:p w:rsidR="00BB12A2" w:rsidRDefault="003E3357" w:rsidP="00BB12A2">
      <w:pPr>
        <w:pStyle w:val="BodyTextIndent"/>
      </w:pPr>
      <w:r>
        <w:t>LO 2.</w:t>
      </w:r>
      <w:r w:rsidR="000D7C66">
        <w:t>3</w:t>
      </w:r>
      <w:r w:rsidR="003734A4" w:rsidRPr="003734A4">
        <w:t xml:space="preserve"> </w:t>
      </w:r>
      <w:r w:rsidR="0086509C">
        <w:t xml:space="preserve"> </w:t>
      </w:r>
      <w:r w:rsidR="003734A4">
        <w:t xml:space="preserve"> REFERENCE TABLES REQUIRED</w:t>
      </w:r>
    </w:p>
    <w:p w:rsidR="009A7B28" w:rsidRDefault="009A7B28" w:rsidP="009A7B28">
      <w:pPr>
        <w:pStyle w:val="BodyTextIndent"/>
      </w:pPr>
      <w:r>
        <w:t>DIFFICULTY: Moderate</w:t>
      </w:r>
    </w:p>
    <w:p w:rsidR="00C65735" w:rsidRDefault="00C65735">
      <w:pPr>
        <w:ind w:left="270" w:hanging="270"/>
        <w:rPr>
          <w:sz w:val="22"/>
        </w:rPr>
      </w:pPr>
    </w:p>
    <w:p w:rsidR="00812055" w:rsidRDefault="000F25F5" w:rsidP="007B5E9F">
      <w:pPr>
        <w:ind w:left="360" w:hanging="360"/>
        <w:rPr>
          <w:sz w:val="22"/>
        </w:rPr>
      </w:pPr>
      <w:r>
        <w:rPr>
          <w:sz w:val="22"/>
        </w:rPr>
        <w:t>4</w:t>
      </w:r>
      <w:r w:rsidR="002F4C66">
        <w:rPr>
          <w:sz w:val="22"/>
        </w:rPr>
        <w:t>1</w:t>
      </w:r>
      <w:r w:rsidR="00C65735">
        <w:rPr>
          <w:sz w:val="22"/>
        </w:rPr>
        <w:t>. Crispen Corporation can invest in a project that costs $400,000. The project is expected to have an after-tax return of $250,000 in each of years 1 and 2. Crispen normally uses a 10 percent discount rate to evaluate projects but feels it should use 12 percent to compensate for inflation. How much difference does the rate make in the after-tax net present value of the project?</w:t>
      </w:r>
    </w:p>
    <w:p w:rsidR="00C65735" w:rsidRDefault="00C65735">
      <w:pPr>
        <w:ind w:left="360"/>
        <w:rPr>
          <w:sz w:val="22"/>
        </w:rPr>
      </w:pPr>
      <w:r>
        <w:rPr>
          <w:sz w:val="22"/>
        </w:rPr>
        <w:t xml:space="preserve">a. $50,000 </w:t>
      </w:r>
      <w:r>
        <w:rPr>
          <w:sz w:val="22"/>
        </w:rPr>
        <w:tab/>
      </w:r>
      <w:r>
        <w:rPr>
          <w:sz w:val="22"/>
        </w:rPr>
        <w:tab/>
      </w:r>
    </w:p>
    <w:p w:rsidR="00C65735" w:rsidRDefault="00C65735">
      <w:pPr>
        <w:ind w:left="360"/>
        <w:rPr>
          <w:sz w:val="22"/>
        </w:rPr>
      </w:pPr>
      <w:r>
        <w:rPr>
          <w:sz w:val="22"/>
        </w:rPr>
        <w:t>b. $22,500</w:t>
      </w:r>
      <w:r>
        <w:rPr>
          <w:sz w:val="22"/>
        </w:rPr>
        <w:tab/>
      </w:r>
      <w:r>
        <w:rPr>
          <w:sz w:val="22"/>
        </w:rPr>
        <w:tab/>
      </w:r>
    </w:p>
    <w:p w:rsidR="00C65735" w:rsidRDefault="00C65735">
      <w:pPr>
        <w:ind w:left="360"/>
        <w:rPr>
          <w:sz w:val="22"/>
        </w:rPr>
      </w:pPr>
      <w:r>
        <w:rPr>
          <w:sz w:val="22"/>
        </w:rPr>
        <w:t>c. $20,000</w:t>
      </w:r>
      <w:r>
        <w:rPr>
          <w:sz w:val="22"/>
        </w:rPr>
        <w:tab/>
      </w:r>
      <w:r>
        <w:rPr>
          <w:sz w:val="22"/>
        </w:rPr>
        <w:tab/>
      </w:r>
    </w:p>
    <w:p w:rsidR="00C65735" w:rsidRDefault="00C65735">
      <w:pPr>
        <w:ind w:left="360"/>
        <w:rPr>
          <w:sz w:val="22"/>
        </w:rPr>
      </w:pPr>
      <w:r>
        <w:rPr>
          <w:sz w:val="22"/>
        </w:rPr>
        <w:t>d. $11,250</w:t>
      </w:r>
    </w:p>
    <w:p w:rsidR="00B02722" w:rsidRDefault="00B02722">
      <w:pPr>
        <w:ind w:left="360"/>
        <w:rPr>
          <w:sz w:val="22"/>
        </w:rPr>
      </w:pPr>
    </w:p>
    <w:p w:rsidR="00AA09B3" w:rsidRDefault="00D04FDF" w:rsidP="0086509C">
      <w:pPr>
        <w:pStyle w:val="BodyTextIndent"/>
        <w:ind w:left="936" w:hanging="936"/>
      </w:pPr>
      <w:r>
        <w:t>ANSWER:</w:t>
      </w:r>
      <w:r w:rsidR="000E089F">
        <w:t xml:space="preserve"> d</w:t>
      </w:r>
      <w:r w:rsidR="00812055">
        <w:t>;</w:t>
      </w:r>
      <w:r w:rsidR="0086509C">
        <w:t xml:space="preserve"> </w:t>
      </w:r>
      <w:r w:rsidR="000E089F">
        <w:t xml:space="preserve">10%: $250,000 x (.909 + .826) = $433,750; </w:t>
      </w:r>
      <w:r w:rsidR="00605ABB">
        <w:t xml:space="preserve">12%: </w:t>
      </w:r>
      <w:r w:rsidR="000E089F">
        <w:t>$250,000 x (.893 + .797) = $422,500; $433,750 - $422,500 = $11,250</w:t>
      </w:r>
    </w:p>
    <w:p w:rsidR="00BB12A2" w:rsidRDefault="003E3357" w:rsidP="0086509C">
      <w:pPr>
        <w:pStyle w:val="BodyTextIndent"/>
        <w:ind w:left="936" w:hanging="936"/>
      </w:pPr>
      <w:r>
        <w:t>LO 2.</w:t>
      </w:r>
      <w:r w:rsidR="000D7C66">
        <w:t>3</w:t>
      </w:r>
      <w:r w:rsidR="0086509C">
        <w:t xml:space="preserve"> </w:t>
      </w:r>
      <w:r w:rsidR="003734A4">
        <w:t xml:space="preserve">  REFERENCE TABLES REQUIRED</w:t>
      </w:r>
    </w:p>
    <w:p w:rsidR="009A7B28" w:rsidRDefault="009A7B28" w:rsidP="009A7B28">
      <w:pPr>
        <w:pStyle w:val="BodyTextIndent"/>
      </w:pPr>
      <w:r>
        <w:t>DIFFICULTY: Moderate</w:t>
      </w:r>
    </w:p>
    <w:p w:rsidR="00C65735" w:rsidRDefault="00C65735">
      <w:pPr>
        <w:ind w:left="270" w:hanging="270"/>
        <w:rPr>
          <w:sz w:val="22"/>
        </w:rPr>
      </w:pPr>
    </w:p>
    <w:p w:rsidR="00C65735" w:rsidRDefault="000F25F5">
      <w:pPr>
        <w:ind w:left="270" w:hanging="270"/>
        <w:rPr>
          <w:sz w:val="22"/>
        </w:rPr>
      </w:pPr>
      <w:r>
        <w:rPr>
          <w:sz w:val="22"/>
        </w:rPr>
        <w:t>4</w:t>
      </w:r>
      <w:r w:rsidR="002F4C66">
        <w:rPr>
          <w:sz w:val="22"/>
        </w:rPr>
        <w:t>2</w:t>
      </w:r>
      <w:r w:rsidR="00C65735">
        <w:rPr>
          <w:sz w:val="22"/>
        </w:rPr>
        <w:t>. The business purpose doctrine:</w:t>
      </w:r>
    </w:p>
    <w:p w:rsidR="00C65735" w:rsidRDefault="00C65735">
      <w:pPr>
        <w:ind w:left="360"/>
        <w:rPr>
          <w:sz w:val="22"/>
        </w:rPr>
      </w:pPr>
      <w:r>
        <w:rPr>
          <w:sz w:val="22"/>
        </w:rPr>
        <w:t>a. Requires a transaction to be initiated by a business</w:t>
      </w:r>
    </w:p>
    <w:p w:rsidR="00C65735" w:rsidRDefault="00C65735">
      <w:pPr>
        <w:ind w:left="360"/>
        <w:rPr>
          <w:sz w:val="22"/>
        </w:rPr>
      </w:pPr>
      <w:r>
        <w:rPr>
          <w:sz w:val="22"/>
        </w:rPr>
        <w:t>b. Requires a transaction to benefit the business owner</w:t>
      </w:r>
    </w:p>
    <w:p w:rsidR="00C65735" w:rsidRDefault="00C65735">
      <w:pPr>
        <w:ind w:left="360"/>
        <w:rPr>
          <w:sz w:val="22"/>
        </w:rPr>
      </w:pPr>
      <w:r>
        <w:rPr>
          <w:sz w:val="22"/>
        </w:rPr>
        <w:t>c. Requires the transaction to have an economic purpose other than tax avoidance</w:t>
      </w:r>
    </w:p>
    <w:p w:rsidR="00C65735" w:rsidRDefault="00C65735">
      <w:pPr>
        <w:ind w:left="360"/>
        <w:rPr>
          <w:sz w:val="22"/>
        </w:rPr>
      </w:pPr>
      <w:r>
        <w:rPr>
          <w:sz w:val="22"/>
        </w:rPr>
        <w:t>d. Requires the treatment of a transaction to be based on reality not appearances</w:t>
      </w:r>
    </w:p>
    <w:p w:rsidR="00B02722" w:rsidRDefault="00B02722">
      <w:pPr>
        <w:ind w:left="360"/>
        <w:rPr>
          <w:sz w:val="22"/>
        </w:rPr>
      </w:pPr>
    </w:p>
    <w:p w:rsidR="00B02722" w:rsidRDefault="00D04FDF" w:rsidP="000E089F">
      <w:pPr>
        <w:ind w:left="360" w:hanging="360"/>
        <w:rPr>
          <w:sz w:val="22"/>
        </w:rPr>
      </w:pPr>
      <w:r>
        <w:rPr>
          <w:sz w:val="22"/>
        </w:rPr>
        <w:lastRenderedPageBreak/>
        <w:t>ANSWER:</w:t>
      </w:r>
      <w:r w:rsidR="000E089F">
        <w:rPr>
          <w:sz w:val="22"/>
        </w:rPr>
        <w:t xml:space="preserve"> c</w:t>
      </w:r>
    </w:p>
    <w:p w:rsidR="009A7B28" w:rsidRDefault="009A7B28" w:rsidP="009A7B28">
      <w:pPr>
        <w:ind w:left="270" w:hanging="270"/>
        <w:rPr>
          <w:sz w:val="22"/>
        </w:rPr>
      </w:pPr>
      <w:r>
        <w:rPr>
          <w:sz w:val="22"/>
        </w:rPr>
        <w:t>LO: 2.3</w:t>
      </w:r>
    </w:p>
    <w:p w:rsidR="009A7B28" w:rsidRDefault="009A7B28" w:rsidP="009A7B28">
      <w:pPr>
        <w:ind w:left="270" w:hanging="270"/>
        <w:rPr>
          <w:sz w:val="22"/>
        </w:rPr>
      </w:pPr>
      <w:r>
        <w:t>DIFFICULTY: Easy</w:t>
      </w:r>
    </w:p>
    <w:p w:rsidR="005B4A2E" w:rsidRDefault="005B4A2E">
      <w:pPr>
        <w:rPr>
          <w:sz w:val="22"/>
        </w:rPr>
      </w:pPr>
    </w:p>
    <w:p w:rsidR="00D2241E" w:rsidRDefault="00D2241E" w:rsidP="00D2241E">
      <w:pPr>
        <w:rPr>
          <w:sz w:val="22"/>
        </w:rPr>
      </w:pPr>
      <w:r>
        <w:rPr>
          <w:sz w:val="22"/>
        </w:rPr>
        <w:t>4</w:t>
      </w:r>
      <w:r w:rsidR="002F4C66">
        <w:rPr>
          <w:sz w:val="22"/>
        </w:rPr>
        <w:t>3</w:t>
      </w:r>
      <w:r>
        <w:rPr>
          <w:sz w:val="22"/>
        </w:rPr>
        <w:t>. A closed-fact situation means that</w:t>
      </w:r>
    </w:p>
    <w:p w:rsidR="00D2241E" w:rsidRDefault="00D2241E" w:rsidP="00D2241E">
      <w:pPr>
        <w:ind w:left="360" w:hanging="360"/>
        <w:rPr>
          <w:sz w:val="22"/>
        </w:rPr>
      </w:pPr>
      <w:r>
        <w:rPr>
          <w:sz w:val="22"/>
        </w:rPr>
        <w:tab/>
        <w:t>a. all of the client’s transactions have occurred and the research focuses on finding support for the action already taken.</w:t>
      </w:r>
    </w:p>
    <w:p w:rsidR="00D2241E" w:rsidRDefault="00D2241E" w:rsidP="00D2241E">
      <w:pPr>
        <w:ind w:left="360"/>
        <w:rPr>
          <w:sz w:val="22"/>
        </w:rPr>
      </w:pPr>
      <w:r>
        <w:rPr>
          <w:sz w:val="22"/>
        </w:rPr>
        <w:t>b. all of the client’s transactions have not yet occurred so the events may be carefully planned.</w:t>
      </w:r>
    </w:p>
    <w:p w:rsidR="00D2241E" w:rsidRDefault="00D2241E" w:rsidP="00D2241E">
      <w:pPr>
        <w:ind w:left="360" w:hanging="360"/>
        <w:rPr>
          <w:sz w:val="22"/>
        </w:rPr>
      </w:pPr>
      <w:r>
        <w:rPr>
          <w:sz w:val="22"/>
        </w:rPr>
        <w:tab/>
        <w:t>c. the client’s tax return has not yet been filed.</w:t>
      </w:r>
    </w:p>
    <w:p w:rsidR="00D2241E" w:rsidRDefault="00D2241E" w:rsidP="00D2241E">
      <w:pPr>
        <w:ind w:left="360"/>
        <w:rPr>
          <w:sz w:val="22"/>
        </w:rPr>
      </w:pPr>
      <w:r>
        <w:rPr>
          <w:sz w:val="22"/>
        </w:rPr>
        <w:t>d. the client is requesting tax planning advice for a future transaction.</w:t>
      </w:r>
    </w:p>
    <w:p w:rsidR="00D2241E" w:rsidRDefault="00D2241E" w:rsidP="00D2241E">
      <w:pPr>
        <w:ind w:left="360"/>
        <w:rPr>
          <w:sz w:val="22"/>
        </w:rPr>
      </w:pPr>
    </w:p>
    <w:p w:rsidR="00D2241E" w:rsidRDefault="00D2241E" w:rsidP="00D2241E">
      <w:pPr>
        <w:pStyle w:val="BodyTextIndent"/>
        <w:ind w:left="936" w:hanging="936"/>
      </w:pPr>
      <w:r>
        <w:t>ANSWER: a</w:t>
      </w:r>
    </w:p>
    <w:p w:rsidR="009A7B28" w:rsidRDefault="009A7B28" w:rsidP="009A7B28">
      <w:pPr>
        <w:rPr>
          <w:sz w:val="22"/>
        </w:rPr>
      </w:pPr>
      <w:r>
        <w:rPr>
          <w:sz w:val="22"/>
        </w:rPr>
        <w:t>LO: 2.4</w:t>
      </w:r>
    </w:p>
    <w:p w:rsidR="009A7B28" w:rsidRDefault="009A7B28" w:rsidP="009A7B28">
      <w:pPr>
        <w:rPr>
          <w:sz w:val="22"/>
        </w:rPr>
      </w:pPr>
      <w:r>
        <w:t>DIFFICULTY: Moderate</w:t>
      </w:r>
    </w:p>
    <w:p w:rsidR="00D2241E" w:rsidRDefault="00D2241E" w:rsidP="00D2241E">
      <w:pPr>
        <w:ind w:left="360"/>
        <w:rPr>
          <w:sz w:val="22"/>
        </w:rPr>
      </w:pPr>
    </w:p>
    <w:p w:rsidR="00D2241E" w:rsidRDefault="00D2241E" w:rsidP="00D2241E">
      <w:pPr>
        <w:rPr>
          <w:sz w:val="22"/>
        </w:rPr>
      </w:pPr>
      <w:r>
        <w:rPr>
          <w:sz w:val="22"/>
        </w:rPr>
        <w:t>4</w:t>
      </w:r>
      <w:r w:rsidR="002F4C66">
        <w:rPr>
          <w:sz w:val="22"/>
        </w:rPr>
        <w:t>4</w:t>
      </w:r>
      <w:r>
        <w:rPr>
          <w:sz w:val="22"/>
        </w:rPr>
        <w:t>. An open-fact situation means that</w:t>
      </w:r>
    </w:p>
    <w:p w:rsidR="00D2241E" w:rsidRDefault="00D2241E" w:rsidP="00D2241E">
      <w:pPr>
        <w:ind w:left="360" w:hanging="360"/>
        <w:rPr>
          <w:sz w:val="22"/>
        </w:rPr>
      </w:pPr>
      <w:r>
        <w:rPr>
          <w:sz w:val="22"/>
        </w:rPr>
        <w:tab/>
        <w:t>a. all of the client’s transactions have occurred and the research focuses on finding support for the action already taken.</w:t>
      </w:r>
    </w:p>
    <w:p w:rsidR="00D2241E" w:rsidRDefault="00D2241E" w:rsidP="00D2241E">
      <w:pPr>
        <w:ind w:left="360"/>
        <w:rPr>
          <w:sz w:val="22"/>
        </w:rPr>
      </w:pPr>
      <w:r>
        <w:rPr>
          <w:sz w:val="22"/>
        </w:rPr>
        <w:t>b. all of the client’s transactions have not yet occurred so the events may be carefully planned.</w:t>
      </w:r>
    </w:p>
    <w:p w:rsidR="00D2241E" w:rsidRDefault="00D2241E" w:rsidP="00D2241E">
      <w:pPr>
        <w:ind w:left="360" w:hanging="360"/>
        <w:rPr>
          <w:sz w:val="22"/>
        </w:rPr>
      </w:pPr>
      <w:r>
        <w:rPr>
          <w:sz w:val="22"/>
        </w:rPr>
        <w:tab/>
        <w:t>c. the client’s tax return has not yet been filed.</w:t>
      </w:r>
    </w:p>
    <w:p w:rsidR="00D2241E" w:rsidRDefault="00D2241E" w:rsidP="00D2241E">
      <w:pPr>
        <w:ind w:left="360"/>
        <w:rPr>
          <w:sz w:val="22"/>
        </w:rPr>
      </w:pPr>
      <w:r>
        <w:rPr>
          <w:sz w:val="22"/>
        </w:rPr>
        <w:t>d. the client is requesting assistance regarding a previously filed tax return.</w:t>
      </w:r>
    </w:p>
    <w:p w:rsidR="00D2241E" w:rsidRDefault="00D2241E" w:rsidP="00D2241E">
      <w:pPr>
        <w:ind w:left="360"/>
        <w:rPr>
          <w:sz w:val="22"/>
        </w:rPr>
      </w:pPr>
    </w:p>
    <w:p w:rsidR="00D2241E" w:rsidRDefault="00D2241E" w:rsidP="00D2241E">
      <w:pPr>
        <w:pStyle w:val="BodyTextIndent"/>
        <w:ind w:left="936" w:hanging="936"/>
      </w:pPr>
      <w:r>
        <w:t>ANSWER: b</w:t>
      </w:r>
    </w:p>
    <w:p w:rsidR="009A7B28" w:rsidRDefault="009A7B28" w:rsidP="009A7B28">
      <w:pPr>
        <w:rPr>
          <w:sz w:val="22"/>
        </w:rPr>
      </w:pPr>
      <w:r>
        <w:rPr>
          <w:sz w:val="22"/>
        </w:rPr>
        <w:t>LO: 2.4</w:t>
      </w:r>
    </w:p>
    <w:p w:rsidR="009A7B28" w:rsidRDefault="009A7B28" w:rsidP="009A7B28">
      <w:pPr>
        <w:rPr>
          <w:sz w:val="22"/>
        </w:rPr>
      </w:pPr>
      <w:r>
        <w:t>DIFFICULTY: Moderate</w:t>
      </w:r>
    </w:p>
    <w:p w:rsidR="007B5E9F" w:rsidRDefault="007B5E9F" w:rsidP="00D2241E">
      <w:pPr>
        <w:rPr>
          <w:sz w:val="22"/>
        </w:rPr>
      </w:pPr>
    </w:p>
    <w:p w:rsidR="00D2241E" w:rsidRDefault="00D2241E" w:rsidP="00D2241E">
      <w:pPr>
        <w:rPr>
          <w:sz w:val="22"/>
        </w:rPr>
      </w:pPr>
      <w:r>
        <w:rPr>
          <w:sz w:val="22"/>
        </w:rPr>
        <w:t>4</w:t>
      </w:r>
      <w:r w:rsidR="002F4C66">
        <w:rPr>
          <w:sz w:val="22"/>
        </w:rPr>
        <w:t>5</w:t>
      </w:r>
      <w:r>
        <w:rPr>
          <w:sz w:val="22"/>
        </w:rPr>
        <w:t>.  All of the following are part of the tax research process except:</w:t>
      </w:r>
    </w:p>
    <w:p w:rsidR="00D2241E" w:rsidRDefault="00D2241E" w:rsidP="00D2241E">
      <w:pPr>
        <w:ind w:left="270" w:hanging="270"/>
        <w:rPr>
          <w:sz w:val="22"/>
        </w:rPr>
      </w:pPr>
      <w:r>
        <w:rPr>
          <w:sz w:val="22"/>
        </w:rPr>
        <w:tab/>
        <w:t>a. Establish the facts</w:t>
      </w:r>
      <w:r>
        <w:rPr>
          <w:sz w:val="22"/>
        </w:rPr>
        <w:tab/>
      </w:r>
      <w:r>
        <w:rPr>
          <w:sz w:val="22"/>
        </w:rPr>
        <w:tab/>
      </w:r>
      <w:r>
        <w:rPr>
          <w:sz w:val="22"/>
        </w:rPr>
        <w:tab/>
      </w:r>
      <w:r>
        <w:rPr>
          <w:sz w:val="22"/>
        </w:rPr>
        <w:tab/>
      </w:r>
    </w:p>
    <w:p w:rsidR="00D2241E" w:rsidRDefault="00D2241E" w:rsidP="00D2241E">
      <w:pPr>
        <w:ind w:left="270"/>
        <w:rPr>
          <w:sz w:val="22"/>
        </w:rPr>
      </w:pPr>
      <w:r>
        <w:rPr>
          <w:sz w:val="22"/>
        </w:rPr>
        <w:t>b. Locate relevant authority</w:t>
      </w:r>
    </w:p>
    <w:p w:rsidR="00D2241E" w:rsidRDefault="00D2241E" w:rsidP="00D2241E">
      <w:pPr>
        <w:ind w:left="270" w:hanging="270"/>
        <w:rPr>
          <w:sz w:val="22"/>
        </w:rPr>
      </w:pPr>
      <w:r>
        <w:rPr>
          <w:sz w:val="22"/>
        </w:rPr>
        <w:tab/>
        <w:t>c. Identify the issues</w:t>
      </w:r>
      <w:r>
        <w:rPr>
          <w:sz w:val="22"/>
        </w:rPr>
        <w:tab/>
      </w:r>
      <w:r>
        <w:rPr>
          <w:sz w:val="22"/>
        </w:rPr>
        <w:tab/>
      </w:r>
      <w:r>
        <w:rPr>
          <w:sz w:val="22"/>
        </w:rPr>
        <w:tab/>
      </w:r>
    </w:p>
    <w:p w:rsidR="00D2241E" w:rsidRDefault="00D2241E" w:rsidP="00D2241E">
      <w:pPr>
        <w:ind w:left="270"/>
        <w:rPr>
          <w:sz w:val="22"/>
        </w:rPr>
      </w:pPr>
      <w:r>
        <w:rPr>
          <w:sz w:val="22"/>
        </w:rPr>
        <w:t>d. Communicate the findings</w:t>
      </w:r>
    </w:p>
    <w:p w:rsidR="00D2241E" w:rsidRDefault="00D2241E" w:rsidP="00D2241E">
      <w:pPr>
        <w:ind w:left="270" w:hanging="270"/>
        <w:rPr>
          <w:sz w:val="22"/>
        </w:rPr>
      </w:pPr>
      <w:r>
        <w:rPr>
          <w:sz w:val="22"/>
        </w:rPr>
        <w:tab/>
        <w:t>e. All are part of the tax research process</w:t>
      </w:r>
    </w:p>
    <w:p w:rsidR="00D2241E" w:rsidRDefault="00D2241E" w:rsidP="00D2241E">
      <w:pPr>
        <w:ind w:left="270" w:hanging="270"/>
        <w:rPr>
          <w:sz w:val="22"/>
        </w:rPr>
      </w:pPr>
    </w:p>
    <w:p w:rsidR="00D2241E" w:rsidRDefault="00D2241E" w:rsidP="00D2241E">
      <w:pPr>
        <w:pStyle w:val="BodyTextIndent"/>
        <w:ind w:left="936" w:hanging="936"/>
      </w:pPr>
      <w:r>
        <w:t>ANSWER: e</w:t>
      </w:r>
    </w:p>
    <w:p w:rsidR="009A7B28" w:rsidRDefault="009A7B28" w:rsidP="009A7B28">
      <w:pPr>
        <w:ind w:left="270" w:hanging="270"/>
        <w:rPr>
          <w:sz w:val="22"/>
        </w:rPr>
      </w:pPr>
      <w:r>
        <w:rPr>
          <w:sz w:val="22"/>
        </w:rPr>
        <w:t>LO: 2.4</w:t>
      </w:r>
    </w:p>
    <w:p w:rsidR="009A7B28" w:rsidRDefault="009A7B28" w:rsidP="009A7B28">
      <w:pPr>
        <w:ind w:left="270" w:hanging="270"/>
      </w:pPr>
      <w:r>
        <w:t>DIFFICULTY: Moderate</w:t>
      </w:r>
    </w:p>
    <w:p w:rsidR="00812055" w:rsidRDefault="00812055" w:rsidP="00711158">
      <w:pPr>
        <w:rPr>
          <w:sz w:val="22"/>
        </w:rPr>
      </w:pPr>
    </w:p>
    <w:p w:rsidR="00711158" w:rsidRDefault="000F25F5" w:rsidP="00711158">
      <w:pPr>
        <w:rPr>
          <w:sz w:val="22"/>
        </w:rPr>
      </w:pPr>
      <w:r>
        <w:rPr>
          <w:sz w:val="22"/>
        </w:rPr>
        <w:t>4</w:t>
      </w:r>
      <w:r w:rsidR="002F4C66">
        <w:rPr>
          <w:sz w:val="22"/>
        </w:rPr>
        <w:t>6</w:t>
      </w:r>
      <w:r w:rsidR="00711158">
        <w:rPr>
          <w:sz w:val="22"/>
        </w:rPr>
        <w:t>.  All of the following are primary sources of tax law except:</w:t>
      </w:r>
    </w:p>
    <w:p w:rsidR="00711158" w:rsidRDefault="00711158" w:rsidP="00711158">
      <w:pPr>
        <w:ind w:left="270"/>
        <w:rPr>
          <w:sz w:val="22"/>
        </w:rPr>
      </w:pPr>
      <w:r>
        <w:rPr>
          <w:sz w:val="22"/>
        </w:rPr>
        <w:t>a. Internal Revenue Code</w:t>
      </w:r>
      <w:r>
        <w:rPr>
          <w:sz w:val="22"/>
        </w:rPr>
        <w:tab/>
      </w:r>
      <w:r>
        <w:rPr>
          <w:sz w:val="22"/>
        </w:rPr>
        <w:tab/>
      </w:r>
      <w:r>
        <w:rPr>
          <w:sz w:val="22"/>
        </w:rPr>
        <w:tab/>
      </w:r>
    </w:p>
    <w:p w:rsidR="00711158" w:rsidRDefault="00711158" w:rsidP="00711158">
      <w:pPr>
        <w:ind w:left="270"/>
        <w:rPr>
          <w:sz w:val="22"/>
        </w:rPr>
      </w:pPr>
      <w:r>
        <w:rPr>
          <w:sz w:val="22"/>
        </w:rPr>
        <w:t>b. Treasury regulations</w:t>
      </w:r>
    </w:p>
    <w:p w:rsidR="00711158" w:rsidRDefault="00711158" w:rsidP="00711158">
      <w:pPr>
        <w:ind w:firstLine="270"/>
        <w:rPr>
          <w:sz w:val="22"/>
        </w:rPr>
      </w:pPr>
      <w:r>
        <w:rPr>
          <w:sz w:val="22"/>
        </w:rPr>
        <w:t xml:space="preserve">c. Report of the </w:t>
      </w:r>
      <w:smartTag w:uri="urn:schemas-microsoft-com:office:smarttags" w:element="Street">
        <w:smartTag w:uri="urn:schemas-microsoft-com:office:smarttags" w:element="address">
          <w:r>
            <w:rPr>
              <w:sz w:val="22"/>
            </w:rPr>
            <w:t>House Ways</w:t>
          </w:r>
        </w:smartTag>
      </w:smartTag>
      <w:r>
        <w:rPr>
          <w:sz w:val="22"/>
        </w:rPr>
        <w:t xml:space="preserve"> and Means Committee</w:t>
      </w:r>
      <w:r>
        <w:rPr>
          <w:sz w:val="22"/>
        </w:rPr>
        <w:tab/>
      </w:r>
    </w:p>
    <w:p w:rsidR="00711158" w:rsidRDefault="00711158" w:rsidP="00711158">
      <w:pPr>
        <w:ind w:firstLine="270"/>
        <w:rPr>
          <w:sz w:val="22"/>
        </w:rPr>
      </w:pPr>
      <w:r>
        <w:rPr>
          <w:sz w:val="22"/>
        </w:rPr>
        <w:t xml:space="preserve">d. Supreme Court </w:t>
      </w:r>
      <w:r w:rsidR="006F71ED">
        <w:rPr>
          <w:sz w:val="22"/>
        </w:rPr>
        <w:t>d</w:t>
      </w:r>
      <w:r>
        <w:rPr>
          <w:sz w:val="22"/>
        </w:rPr>
        <w:t>ecisions</w:t>
      </w:r>
    </w:p>
    <w:p w:rsidR="00711158" w:rsidRDefault="00711158" w:rsidP="00711158">
      <w:pPr>
        <w:ind w:firstLine="270"/>
        <w:rPr>
          <w:sz w:val="22"/>
        </w:rPr>
      </w:pPr>
      <w:r>
        <w:rPr>
          <w:sz w:val="22"/>
        </w:rPr>
        <w:t>e. All are primary sources of the tax law</w:t>
      </w:r>
    </w:p>
    <w:p w:rsidR="00711158" w:rsidRDefault="00711158" w:rsidP="00711158">
      <w:pPr>
        <w:ind w:firstLine="270"/>
        <w:rPr>
          <w:sz w:val="22"/>
        </w:rPr>
      </w:pPr>
    </w:p>
    <w:p w:rsidR="00711158" w:rsidRDefault="00711158" w:rsidP="00711158">
      <w:pPr>
        <w:pStyle w:val="BodyTextIndent"/>
        <w:ind w:left="936" w:hanging="936"/>
      </w:pPr>
      <w:r>
        <w:t xml:space="preserve">ANSWER: 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Easy</w:t>
      </w:r>
    </w:p>
    <w:p w:rsidR="00711158" w:rsidRDefault="00711158" w:rsidP="00711158">
      <w:pPr>
        <w:rPr>
          <w:sz w:val="22"/>
        </w:rPr>
      </w:pPr>
    </w:p>
    <w:p w:rsidR="009F60AA" w:rsidRDefault="009F60AA" w:rsidP="009F60AA">
      <w:pPr>
        <w:ind w:left="360" w:hanging="360"/>
        <w:rPr>
          <w:sz w:val="22"/>
        </w:rPr>
      </w:pPr>
      <w:r>
        <w:rPr>
          <w:sz w:val="22"/>
        </w:rPr>
        <w:t>4</w:t>
      </w:r>
      <w:r w:rsidR="002F4C66">
        <w:rPr>
          <w:sz w:val="22"/>
        </w:rPr>
        <w:t>7</w:t>
      </w:r>
      <w:r>
        <w:rPr>
          <w:sz w:val="22"/>
        </w:rPr>
        <w:t>. Which of the following is the highest authority for tax research?</w:t>
      </w:r>
    </w:p>
    <w:p w:rsidR="009F60AA" w:rsidRDefault="009F60AA" w:rsidP="009F60AA">
      <w:pPr>
        <w:ind w:left="360"/>
        <w:rPr>
          <w:sz w:val="22"/>
        </w:rPr>
      </w:pPr>
      <w:r>
        <w:rPr>
          <w:sz w:val="22"/>
        </w:rPr>
        <w:t>a. Internal Revenue Code</w:t>
      </w:r>
    </w:p>
    <w:p w:rsidR="009F60AA" w:rsidRDefault="009F60AA" w:rsidP="009F60AA">
      <w:pPr>
        <w:ind w:left="360"/>
        <w:rPr>
          <w:sz w:val="22"/>
        </w:rPr>
      </w:pPr>
      <w:r>
        <w:rPr>
          <w:sz w:val="22"/>
        </w:rPr>
        <w:lastRenderedPageBreak/>
        <w:t>b. Treasury Regulations</w:t>
      </w:r>
    </w:p>
    <w:p w:rsidR="009F60AA" w:rsidRDefault="009F60AA" w:rsidP="009F60AA">
      <w:pPr>
        <w:ind w:left="360"/>
        <w:rPr>
          <w:sz w:val="22"/>
        </w:rPr>
      </w:pPr>
      <w:r>
        <w:rPr>
          <w:sz w:val="22"/>
        </w:rPr>
        <w:t>c. Revenue Procedures</w:t>
      </w:r>
    </w:p>
    <w:p w:rsidR="009F60AA" w:rsidRDefault="009F60AA" w:rsidP="009F60AA">
      <w:pPr>
        <w:ind w:left="360"/>
        <w:rPr>
          <w:sz w:val="22"/>
        </w:rPr>
      </w:pPr>
      <w:r>
        <w:rPr>
          <w:sz w:val="22"/>
        </w:rPr>
        <w:t>d. Revenue Rulings</w:t>
      </w:r>
    </w:p>
    <w:p w:rsidR="009F60AA" w:rsidRDefault="009F60AA" w:rsidP="009F60AA">
      <w:pPr>
        <w:tabs>
          <w:tab w:val="left" w:pos="1560"/>
        </w:tabs>
        <w:ind w:left="360"/>
        <w:rPr>
          <w:sz w:val="22"/>
        </w:rPr>
      </w:pPr>
    </w:p>
    <w:p w:rsidR="009F60AA" w:rsidRDefault="009F60AA" w:rsidP="009F60AA">
      <w:pPr>
        <w:pStyle w:val="BodyTextIndent"/>
        <w:ind w:left="936" w:hanging="936"/>
      </w:pPr>
      <w:r>
        <w:t>ANSWER: a</w:t>
      </w:r>
    </w:p>
    <w:p w:rsidR="009A7B28" w:rsidRDefault="009A7B28" w:rsidP="009A7B28">
      <w:pPr>
        <w:tabs>
          <w:tab w:val="left" w:pos="1560"/>
        </w:tabs>
        <w:rPr>
          <w:sz w:val="22"/>
        </w:rPr>
      </w:pPr>
      <w:r>
        <w:rPr>
          <w:sz w:val="22"/>
        </w:rPr>
        <w:t>LO: 2.1</w:t>
      </w:r>
    </w:p>
    <w:p w:rsidR="009A7B28" w:rsidRDefault="009A7B28" w:rsidP="009A7B28">
      <w:pPr>
        <w:tabs>
          <w:tab w:val="left" w:pos="1560"/>
        </w:tabs>
        <w:rPr>
          <w:sz w:val="22"/>
        </w:rPr>
      </w:pPr>
      <w:r>
        <w:t>DIFFICULTY: Easy</w:t>
      </w:r>
    </w:p>
    <w:p w:rsidR="005B4A2E" w:rsidRDefault="005B4A2E">
      <w:pPr>
        <w:rPr>
          <w:sz w:val="22"/>
        </w:rPr>
      </w:pPr>
    </w:p>
    <w:p w:rsidR="00C65735" w:rsidRDefault="00D2241E">
      <w:pPr>
        <w:ind w:left="270" w:hanging="270"/>
        <w:rPr>
          <w:sz w:val="22"/>
        </w:rPr>
      </w:pPr>
      <w:r>
        <w:rPr>
          <w:sz w:val="22"/>
        </w:rPr>
        <w:t>4</w:t>
      </w:r>
      <w:r w:rsidR="002F4C66">
        <w:rPr>
          <w:sz w:val="22"/>
        </w:rPr>
        <w:t>8</w:t>
      </w:r>
      <w:r w:rsidR="00C65735">
        <w:rPr>
          <w:sz w:val="22"/>
        </w:rPr>
        <w:t>. Which of the following committees is not involved in the tax writing process?</w:t>
      </w:r>
    </w:p>
    <w:p w:rsidR="00C65735" w:rsidRDefault="00C65735">
      <w:pPr>
        <w:ind w:left="360"/>
        <w:rPr>
          <w:sz w:val="22"/>
        </w:rPr>
      </w:pPr>
      <w:r>
        <w:rPr>
          <w:sz w:val="22"/>
        </w:rPr>
        <w:t>a. Ways and Means</w:t>
      </w:r>
      <w:r>
        <w:rPr>
          <w:sz w:val="22"/>
        </w:rPr>
        <w:tab/>
      </w:r>
      <w:r>
        <w:rPr>
          <w:sz w:val="22"/>
        </w:rPr>
        <w:tab/>
      </w:r>
      <w:r>
        <w:rPr>
          <w:sz w:val="22"/>
        </w:rPr>
        <w:tab/>
      </w:r>
      <w:r>
        <w:rPr>
          <w:sz w:val="22"/>
        </w:rPr>
        <w:tab/>
      </w:r>
    </w:p>
    <w:p w:rsidR="00C65735" w:rsidRDefault="00C65735">
      <w:pPr>
        <w:ind w:left="360"/>
        <w:rPr>
          <w:sz w:val="22"/>
        </w:rPr>
      </w:pPr>
      <w:r>
        <w:rPr>
          <w:sz w:val="22"/>
        </w:rPr>
        <w:t>b. Joint Conference</w:t>
      </w:r>
    </w:p>
    <w:p w:rsidR="00C65735" w:rsidRDefault="00C65735">
      <w:pPr>
        <w:ind w:left="360"/>
        <w:rPr>
          <w:sz w:val="22"/>
        </w:rPr>
      </w:pPr>
      <w:r>
        <w:rPr>
          <w:sz w:val="22"/>
        </w:rPr>
        <w:t>c. Judiciary</w:t>
      </w:r>
      <w:r>
        <w:rPr>
          <w:sz w:val="22"/>
        </w:rPr>
        <w:tab/>
      </w:r>
      <w:r>
        <w:rPr>
          <w:sz w:val="22"/>
        </w:rPr>
        <w:tab/>
      </w:r>
      <w:r>
        <w:rPr>
          <w:sz w:val="22"/>
        </w:rPr>
        <w:tab/>
      </w:r>
      <w:r>
        <w:rPr>
          <w:sz w:val="22"/>
        </w:rPr>
        <w:tab/>
      </w:r>
      <w:r>
        <w:rPr>
          <w:sz w:val="22"/>
        </w:rPr>
        <w:tab/>
      </w:r>
    </w:p>
    <w:p w:rsidR="00C65735" w:rsidRDefault="00C65735">
      <w:pPr>
        <w:ind w:left="360"/>
        <w:rPr>
          <w:sz w:val="22"/>
        </w:rPr>
      </w:pPr>
      <w:r>
        <w:rPr>
          <w:sz w:val="22"/>
        </w:rPr>
        <w:t>d. Senate Finance</w:t>
      </w:r>
    </w:p>
    <w:p w:rsidR="00B02722" w:rsidRDefault="00B02722">
      <w:pPr>
        <w:ind w:left="360"/>
        <w:rPr>
          <w:sz w:val="22"/>
        </w:rPr>
      </w:pPr>
    </w:p>
    <w:p w:rsidR="00B02722" w:rsidRDefault="00D04FDF" w:rsidP="007E36EC">
      <w:r>
        <w:t>ANSWER:</w:t>
      </w:r>
      <w:r w:rsidR="000E089F">
        <w:t xml:space="preserve"> c</w:t>
      </w:r>
    </w:p>
    <w:p w:rsidR="009A7B28" w:rsidRDefault="009A7B28" w:rsidP="009A7B28">
      <w:pPr>
        <w:rPr>
          <w:sz w:val="22"/>
        </w:rPr>
      </w:pPr>
      <w:r>
        <w:rPr>
          <w:sz w:val="22"/>
        </w:rPr>
        <w:t>LO: 2.4</w:t>
      </w:r>
    </w:p>
    <w:p w:rsidR="009A7B28" w:rsidRDefault="009A7B28" w:rsidP="009A7B28">
      <w:pPr>
        <w:rPr>
          <w:sz w:val="22"/>
        </w:rPr>
      </w:pPr>
      <w:r>
        <w:t>DIFFICULTY: Moderate</w:t>
      </w:r>
    </w:p>
    <w:p w:rsidR="00C65735" w:rsidRDefault="00C65735">
      <w:pPr>
        <w:ind w:left="270" w:hanging="270"/>
        <w:rPr>
          <w:sz w:val="22"/>
        </w:rPr>
      </w:pPr>
    </w:p>
    <w:p w:rsidR="00C65735" w:rsidRDefault="002F4C66">
      <w:pPr>
        <w:ind w:left="270" w:hanging="270"/>
        <w:rPr>
          <w:sz w:val="22"/>
        </w:rPr>
      </w:pPr>
      <w:r>
        <w:rPr>
          <w:sz w:val="22"/>
        </w:rPr>
        <w:t>49</w:t>
      </w:r>
      <w:r w:rsidR="00C65735">
        <w:rPr>
          <w:sz w:val="22"/>
        </w:rPr>
        <w:t>. The Internal Revenue Code is divided into</w:t>
      </w:r>
    </w:p>
    <w:p w:rsidR="00C65735" w:rsidRDefault="00C65735">
      <w:pPr>
        <w:ind w:left="360"/>
        <w:rPr>
          <w:sz w:val="22"/>
        </w:rPr>
      </w:pPr>
      <w:r>
        <w:rPr>
          <w:sz w:val="22"/>
        </w:rPr>
        <w:t>a. Chapters and sections only</w:t>
      </w:r>
      <w:r>
        <w:rPr>
          <w:sz w:val="22"/>
        </w:rPr>
        <w:tab/>
      </w:r>
      <w:r>
        <w:rPr>
          <w:sz w:val="22"/>
        </w:rPr>
        <w:tab/>
      </w:r>
      <w:r>
        <w:rPr>
          <w:sz w:val="22"/>
        </w:rPr>
        <w:tab/>
      </w:r>
      <w:r>
        <w:rPr>
          <w:sz w:val="22"/>
        </w:rPr>
        <w:tab/>
      </w:r>
    </w:p>
    <w:p w:rsidR="00C65735" w:rsidRDefault="00C65735">
      <w:pPr>
        <w:ind w:left="360"/>
        <w:rPr>
          <w:sz w:val="22"/>
        </w:rPr>
      </w:pPr>
      <w:r>
        <w:rPr>
          <w:sz w:val="22"/>
        </w:rPr>
        <w:t>b. Titles and subtitles only</w:t>
      </w:r>
    </w:p>
    <w:p w:rsidR="00C65735" w:rsidRDefault="00C65735">
      <w:pPr>
        <w:ind w:left="360"/>
        <w:rPr>
          <w:sz w:val="22"/>
        </w:rPr>
      </w:pPr>
      <w:r>
        <w:rPr>
          <w:sz w:val="22"/>
        </w:rPr>
        <w:t>c. Subtitles, chapters, subchapters and sections</w:t>
      </w:r>
      <w:r>
        <w:rPr>
          <w:sz w:val="22"/>
        </w:rPr>
        <w:tab/>
      </w:r>
    </w:p>
    <w:p w:rsidR="00C65735" w:rsidRDefault="00C65735">
      <w:pPr>
        <w:ind w:left="360"/>
        <w:rPr>
          <w:sz w:val="22"/>
        </w:rPr>
      </w:pPr>
      <w:r>
        <w:rPr>
          <w:sz w:val="22"/>
        </w:rPr>
        <w:t>d. Titles, chapters and sections</w:t>
      </w:r>
    </w:p>
    <w:p w:rsidR="00B02722" w:rsidRDefault="00B02722">
      <w:pPr>
        <w:ind w:left="360"/>
        <w:rPr>
          <w:sz w:val="22"/>
        </w:rPr>
      </w:pPr>
    </w:p>
    <w:p w:rsidR="001D19C6" w:rsidRDefault="00D04FDF" w:rsidP="007E36EC">
      <w:pPr>
        <w:rPr>
          <w:sz w:val="22"/>
        </w:rPr>
      </w:pPr>
      <w:r>
        <w:t>ANSWER:</w:t>
      </w:r>
      <w:r w:rsidR="000E089F">
        <w:t xml:space="preserve"> c</w:t>
      </w:r>
      <w:r w:rsidR="001D19C6">
        <w:rPr>
          <w:sz w:val="22"/>
        </w:rPr>
        <w:t xml:space="preserve"> </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Moderate</w:t>
      </w:r>
    </w:p>
    <w:p w:rsidR="008F103F" w:rsidRDefault="008F103F">
      <w:pPr>
        <w:ind w:left="270" w:hanging="270"/>
        <w:rPr>
          <w:sz w:val="22"/>
        </w:rPr>
      </w:pPr>
    </w:p>
    <w:p w:rsidR="00C65735" w:rsidRDefault="000F25F5">
      <w:pPr>
        <w:ind w:left="270" w:hanging="270"/>
        <w:rPr>
          <w:sz w:val="22"/>
        </w:rPr>
      </w:pPr>
      <w:r>
        <w:rPr>
          <w:sz w:val="22"/>
        </w:rPr>
        <w:t>5</w:t>
      </w:r>
      <w:r w:rsidR="002F4C66">
        <w:rPr>
          <w:sz w:val="22"/>
        </w:rPr>
        <w:t>0</w:t>
      </w:r>
      <w:r w:rsidR="00C65735">
        <w:rPr>
          <w:sz w:val="22"/>
        </w:rPr>
        <w:t>. The primary source of tax authority that provides explanations, definitions, and examples of tax laws is the</w:t>
      </w:r>
    </w:p>
    <w:p w:rsidR="00C65735" w:rsidRDefault="00C65735">
      <w:pPr>
        <w:ind w:left="360"/>
        <w:rPr>
          <w:sz w:val="22"/>
          <w:lang w:val="fr-FR"/>
        </w:rPr>
      </w:pPr>
      <w:r>
        <w:rPr>
          <w:sz w:val="22"/>
          <w:lang w:val="fr-FR"/>
        </w:rPr>
        <w:t xml:space="preserve">a. </w:t>
      </w:r>
      <w:r w:rsidR="00D2241E" w:rsidRPr="00D2241E">
        <w:rPr>
          <w:sz w:val="22"/>
        </w:rPr>
        <w:t>Internal</w:t>
      </w:r>
      <w:r w:rsidR="00D2241E">
        <w:rPr>
          <w:sz w:val="22"/>
          <w:lang w:val="fr-FR"/>
        </w:rPr>
        <w:t xml:space="preserve"> Revenue </w:t>
      </w:r>
      <w:r>
        <w:rPr>
          <w:sz w:val="22"/>
          <w:lang w:val="fr-FR"/>
        </w:rPr>
        <w:t>Code</w:t>
      </w:r>
      <w:r>
        <w:rPr>
          <w:sz w:val="22"/>
          <w:lang w:val="fr-FR"/>
        </w:rPr>
        <w:tab/>
      </w:r>
      <w:r>
        <w:rPr>
          <w:sz w:val="22"/>
          <w:lang w:val="fr-FR"/>
        </w:rPr>
        <w:tab/>
      </w:r>
    </w:p>
    <w:p w:rsidR="00C65735" w:rsidRDefault="00C65735">
      <w:pPr>
        <w:ind w:left="360"/>
        <w:rPr>
          <w:sz w:val="22"/>
          <w:lang w:val="fr-FR"/>
        </w:rPr>
      </w:pPr>
      <w:r>
        <w:rPr>
          <w:sz w:val="22"/>
          <w:lang w:val="fr-FR"/>
        </w:rPr>
        <w:t xml:space="preserve">b. Revenue </w:t>
      </w:r>
      <w:r w:rsidRPr="00D2241E">
        <w:rPr>
          <w:sz w:val="22"/>
        </w:rPr>
        <w:t>rulings</w:t>
      </w:r>
      <w:r>
        <w:rPr>
          <w:sz w:val="22"/>
          <w:lang w:val="fr-FR"/>
        </w:rPr>
        <w:tab/>
      </w:r>
    </w:p>
    <w:p w:rsidR="00C65735" w:rsidRDefault="00C65735">
      <w:pPr>
        <w:ind w:left="360"/>
        <w:rPr>
          <w:sz w:val="22"/>
        </w:rPr>
      </w:pPr>
      <w:r>
        <w:rPr>
          <w:sz w:val="22"/>
        </w:rPr>
        <w:t>c. Regulations</w:t>
      </w:r>
      <w:r>
        <w:rPr>
          <w:sz w:val="22"/>
        </w:rPr>
        <w:tab/>
      </w:r>
      <w:r>
        <w:rPr>
          <w:sz w:val="22"/>
        </w:rPr>
        <w:tab/>
      </w:r>
    </w:p>
    <w:p w:rsidR="00C65735" w:rsidRDefault="00C65735">
      <w:pPr>
        <w:ind w:left="360"/>
        <w:rPr>
          <w:sz w:val="22"/>
        </w:rPr>
      </w:pPr>
      <w:r>
        <w:rPr>
          <w:sz w:val="22"/>
        </w:rPr>
        <w:t>d. Letter rulings</w:t>
      </w:r>
    </w:p>
    <w:p w:rsidR="00B02722" w:rsidRDefault="00B02722">
      <w:pPr>
        <w:ind w:left="360"/>
        <w:rPr>
          <w:sz w:val="22"/>
        </w:rPr>
      </w:pPr>
    </w:p>
    <w:p w:rsidR="00B02722" w:rsidRDefault="00D04FDF" w:rsidP="00B02722">
      <w:pPr>
        <w:pStyle w:val="BodyTextIndent"/>
        <w:ind w:left="936" w:hanging="936"/>
      </w:pPr>
      <w:r>
        <w:t>ANSWER:</w:t>
      </w:r>
      <w:r w:rsidR="000E089F">
        <w:t xml:space="preserve"> </w:t>
      </w:r>
      <w:r w:rsidR="0027679A">
        <w:t>c</w:t>
      </w:r>
    </w:p>
    <w:p w:rsidR="009A7B28" w:rsidRDefault="009A7B28" w:rsidP="009A7B28">
      <w:pPr>
        <w:rPr>
          <w:sz w:val="22"/>
        </w:rPr>
      </w:pPr>
      <w:r>
        <w:rPr>
          <w:sz w:val="22"/>
        </w:rPr>
        <w:t>LO: 2.4</w:t>
      </w:r>
    </w:p>
    <w:p w:rsidR="009A7B28" w:rsidRDefault="009A7B28" w:rsidP="009A7B28">
      <w:pPr>
        <w:rPr>
          <w:sz w:val="22"/>
        </w:rPr>
      </w:pPr>
      <w:r>
        <w:t>DIFFICULTY: Easy</w:t>
      </w:r>
    </w:p>
    <w:p w:rsidR="00812055" w:rsidRDefault="00812055" w:rsidP="009F60AA">
      <w:pPr>
        <w:rPr>
          <w:sz w:val="22"/>
        </w:rPr>
      </w:pPr>
    </w:p>
    <w:p w:rsidR="009F60AA" w:rsidRDefault="009F60AA" w:rsidP="009F60AA">
      <w:pPr>
        <w:rPr>
          <w:sz w:val="22"/>
        </w:rPr>
      </w:pPr>
      <w:r>
        <w:rPr>
          <w:sz w:val="22"/>
        </w:rPr>
        <w:t>5</w:t>
      </w:r>
      <w:r w:rsidR="002F4C66">
        <w:rPr>
          <w:sz w:val="22"/>
        </w:rPr>
        <w:t>1</w:t>
      </w:r>
      <w:r>
        <w:rPr>
          <w:sz w:val="22"/>
        </w:rPr>
        <w:t>. The number appearing immediate</w:t>
      </w:r>
      <w:r w:rsidR="00605ABB">
        <w:rPr>
          <w:sz w:val="22"/>
        </w:rPr>
        <w:t>ly</w:t>
      </w:r>
      <w:r>
        <w:rPr>
          <w:sz w:val="22"/>
        </w:rPr>
        <w:t xml:space="preserve"> to the right of the decimal in a regulation citation indicates </w:t>
      </w:r>
    </w:p>
    <w:p w:rsidR="009F60AA" w:rsidRDefault="009F60AA" w:rsidP="009F60AA">
      <w:pPr>
        <w:ind w:left="360" w:hanging="360"/>
        <w:rPr>
          <w:sz w:val="22"/>
        </w:rPr>
      </w:pPr>
      <w:r>
        <w:rPr>
          <w:sz w:val="22"/>
        </w:rPr>
        <w:tab/>
        <w:t>a. subsection of the Code section being interpreted</w:t>
      </w:r>
    </w:p>
    <w:p w:rsidR="009F60AA" w:rsidRDefault="009F60AA" w:rsidP="009F60AA">
      <w:pPr>
        <w:ind w:left="360"/>
        <w:rPr>
          <w:sz w:val="22"/>
        </w:rPr>
      </w:pPr>
      <w:r>
        <w:rPr>
          <w:sz w:val="22"/>
        </w:rPr>
        <w:t>b. the sequential number of the regulation</w:t>
      </w:r>
    </w:p>
    <w:p w:rsidR="009F60AA" w:rsidRDefault="009F60AA" w:rsidP="009F60AA">
      <w:pPr>
        <w:ind w:left="360" w:hanging="360"/>
        <w:rPr>
          <w:sz w:val="22"/>
        </w:rPr>
      </w:pPr>
      <w:r>
        <w:rPr>
          <w:sz w:val="22"/>
        </w:rPr>
        <w:tab/>
        <w:t xml:space="preserve">c. the Code section being interpreted </w:t>
      </w:r>
    </w:p>
    <w:p w:rsidR="009F60AA" w:rsidRDefault="009F60AA" w:rsidP="009F60AA">
      <w:pPr>
        <w:ind w:left="360"/>
        <w:rPr>
          <w:sz w:val="22"/>
        </w:rPr>
      </w:pPr>
      <w:r>
        <w:rPr>
          <w:sz w:val="22"/>
        </w:rPr>
        <w:t>d. the part of Title 26 of the Code of Federal Regulations in which the section will be found.</w:t>
      </w:r>
    </w:p>
    <w:p w:rsidR="009F60AA" w:rsidRDefault="009F60AA" w:rsidP="009F60AA">
      <w:pPr>
        <w:pStyle w:val="BodyTextIndent"/>
        <w:ind w:left="936" w:hanging="936"/>
      </w:pPr>
    </w:p>
    <w:p w:rsidR="009F60AA" w:rsidRDefault="009F60AA" w:rsidP="009F60AA">
      <w:pPr>
        <w:pStyle w:val="BodyTextIndent"/>
        <w:ind w:left="936" w:hanging="936"/>
      </w:pPr>
      <w:r>
        <w:t>ANSWER: c</w:t>
      </w:r>
    </w:p>
    <w:p w:rsidR="009A7B28" w:rsidRDefault="009A7B28" w:rsidP="009A7B28">
      <w:pPr>
        <w:rPr>
          <w:sz w:val="22"/>
        </w:rPr>
      </w:pPr>
      <w:r>
        <w:rPr>
          <w:sz w:val="22"/>
        </w:rPr>
        <w:t>LO: 2.4</w:t>
      </w:r>
    </w:p>
    <w:p w:rsidR="009A7B28" w:rsidRDefault="009A7B28" w:rsidP="009A7B28">
      <w:r>
        <w:t>DIFFICULTY: Easy</w:t>
      </w:r>
    </w:p>
    <w:p w:rsidR="009F60AA" w:rsidRDefault="009F60AA" w:rsidP="009F60AA">
      <w:pPr>
        <w:rPr>
          <w:sz w:val="22"/>
        </w:rPr>
      </w:pPr>
    </w:p>
    <w:p w:rsidR="00C65735" w:rsidRDefault="000F25F5">
      <w:pPr>
        <w:ind w:left="270" w:hanging="270"/>
        <w:rPr>
          <w:sz w:val="22"/>
        </w:rPr>
      </w:pPr>
      <w:r>
        <w:rPr>
          <w:sz w:val="22"/>
        </w:rPr>
        <w:t>5</w:t>
      </w:r>
      <w:r w:rsidR="002F4C66">
        <w:rPr>
          <w:sz w:val="22"/>
        </w:rPr>
        <w:t>2</w:t>
      </w:r>
      <w:r w:rsidR="00C65735">
        <w:rPr>
          <w:sz w:val="22"/>
        </w:rPr>
        <w:t>. A decision in the small case division of the Tax Court can be appealed only to</w:t>
      </w:r>
    </w:p>
    <w:p w:rsidR="00C65735" w:rsidRDefault="00C65735">
      <w:pPr>
        <w:ind w:left="360"/>
        <w:rPr>
          <w:sz w:val="22"/>
        </w:rPr>
      </w:pPr>
      <w:r>
        <w:rPr>
          <w:sz w:val="22"/>
        </w:rPr>
        <w:lastRenderedPageBreak/>
        <w:t>a. Supreme Court</w:t>
      </w:r>
    </w:p>
    <w:p w:rsidR="00C65735" w:rsidRDefault="00231D15">
      <w:pPr>
        <w:ind w:left="360"/>
        <w:rPr>
          <w:sz w:val="22"/>
        </w:rPr>
      </w:pPr>
      <w:r>
        <w:rPr>
          <w:sz w:val="22"/>
        </w:rPr>
        <w:t>b</w:t>
      </w:r>
      <w:r w:rsidR="00C65735">
        <w:rPr>
          <w:sz w:val="22"/>
        </w:rPr>
        <w:t>. Regular Tax Court</w:t>
      </w:r>
      <w:r w:rsidR="00C65735">
        <w:rPr>
          <w:sz w:val="22"/>
        </w:rPr>
        <w:tab/>
      </w:r>
      <w:r w:rsidR="00C65735">
        <w:rPr>
          <w:sz w:val="22"/>
        </w:rPr>
        <w:tab/>
      </w:r>
      <w:r w:rsidR="00C65735">
        <w:rPr>
          <w:sz w:val="22"/>
        </w:rPr>
        <w:tab/>
      </w:r>
    </w:p>
    <w:p w:rsidR="00C65735" w:rsidRDefault="00231D15">
      <w:pPr>
        <w:ind w:left="360"/>
        <w:rPr>
          <w:sz w:val="22"/>
        </w:rPr>
      </w:pPr>
      <w:r>
        <w:rPr>
          <w:sz w:val="22"/>
        </w:rPr>
        <w:t>c</w:t>
      </w:r>
      <w:r w:rsidR="00C65735">
        <w:rPr>
          <w:sz w:val="22"/>
        </w:rPr>
        <w:t xml:space="preserve">. </w:t>
      </w:r>
      <w:smartTag w:uri="urn:schemas-microsoft-com:office:smarttags" w:element="Street">
        <w:smartTag w:uri="urn:schemas-microsoft-com:office:smarttags" w:element="address">
          <w:r w:rsidR="00C65735">
            <w:rPr>
              <w:sz w:val="22"/>
            </w:rPr>
            <w:t>Federal District Court</w:t>
          </w:r>
        </w:smartTag>
      </w:smartTag>
    </w:p>
    <w:p w:rsidR="00C65735" w:rsidRDefault="00231D15">
      <w:pPr>
        <w:ind w:left="360"/>
        <w:rPr>
          <w:sz w:val="22"/>
        </w:rPr>
      </w:pPr>
      <w:r>
        <w:rPr>
          <w:sz w:val="22"/>
        </w:rPr>
        <w:t>d</w:t>
      </w:r>
      <w:r w:rsidR="00C65735">
        <w:rPr>
          <w:sz w:val="22"/>
        </w:rPr>
        <w:t xml:space="preserve">. </w:t>
      </w:r>
      <w:r>
        <w:rPr>
          <w:sz w:val="22"/>
        </w:rPr>
        <w:t>There is no appeal.</w:t>
      </w:r>
    </w:p>
    <w:p w:rsidR="00B02722" w:rsidRDefault="00B02722">
      <w:pPr>
        <w:ind w:left="360"/>
        <w:rPr>
          <w:sz w:val="22"/>
        </w:rPr>
      </w:pPr>
    </w:p>
    <w:p w:rsidR="00B02722" w:rsidRDefault="00D04FDF" w:rsidP="00B02722">
      <w:pPr>
        <w:pStyle w:val="BodyTextIndent"/>
        <w:ind w:left="936" w:hanging="936"/>
      </w:pPr>
      <w:r>
        <w:t>ANSWER:</w:t>
      </w:r>
      <w:r w:rsidR="000E089F">
        <w:t xml:space="preserve"> </w:t>
      </w:r>
      <w:r w:rsidR="00231D15">
        <w:t>d</w:t>
      </w:r>
    </w:p>
    <w:p w:rsidR="009A7B28" w:rsidRDefault="009A7B28" w:rsidP="009A7B28">
      <w:pPr>
        <w:rPr>
          <w:sz w:val="22"/>
        </w:rPr>
      </w:pPr>
      <w:r>
        <w:rPr>
          <w:sz w:val="22"/>
        </w:rPr>
        <w:t>LO: 2.4</w:t>
      </w:r>
    </w:p>
    <w:p w:rsidR="009A7B28" w:rsidRDefault="009A7B28" w:rsidP="009A7B28">
      <w:pPr>
        <w:ind w:left="270" w:hanging="270"/>
      </w:pPr>
      <w:r>
        <w:t>DIFFICULTY: Easy</w:t>
      </w:r>
    </w:p>
    <w:p w:rsidR="00C65735" w:rsidRDefault="00C65735">
      <w:pPr>
        <w:ind w:left="270" w:hanging="270"/>
        <w:rPr>
          <w:sz w:val="22"/>
        </w:rPr>
      </w:pPr>
    </w:p>
    <w:p w:rsidR="00C65735" w:rsidRDefault="000F25F5">
      <w:pPr>
        <w:ind w:left="270" w:hanging="270"/>
        <w:rPr>
          <w:sz w:val="22"/>
        </w:rPr>
      </w:pPr>
      <w:r>
        <w:rPr>
          <w:sz w:val="22"/>
        </w:rPr>
        <w:t>5</w:t>
      </w:r>
      <w:r w:rsidR="002F4C66">
        <w:rPr>
          <w:sz w:val="22"/>
        </w:rPr>
        <w:t>3</w:t>
      </w:r>
      <w:r w:rsidR="00C65735">
        <w:rPr>
          <w:sz w:val="22"/>
        </w:rPr>
        <w:t>. Which of the following has the least weight of authority when deciding a tax issue?</w:t>
      </w:r>
    </w:p>
    <w:p w:rsidR="00C65735" w:rsidRDefault="00C65735">
      <w:pPr>
        <w:ind w:left="360"/>
        <w:rPr>
          <w:sz w:val="22"/>
        </w:rPr>
      </w:pPr>
      <w:r>
        <w:rPr>
          <w:sz w:val="22"/>
        </w:rPr>
        <w:t>a. Code</w:t>
      </w:r>
      <w:r>
        <w:rPr>
          <w:sz w:val="22"/>
        </w:rPr>
        <w:tab/>
      </w:r>
      <w:r>
        <w:rPr>
          <w:sz w:val="22"/>
        </w:rPr>
        <w:tab/>
      </w:r>
    </w:p>
    <w:p w:rsidR="00C65735" w:rsidRDefault="00C65735">
      <w:pPr>
        <w:ind w:left="360"/>
        <w:rPr>
          <w:sz w:val="22"/>
        </w:rPr>
      </w:pPr>
      <w:r>
        <w:rPr>
          <w:sz w:val="22"/>
        </w:rPr>
        <w:t>b. Committee Reports</w:t>
      </w:r>
      <w:r>
        <w:rPr>
          <w:sz w:val="22"/>
        </w:rPr>
        <w:tab/>
      </w:r>
    </w:p>
    <w:p w:rsidR="00C65735" w:rsidRDefault="00C65735">
      <w:pPr>
        <w:ind w:left="360"/>
        <w:rPr>
          <w:sz w:val="22"/>
        </w:rPr>
      </w:pPr>
      <w:r>
        <w:rPr>
          <w:sz w:val="22"/>
        </w:rPr>
        <w:t>c. Regulations</w:t>
      </w:r>
      <w:r>
        <w:rPr>
          <w:sz w:val="22"/>
        </w:rPr>
        <w:tab/>
      </w:r>
      <w:r>
        <w:rPr>
          <w:sz w:val="22"/>
        </w:rPr>
        <w:tab/>
      </w:r>
    </w:p>
    <w:p w:rsidR="00C65735" w:rsidRDefault="00C65735">
      <w:pPr>
        <w:ind w:left="360"/>
        <w:rPr>
          <w:sz w:val="22"/>
        </w:rPr>
      </w:pPr>
      <w:r>
        <w:rPr>
          <w:sz w:val="22"/>
        </w:rPr>
        <w:t>d. Letter ruling</w:t>
      </w:r>
    </w:p>
    <w:p w:rsidR="00B02722" w:rsidRDefault="00B02722">
      <w:pPr>
        <w:ind w:left="360"/>
        <w:rPr>
          <w:sz w:val="22"/>
        </w:rPr>
      </w:pPr>
    </w:p>
    <w:p w:rsidR="00B02722" w:rsidRDefault="00D04FDF" w:rsidP="00B02722">
      <w:pPr>
        <w:pStyle w:val="BodyTextIndent"/>
        <w:ind w:left="936" w:hanging="936"/>
      </w:pPr>
      <w:r>
        <w:t>ANSWER:</w:t>
      </w:r>
      <w:r w:rsidR="000E089F">
        <w:t xml:space="preserve"> d</w:t>
      </w:r>
    </w:p>
    <w:p w:rsidR="009A7B28" w:rsidRDefault="009A7B28" w:rsidP="009A7B28">
      <w:pPr>
        <w:pStyle w:val="BodyTextIndent"/>
        <w:ind w:left="936" w:hanging="936"/>
      </w:pPr>
      <w:r>
        <w:t>LO: 2.4</w:t>
      </w:r>
    </w:p>
    <w:p w:rsidR="009A7B28" w:rsidRDefault="009A7B28" w:rsidP="009A7B28">
      <w:pPr>
        <w:pStyle w:val="BodyTextIndent"/>
        <w:ind w:left="936" w:hanging="936"/>
      </w:pPr>
      <w:r>
        <w:t>DIFFICULTY: Moderate</w:t>
      </w:r>
    </w:p>
    <w:p w:rsidR="00C65735" w:rsidRDefault="00C65735">
      <w:pPr>
        <w:rPr>
          <w:sz w:val="22"/>
        </w:rPr>
      </w:pPr>
    </w:p>
    <w:p w:rsidR="007E36EC" w:rsidRDefault="000F25F5" w:rsidP="007E36EC">
      <w:pPr>
        <w:rPr>
          <w:sz w:val="22"/>
        </w:rPr>
      </w:pPr>
      <w:r>
        <w:rPr>
          <w:sz w:val="22"/>
        </w:rPr>
        <w:t>5</w:t>
      </w:r>
      <w:r w:rsidR="002F4C66">
        <w:rPr>
          <w:sz w:val="22"/>
        </w:rPr>
        <w:t>4</w:t>
      </w:r>
      <w:r w:rsidR="007E36EC">
        <w:rPr>
          <w:sz w:val="22"/>
        </w:rPr>
        <w:t>.  The document that provides the application of the law to a particular set of facts is a</w:t>
      </w:r>
    </w:p>
    <w:p w:rsidR="007E36EC" w:rsidRDefault="007E36EC" w:rsidP="007E36EC">
      <w:pPr>
        <w:ind w:left="360"/>
        <w:rPr>
          <w:sz w:val="22"/>
        </w:rPr>
      </w:pPr>
      <w:r>
        <w:rPr>
          <w:sz w:val="22"/>
        </w:rPr>
        <w:t>a. Regulation</w:t>
      </w:r>
      <w:r>
        <w:rPr>
          <w:sz w:val="22"/>
        </w:rPr>
        <w:tab/>
      </w:r>
      <w:r>
        <w:rPr>
          <w:sz w:val="22"/>
        </w:rPr>
        <w:tab/>
      </w:r>
      <w:r>
        <w:rPr>
          <w:sz w:val="22"/>
        </w:rPr>
        <w:tab/>
      </w:r>
    </w:p>
    <w:p w:rsidR="007E36EC" w:rsidRDefault="007E36EC" w:rsidP="007E36EC">
      <w:pPr>
        <w:ind w:left="360"/>
        <w:rPr>
          <w:sz w:val="22"/>
        </w:rPr>
      </w:pPr>
      <w:r>
        <w:rPr>
          <w:sz w:val="22"/>
        </w:rPr>
        <w:t>b. Revenue Ruling</w:t>
      </w:r>
    </w:p>
    <w:p w:rsidR="007E36EC" w:rsidRDefault="007E36EC" w:rsidP="007E36EC">
      <w:pPr>
        <w:ind w:left="360"/>
        <w:rPr>
          <w:sz w:val="22"/>
        </w:rPr>
      </w:pPr>
      <w:r>
        <w:rPr>
          <w:sz w:val="22"/>
        </w:rPr>
        <w:t>c. Revenue Procedure</w:t>
      </w:r>
      <w:r>
        <w:rPr>
          <w:sz w:val="22"/>
        </w:rPr>
        <w:tab/>
      </w:r>
      <w:r>
        <w:rPr>
          <w:sz w:val="22"/>
        </w:rPr>
        <w:tab/>
      </w:r>
    </w:p>
    <w:p w:rsidR="007E36EC" w:rsidRDefault="007E36EC" w:rsidP="007E36EC">
      <w:pPr>
        <w:ind w:left="360"/>
        <w:rPr>
          <w:sz w:val="22"/>
        </w:rPr>
      </w:pPr>
      <w:r>
        <w:rPr>
          <w:sz w:val="22"/>
        </w:rPr>
        <w:t>d. Information Release</w:t>
      </w:r>
    </w:p>
    <w:p w:rsidR="007E36EC" w:rsidRDefault="007E36EC" w:rsidP="007E36EC">
      <w:pPr>
        <w:ind w:left="360"/>
        <w:rPr>
          <w:sz w:val="22"/>
        </w:rPr>
      </w:pPr>
    </w:p>
    <w:p w:rsidR="007E36EC" w:rsidRDefault="00D04FDF" w:rsidP="007E36EC">
      <w:pPr>
        <w:rPr>
          <w:sz w:val="22"/>
        </w:rPr>
      </w:pPr>
      <w:r>
        <w:rPr>
          <w:sz w:val="22"/>
        </w:rPr>
        <w:t>ANSWER:</w:t>
      </w:r>
      <w:r w:rsidR="00BB12A2">
        <w:rPr>
          <w:sz w:val="22"/>
        </w:rPr>
        <w:t xml:space="preserve"> b</w:t>
      </w:r>
    </w:p>
    <w:p w:rsidR="009A7B28" w:rsidRDefault="009A7B28" w:rsidP="009A7B28">
      <w:pPr>
        <w:rPr>
          <w:sz w:val="22"/>
        </w:rPr>
      </w:pPr>
      <w:r>
        <w:rPr>
          <w:sz w:val="22"/>
        </w:rPr>
        <w:t>LO: 2.4</w:t>
      </w:r>
    </w:p>
    <w:p w:rsidR="009A7B28" w:rsidRDefault="009A7B28" w:rsidP="009A7B28">
      <w:pPr>
        <w:rPr>
          <w:sz w:val="22"/>
        </w:rPr>
      </w:pPr>
      <w:r>
        <w:t>DIFFICULTY: Easy</w:t>
      </w:r>
    </w:p>
    <w:p w:rsidR="000D7C66" w:rsidRDefault="000D7C66" w:rsidP="000D7C66">
      <w:pPr>
        <w:rPr>
          <w:sz w:val="22"/>
        </w:rPr>
      </w:pPr>
    </w:p>
    <w:p w:rsidR="007E36EC" w:rsidRDefault="000F25F5" w:rsidP="007E36EC">
      <w:pPr>
        <w:ind w:left="360" w:hanging="360"/>
        <w:rPr>
          <w:sz w:val="22"/>
        </w:rPr>
      </w:pPr>
      <w:r>
        <w:rPr>
          <w:sz w:val="22"/>
        </w:rPr>
        <w:t>5</w:t>
      </w:r>
      <w:r w:rsidR="002F4C66">
        <w:rPr>
          <w:sz w:val="22"/>
        </w:rPr>
        <w:t>5</w:t>
      </w:r>
      <w:r w:rsidR="007E36EC">
        <w:rPr>
          <w:sz w:val="22"/>
        </w:rPr>
        <w:t>.  The principal reason a researcher uses a tax service is to</w:t>
      </w:r>
    </w:p>
    <w:p w:rsidR="007E36EC" w:rsidRDefault="007E36EC" w:rsidP="007E36EC">
      <w:pPr>
        <w:ind w:left="360"/>
        <w:rPr>
          <w:sz w:val="22"/>
        </w:rPr>
      </w:pPr>
      <w:r>
        <w:rPr>
          <w:sz w:val="22"/>
        </w:rPr>
        <w:t>a. provide explanations of relevant case law</w:t>
      </w:r>
      <w:r>
        <w:rPr>
          <w:sz w:val="22"/>
        </w:rPr>
        <w:tab/>
      </w:r>
      <w:r>
        <w:rPr>
          <w:sz w:val="22"/>
        </w:rPr>
        <w:tab/>
      </w:r>
      <w:r>
        <w:rPr>
          <w:sz w:val="22"/>
        </w:rPr>
        <w:tab/>
      </w:r>
    </w:p>
    <w:p w:rsidR="007E36EC" w:rsidRDefault="007E36EC" w:rsidP="007E36EC">
      <w:pPr>
        <w:ind w:left="360"/>
        <w:rPr>
          <w:sz w:val="22"/>
        </w:rPr>
      </w:pPr>
      <w:r>
        <w:rPr>
          <w:sz w:val="22"/>
        </w:rPr>
        <w:t>b. provide discussions of key issued related to specific Code sections</w:t>
      </w:r>
    </w:p>
    <w:p w:rsidR="007E36EC" w:rsidRDefault="007E36EC" w:rsidP="007E36EC">
      <w:pPr>
        <w:ind w:left="360"/>
        <w:rPr>
          <w:sz w:val="22"/>
        </w:rPr>
      </w:pPr>
      <w:r>
        <w:rPr>
          <w:sz w:val="22"/>
        </w:rPr>
        <w:t>c. provide citations to primary sources of authority</w:t>
      </w:r>
      <w:r>
        <w:rPr>
          <w:sz w:val="22"/>
        </w:rPr>
        <w:tab/>
      </w:r>
      <w:r>
        <w:rPr>
          <w:sz w:val="22"/>
        </w:rPr>
        <w:tab/>
      </w:r>
      <w:r>
        <w:rPr>
          <w:sz w:val="22"/>
        </w:rPr>
        <w:tab/>
      </w:r>
    </w:p>
    <w:p w:rsidR="007E36EC" w:rsidRDefault="007E36EC" w:rsidP="007E36EC">
      <w:pPr>
        <w:ind w:left="360"/>
        <w:rPr>
          <w:sz w:val="22"/>
        </w:rPr>
      </w:pPr>
      <w:r>
        <w:rPr>
          <w:sz w:val="22"/>
        </w:rPr>
        <w:t xml:space="preserve">d. provide </w:t>
      </w:r>
      <w:r w:rsidR="001C3505">
        <w:rPr>
          <w:sz w:val="22"/>
        </w:rPr>
        <w:t xml:space="preserve">answers </w:t>
      </w:r>
      <w:r>
        <w:rPr>
          <w:sz w:val="22"/>
        </w:rPr>
        <w:t>to specific issues</w:t>
      </w:r>
    </w:p>
    <w:p w:rsidR="007E36EC" w:rsidRDefault="007E36EC" w:rsidP="007E36EC">
      <w:pPr>
        <w:ind w:left="360"/>
        <w:rPr>
          <w:sz w:val="22"/>
        </w:rPr>
      </w:pPr>
    </w:p>
    <w:p w:rsidR="007E36EC" w:rsidRDefault="00D04FDF" w:rsidP="007E36EC">
      <w:pPr>
        <w:ind w:left="360" w:hanging="360"/>
        <w:rPr>
          <w:sz w:val="22"/>
        </w:rPr>
      </w:pPr>
      <w:r>
        <w:rPr>
          <w:sz w:val="22"/>
        </w:rPr>
        <w:t>ANSWER:</w:t>
      </w:r>
      <w:r w:rsidR="00BB12A2">
        <w:rPr>
          <w:sz w:val="22"/>
        </w:rPr>
        <w:t xml:space="preserve"> c</w:t>
      </w:r>
    </w:p>
    <w:p w:rsidR="009A7B28" w:rsidRDefault="009A7B28" w:rsidP="009A7B28">
      <w:pPr>
        <w:rPr>
          <w:sz w:val="22"/>
        </w:rPr>
      </w:pPr>
      <w:r>
        <w:rPr>
          <w:sz w:val="22"/>
        </w:rPr>
        <w:t>LO: 2.4</w:t>
      </w:r>
    </w:p>
    <w:p w:rsidR="009A7B28" w:rsidRDefault="009A7B28" w:rsidP="009A7B28">
      <w:pPr>
        <w:rPr>
          <w:sz w:val="22"/>
        </w:rPr>
      </w:pPr>
      <w:r>
        <w:t>DIFFICULTY: Moderate</w:t>
      </w:r>
    </w:p>
    <w:p w:rsidR="000D7C66" w:rsidRDefault="000D7C66" w:rsidP="000D7C66">
      <w:pPr>
        <w:rPr>
          <w:sz w:val="22"/>
        </w:rPr>
      </w:pPr>
    </w:p>
    <w:p w:rsidR="007E36EC" w:rsidRDefault="000F25F5" w:rsidP="007E36EC">
      <w:pPr>
        <w:ind w:left="360" w:hanging="360"/>
        <w:rPr>
          <w:sz w:val="22"/>
        </w:rPr>
      </w:pPr>
      <w:r>
        <w:rPr>
          <w:sz w:val="22"/>
        </w:rPr>
        <w:t>5</w:t>
      </w:r>
      <w:r w:rsidR="002F4C66">
        <w:rPr>
          <w:sz w:val="22"/>
        </w:rPr>
        <w:t>6</w:t>
      </w:r>
      <w:r w:rsidR="007E36EC">
        <w:rPr>
          <w:sz w:val="22"/>
        </w:rPr>
        <w:t>.  Jury trials are only available in</w:t>
      </w:r>
    </w:p>
    <w:p w:rsidR="007E36EC" w:rsidRDefault="007E36EC" w:rsidP="007E36EC">
      <w:pPr>
        <w:ind w:left="360"/>
        <w:rPr>
          <w:sz w:val="22"/>
        </w:rPr>
      </w:pPr>
      <w:r>
        <w:rPr>
          <w:sz w:val="22"/>
        </w:rPr>
        <w:t>a. Court of Appeals</w:t>
      </w:r>
      <w:r>
        <w:rPr>
          <w:sz w:val="22"/>
        </w:rPr>
        <w:tab/>
      </w:r>
      <w:r>
        <w:rPr>
          <w:sz w:val="22"/>
        </w:rPr>
        <w:tab/>
      </w:r>
      <w:r>
        <w:rPr>
          <w:sz w:val="22"/>
        </w:rPr>
        <w:tab/>
      </w:r>
    </w:p>
    <w:p w:rsidR="007E36EC" w:rsidRDefault="007E36EC" w:rsidP="007E36EC">
      <w:pPr>
        <w:ind w:left="360"/>
        <w:rPr>
          <w:sz w:val="22"/>
        </w:rPr>
      </w:pPr>
      <w:r>
        <w:rPr>
          <w:sz w:val="22"/>
        </w:rPr>
        <w:t>b. Supreme Court</w:t>
      </w:r>
    </w:p>
    <w:p w:rsidR="007E36EC" w:rsidRDefault="007E36EC" w:rsidP="007E36EC">
      <w:pPr>
        <w:ind w:left="360"/>
        <w:rPr>
          <w:sz w:val="22"/>
        </w:rPr>
      </w:pPr>
      <w:r>
        <w:rPr>
          <w:sz w:val="22"/>
        </w:rPr>
        <w:t>c. Regular Tax Court</w:t>
      </w:r>
      <w:r>
        <w:rPr>
          <w:sz w:val="22"/>
        </w:rPr>
        <w:tab/>
      </w:r>
      <w:r>
        <w:rPr>
          <w:sz w:val="22"/>
        </w:rPr>
        <w:tab/>
      </w:r>
      <w:r>
        <w:rPr>
          <w:sz w:val="22"/>
        </w:rPr>
        <w:tab/>
      </w:r>
    </w:p>
    <w:p w:rsidR="007E36EC" w:rsidRDefault="00812055" w:rsidP="007E36EC">
      <w:pPr>
        <w:ind w:left="360"/>
        <w:rPr>
          <w:sz w:val="22"/>
        </w:rPr>
      </w:pPr>
      <w:r>
        <w:rPr>
          <w:sz w:val="22"/>
        </w:rPr>
        <w:t>d</w:t>
      </w:r>
      <w:r w:rsidR="007E36EC">
        <w:rPr>
          <w:sz w:val="22"/>
        </w:rPr>
        <w:t xml:space="preserve">. </w:t>
      </w:r>
      <w:smartTag w:uri="urn:schemas-microsoft-com:office:smarttags" w:element="Street">
        <w:smartTag w:uri="urn:schemas-microsoft-com:office:smarttags" w:element="address">
          <w:r w:rsidR="007E36EC">
            <w:rPr>
              <w:sz w:val="22"/>
            </w:rPr>
            <w:t>Federal District Court</w:t>
          </w:r>
        </w:smartTag>
      </w:smartTag>
    </w:p>
    <w:p w:rsidR="007E36EC" w:rsidRDefault="007E36EC" w:rsidP="007E36EC">
      <w:pPr>
        <w:ind w:left="360"/>
        <w:rPr>
          <w:sz w:val="22"/>
        </w:rPr>
      </w:pPr>
      <w:r>
        <w:rPr>
          <w:sz w:val="22"/>
        </w:rPr>
        <w:t>e. None of the above</w:t>
      </w:r>
    </w:p>
    <w:p w:rsidR="007E36EC" w:rsidRDefault="007E36EC" w:rsidP="007E36EC">
      <w:pPr>
        <w:ind w:left="360"/>
        <w:rPr>
          <w:sz w:val="22"/>
        </w:rPr>
      </w:pPr>
    </w:p>
    <w:p w:rsidR="007E36EC" w:rsidRDefault="00D04FDF" w:rsidP="000D7C66">
      <w:pPr>
        <w:rPr>
          <w:sz w:val="22"/>
        </w:rPr>
      </w:pPr>
      <w:r>
        <w:rPr>
          <w:sz w:val="22"/>
        </w:rPr>
        <w:t>ANSWER:</w:t>
      </w:r>
      <w:r w:rsidR="00BB12A2">
        <w:rPr>
          <w:sz w:val="22"/>
        </w:rPr>
        <w:t xml:space="preserve"> d</w:t>
      </w:r>
    </w:p>
    <w:p w:rsidR="009A7B28" w:rsidRDefault="009A7B28" w:rsidP="009A7B28">
      <w:pPr>
        <w:rPr>
          <w:sz w:val="22"/>
        </w:rPr>
      </w:pPr>
      <w:r>
        <w:rPr>
          <w:sz w:val="22"/>
        </w:rPr>
        <w:t>LO: 2.4</w:t>
      </w:r>
    </w:p>
    <w:p w:rsidR="009A7B28" w:rsidRDefault="009A7B28" w:rsidP="009A7B28">
      <w:pPr>
        <w:rPr>
          <w:sz w:val="22"/>
        </w:rPr>
      </w:pPr>
      <w:r>
        <w:t>DIFFICULTY: Easy</w:t>
      </w:r>
    </w:p>
    <w:p w:rsidR="000D7C66" w:rsidRDefault="000D7C66" w:rsidP="000D7C66">
      <w:pPr>
        <w:rPr>
          <w:sz w:val="22"/>
        </w:rPr>
      </w:pPr>
    </w:p>
    <w:p w:rsidR="007E36EC" w:rsidRDefault="000F25F5" w:rsidP="007E36EC">
      <w:pPr>
        <w:ind w:left="360" w:hanging="360"/>
        <w:rPr>
          <w:sz w:val="22"/>
        </w:rPr>
      </w:pPr>
      <w:r>
        <w:rPr>
          <w:sz w:val="22"/>
        </w:rPr>
        <w:lastRenderedPageBreak/>
        <w:t>5</w:t>
      </w:r>
      <w:r w:rsidR="002F4C66">
        <w:rPr>
          <w:sz w:val="22"/>
        </w:rPr>
        <w:t>7</w:t>
      </w:r>
      <w:r w:rsidR="007E36EC">
        <w:rPr>
          <w:sz w:val="22"/>
        </w:rPr>
        <w:t>.  The Golsen Rule</w:t>
      </w:r>
    </w:p>
    <w:p w:rsidR="007E36EC" w:rsidRDefault="007E36EC" w:rsidP="007E36EC">
      <w:pPr>
        <w:ind w:left="360"/>
        <w:rPr>
          <w:sz w:val="22"/>
        </w:rPr>
      </w:pPr>
      <w:r>
        <w:rPr>
          <w:sz w:val="22"/>
        </w:rPr>
        <w:t>a. requires the Tax Court to follow the decisions of the District Courts</w:t>
      </w:r>
      <w:r>
        <w:rPr>
          <w:sz w:val="22"/>
        </w:rPr>
        <w:tab/>
      </w:r>
      <w:r>
        <w:rPr>
          <w:sz w:val="22"/>
        </w:rPr>
        <w:tab/>
      </w:r>
      <w:r>
        <w:rPr>
          <w:sz w:val="22"/>
        </w:rPr>
        <w:tab/>
      </w:r>
    </w:p>
    <w:p w:rsidR="007E36EC" w:rsidRDefault="007E36EC" w:rsidP="007E36EC">
      <w:pPr>
        <w:ind w:left="360"/>
        <w:rPr>
          <w:sz w:val="22"/>
        </w:rPr>
      </w:pPr>
      <w:r>
        <w:rPr>
          <w:sz w:val="22"/>
        </w:rPr>
        <w:t>b. can result in opposite holdings on identical facts in the Tax Court</w:t>
      </w:r>
    </w:p>
    <w:p w:rsidR="007E36EC" w:rsidRDefault="007E36EC" w:rsidP="007E36EC">
      <w:pPr>
        <w:ind w:left="360"/>
        <w:rPr>
          <w:sz w:val="22"/>
        </w:rPr>
      </w:pPr>
      <w:r>
        <w:rPr>
          <w:sz w:val="22"/>
        </w:rPr>
        <w:t>c. requires the Supreme Court to hear cases in which the holdings of the Appellate Courts differ</w:t>
      </w:r>
      <w:r>
        <w:rPr>
          <w:sz w:val="22"/>
        </w:rPr>
        <w:tab/>
      </w:r>
    </w:p>
    <w:p w:rsidR="007E36EC" w:rsidRDefault="007E36EC" w:rsidP="007E36EC">
      <w:pPr>
        <w:ind w:left="360"/>
        <w:rPr>
          <w:sz w:val="22"/>
        </w:rPr>
      </w:pPr>
      <w:r>
        <w:rPr>
          <w:sz w:val="22"/>
        </w:rPr>
        <w:t>d. applies to the US Federal District Court only</w:t>
      </w:r>
    </w:p>
    <w:p w:rsidR="007E36EC" w:rsidRDefault="007E36EC" w:rsidP="007E36EC">
      <w:pPr>
        <w:ind w:left="360"/>
        <w:rPr>
          <w:sz w:val="22"/>
        </w:rPr>
      </w:pPr>
    </w:p>
    <w:p w:rsidR="007E36EC" w:rsidRDefault="000D7C66" w:rsidP="007E36EC">
      <w:pPr>
        <w:ind w:left="360" w:hanging="450"/>
        <w:rPr>
          <w:sz w:val="22"/>
        </w:rPr>
      </w:pPr>
      <w:r>
        <w:rPr>
          <w:sz w:val="22"/>
        </w:rPr>
        <w:t xml:space="preserve">  </w:t>
      </w:r>
      <w:r w:rsidR="00D04FDF">
        <w:rPr>
          <w:sz w:val="22"/>
        </w:rPr>
        <w:t>ANSWER:</w:t>
      </w:r>
      <w:r w:rsidR="00BB12A2">
        <w:rPr>
          <w:sz w:val="22"/>
        </w:rPr>
        <w:t xml:space="preserve"> b</w:t>
      </w:r>
    </w:p>
    <w:p w:rsidR="009A7B28" w:rsidRDefault="009A7B28" w:rsidP="009A7B28">
      <w:pPr>
        <w:rPr>
          <w:sz w:val="22"/>
        </w:rPr>
      </w:pPr>
      <w:r>
        <w:rPr>
          <w:sz w:val="22"/>
        </w:rPr>
        <w:t>LO: 2.4</w:t>
      </w:r>
    </w:p>
    <w:p w:rsidR="009A7B28" w:rsidRDefault="009A7B28" w:rsidP="009A7B28">
      <w:pPr>
        <w:rPr>
          <w:sz w:val="22"/>
        </w:rPr>
      </w:pPr>
      <w:r>
        <w:t>DIFFICULTY: Moderate</w:t>
      </w:r>
    </w:p>
    <w:p w:rsidR="000D7C66" w:rsidRDefault="000D7C66" w:rsidP="000D7C66">
      <w:pPr>
        <w:rPr>
          <w:sz w:val="22"/>
        </w:rPr>
      </w:pPr>
    </w:p>
    <w:p w:rsidR="003A5F60" w:rsidRDefault="000F25F5" w:rsidP="007E36EC">
      <w:pPr>
        <w:ind w:left="360" w:hanging="360"/>
        <w:rPr>
          <w:sz w:val="22"/>
        </w:rPr>
      </w:pPr>
      <w:r>
        <w:rPr>
          <w:sz w:val="22"/>
        </w:rPr>
        <w:t>5</w:t>
      </w:r>
      <w:r w:rsidR="002F4C66">
        <w:rPr>
          <w:sz w:val="22"/>
        </w:rPr>
        <w:t>8</w:t>
      </w:r>
      <w:r w:rsidR="003A5F60">
        <w:rPr>
          <w:sz w:val="22"/>
        </w:rPr>
        <w:t>. If the Supreme Court decides to hear an appeal of a tax case, it will grant a</w:t>
      </w:r>
    </w:p>
    <w:p w:rsidR="003A5F60" w:rsidRDefault="003A5F60" w:rsidP="003A5F60">
      <w:pPr>
        <w:ind w:left="360"/>
        <w:rPr>
          <w:sz w:val="22"/>
        </w:rPr>
      </w:pPr>
      <w:r>
        <w:rPr>
          <w:sz w:val="22"/>
        </w:rPr>
        <w:t>a. writ of habeas corpus</w:t>
      </w:r>
    </w:p>
    <w:p w:rsidR="003A5F60" w:rsidRDefault="003A5F60" w:rsidP="003A5F60">
      <w:pPr>
        <w:ind w:left="360"/>
        <w:rPr>
          <w:sz w:val="22"/>
        </w:rPr>
      </w:pPr>
      <w:r>
        <w:rPr>
          <w:sz w:val="22"/>
        </w:rPr>
        <w:t xml:space="preserve">b. </w:t>
      </w:r>
      <w:r w:rsidR="000F25F5">
        <w:rPr>
          <w:sz w:val="22"/>
        </w:rPr>
        <w:t>writ of stare decisis</w:t>
      </w:r>
    </w:p>
    <w:p w:rsidR="003A5F60" w:rsidRDefault="000F25F5" w:rsidP="003A5F60">
      <w:pPr>
        <w:ind w:left="360"/>
        <w:rPr>
          <w:sz w:val="22"/>
        </w:rPr>
      </w:pPr>
      <w:r>
        <w:rPr>
          <w:sz w:val="22"/>
        </w:rPr>
        <w:t>c. writ of appeal remanding</w:t>
      </w:r>
    </w:p>
    <w:p w:rsidR="003A5F60" w:rsidRDefault="000F25F5" w:rsidP="003A5F60">
      <w:pPr>
        <w:ind w:left="360"/>
        <w:rPr>
          <w:sz w:val="22"/>
        </w:rPr>
      </w:pPr>
      <w:r>
        <w:rPr>
          <w:sz w:val="22"/>
        </w:rPr>
        <w:t>d. writ of certiorari</w:t>
      </w:r>
    </w:p>
    <w:p w:rsidR="003A5F60" w:rsidRDefault="003A5F60" w:rsidP="007E36EC">
      <w:pPr>
        <w:ind w:left="360" w:hanging="360"/>
        <w:rPr>
          <w:sz w:val="22"/>
        </w:rPr>
      </w:pPr>
    </w:p>
    <w:p w:rsidR="000F25F5" w:rsidRDefault="000F25F5" w:rsidP="000F25F5">
      <w:pPr>
        <w:ind w:left="360" w:hanging="450"/>
        <w:rPr>
          <w:sz w:val="22"/>
        </w:rPr>
      </w:pPr>
      <w:r>
        <w:rPr>
          <w:sz w:val="22"/>
        </w:rPr>
        <w:t xml:space="preserve">  ANSWER: d</w:t>
      </w:r>
    </w:p>
    <w:p w:rsidR="009A7B28" w:rsidRDefault="009A7B28" w:rsidP="009A7B28">
      <w:pPr>
        <w:rPr>
          <w:sz w:val="22"/>
        </w:rPr>
      </w:pPr>
      <w:r>
        <w:rPr>
          <w:sz w:val="22"/>
        </w:rPr>
        <w:t>LO: 2.4</w:t>
      </w:r>
    </w:p>
    <w:p w:rsidR="005B4A2E" w:rsidRDefault="009A7B28">
      <w:pPr>
        <w:rPr>
          <w:sz w:val="22"/>
        </w:rPr>
      </w:pPr>
      <w:r>
        <w:t>DIFFICULTY: Easy</w:t>
      </w:r>
    </w:p>
    <w:p w:rsidR="005B4A2E" w:rsidRDefault="005B4A2E">
      <w:pPr>
        <w:rPr>
          <w:sz w:val="22"/>
        </w:rPr>
      </w:pPr>
    </w:p>
    <w:p w:rsidR="007E36EC" w:rsidRDefault="002F4C66" w:rsidP="007E36EC">
      <w:pPr>
        <w:ind w:left="360" w:hanging="360"/>
        <w:rPr>
          <w:sz w:val="22"/>
        </w:rPr>
      </w:pPr>
      <w:r>
        <w:rPr>
          <w:sz w:val="22"/>
        </w:rPr>
        <w:t>59</w:t>
      </w:r>
      <w:r w:rsidR="007E36EC">
        <w:rPr>
          <w:sz w:val="22"/>
        </w:rPr>
        <w:t xml:space="preserve">. </w:t>
      </w:r>
      <w:r w:rsidR="005063E8">
        <w:rPr>
          <w:sz w:val="22"/>
        </w:rPr>
        <w:t xml:space="preserve"> </w:t>
      </w:r>
      <w:r w:rsidR="007E36EC">
        <w:rPr>
          <w:sz w:val="22"/>
        </w:rPr>
        <w:t>A citator</w:t>
      </w:r>
    </w:p>
    <w:p w:rsidR="007E36EC" w:rsidRDefault="007E36EC" w:rsidP="007E36EC">
      <w:pPr>
        <w:ind w:left="360"/>
        <w:rPr>
          <w:sz w:val="22"/>
        </w:rPr>
      </w:pPr>
      <w:r>
        <w:rPr>
          <w:sz w:val="22"/>
        </w:rPr>
        <w:t>a. provides a history of a court case</w:t>
      </w:r>
      <w:r>
        <w:rPr>
          <w:sz w:val="22"/>
        </w:rPr>
        <w:tab/>
      </w:r>
      <w:r>
        <w:rPr>
          <w:sz w:val="22"/>
        </w:rPr>
        <w:tab/>
      </w:r>
      <w:r>
        <w:rPr>
          <w:sz w:val="22"/>
        </w:rPr>
        <w:tab/>
      </w:r>
    </w:p>
    <w:p w:rsidR="007E36EC" w:rsidRDefault="007E36EC" w:rsidP="007E36EC">
      <w:pPr>
        <w:ind w:left="360"/>
        <w:rPr>
          <w:sz w:val="22"/>
        </w:rPr>
      </w:pPr>
      <w:r>
        <w:rPr>
          <w:sz w:val="22"/>
        </w:rPr>
        <w:t>b. provides lists of other decisions that cite a particular case</w:t>
      </w:r>
    </w:p>
    <w:p w:rsidR="007E36EC" w:rsidRDefault="007E36EC" w:rsidP="007E36EC">
      <w:pPr>
        <w:ind w:left="360"/>
        <w:rPr>
          <w:sz w:val="22"/>
        </w:rPr>
      </w:pPr>
      <w:r>
        <w:rPr>
          <w:sz w:val="22"/>
        </w:rPr>
        <w:t>c. provides an alphabetical listing of court cases</w:t>
      </w:r>
      <w:r>
        <w:rPr>
          <w:sz w:val="22"/>
        </w:rPr>
        <w:tab/>
      </w:r>
      <w:r>
        <w:rPr>
          <w:sz w:val="22"/>
        </w:rPr>
        <w:tab/>
      </w:r>
      <w:r>
        <w:rPr>
          <w:sz w:val="22"/>
        </w:rPr>
        <w:tab/>
      </w:r>
    </w:p>
    <w:p w:rsidR="007E36EC" w:rsidRDefault="007E36EC" w:rsidP="007E36EC">
      <w:pPr>
        <w:ind w:left="360"/>
        <w:rPr>
          <w:sz w:val="22"/>
        </w:rPr>
      </w:pPr>
      <w:r>
        <w:rPr>
          <w:sz w:val="22"/>
        </w:rPr>
        <w:t>d. provides a numerical listing of Revenue Rulings</w:t>
      </w:r>
    </w:p>
    <w:p w:rsidR="007E36EC" w:rsidRDefault="007E36EC" w:rsidP="007E36EC">
      <w:pPr>
        <w:ind w:left="360"/>
        <w:rPr>
          <w:sz w:val="22"/>
        </w:rPr>
      </w:pPr>
      <w:r>
        <w:rPr>
          <w:sz w:val="22"/>
        </w:rPr>
        <w:t>e. All of the above</w:t>
      </w:r>
    </w:p>
    <w:p w:rsidR="007E36EC" w:rsidRDefault="007E36EC" w:rsidP="007E36EC">
      <w:pPr>
        <w:ind w:left="360" w:hanging="360"/>
        <w:rPr>
          <w:sz w:val="22"/>
        </w:rPr>
      </w:pPr>
    </w:p>
    <w:p w:rsidR="007E36EC" w:rsidRDefault="00D04FDF" w:rsidP="007E36EC">
      <w:pPr>
        <w:ind w:left="360" w:hanging="360"/>
        <w:rPr>
          <w:sz w:val="22"/>
        </w:rPr>
      </w:pPr>
      <w:r>
        <w:rPr>
          <w:sz w:val="22"/>
        </w:rPr>
        <w:t>ANSWER:</w:t>
      </w:r>
      <w:r w:rsidR="00BB12A2">
        <w:rPr>
          <w:sz w:val="22"/>
        </w:rPr>
        <w:t xml:space="preserve"> e</w:t>
      </w:r>
    </w:p>
    <w:p w:rsidR="009A7B28" w:rsidRDefault="009A7B28" w:rsidP="009A7B28">
      <w:pPr>
        <w:ind w:left="360" w:hanging="360"/>
        <w:rPr>
          <w:sz w:val="22"/>
        </w:rPr>
      </w:pPr>
      <w:r>
        <w:rPr>
          <w:sz w:val="22"/>
        </w:rPr>
        <w:t>LO: 2.4</w:t>
      </w:r>
    </w:p>
    <w:p w:rsidR="009A7B28" w:rsidRDefault="009A7B28" w:rsidP="009A7B28">
      <w:pPr>
        <w:ind w:left="360" w:hanging="360"/>
        <w:rPr>
          <w:sz w:val="22"/>
        </w:rPr>
      </w:pPr>
      <w:r>
        <w:t>DIFFICULTY: Easy</w:t>
      </w:r>
    </w:p>
    <w:p w:rsidR="00C65735" w:rsidRDefault="00C65735">
      <w:pPr>
        <w:ind w:left="360" w:hanging="360"/>
        <w:rPr>
          <w:sz w:val="22"/>
        </w:rPr>
      </w:pPr>
    </w:p>
    <w:p w:rsidR="00AD0DAC" w:rsidRDefault="001B379E">
      <w:pPr>
        <w:ind w:left="360" w:hanging="360"/>
        <w:rPr>
          <w:sz w:val="22"/>
        </w:rPr>
      </w:pPr>
      <w:r>
        <w:rPr>
          <w:sz w:val="22"/>
        </w:rPr>
        <w:t>60. The term “on all fours” is generally interpreted to mean</w:t>
      </w:r>
    </w:p>
    <w:p w:rsidR="001B379E" w:rsidRDefault="001B379E">
      <w:pPr>
        <w:ind w:left="360" w:hanging="360"/>
        <w:rPr>
          <w:sz w:val="22"/>
        </w:rPr>
      </w:pPr>
      <w:r>
        <w:rPr>
          <w:sz w:val="22"/>
        </w:rPr>
        <w:tab/>
        <w:t>a. the client’s situation is identical to the case being researched</w:t>
      </w:r>
    </w:p>
    <w:p w:rsidR="001B379E" w:rsidRDefault="001B379E">
      <w:pPr>
        <w:ind w:left="360" w:hanging="360"/>
        <w:rPr>
          <w:sz w:val="22"/>
        </w:rPr>
      </w:pPr>
      <w:r>
        <w:rPr>
          <w:sz w:val="22"/>
        </w:rPr>
        <w:tab/>
        <w:t>b. the client’s situation is factually similar in its relevant issues</w:t>
      </w:r>
    </w:p>
    <w:p w:rsidR="001B379E" w:rsidRDefault="001B379E">
      <w:pPr>
        <w:ind w:left="360" w:hanging="360"/>
        <w:rPr>
          <w:sz w:val="22"/>
        </w:rPr>
      </w:pPr>
      <w:r>
        <w:rPr>
          <w:sz w:val="22"/>
        </w:rPr>
        <w:tab/>
        <w:t>c. there are four issues that must be addressed</w:t>
      </w:r>
    </w:p>
    <w:p w:rsidR="001B379E" w:rsidRDefault="001B379E">
      <w:pPr>
        <w:ind w:left="360" w:hanging="360"/>
        <w:rPr>
          <w:sz w:val="22"/>
        </w:rPr>
      </w:pPr>
      <w:r>
        <w:rPr>
          <w:sz w:val="22"/>
        </w:rPr>
        <w:tab/>
        <w:t xml:space="preserve">d. four similar cases have been identified and consulted </w:t>
      </w:r>
    </w:p>
    <w:p w:rsidR="001B379E" w:rsidRDefault="001B379E">
      <w:pPr>
        <w:ind w:left="360" w:hanging="360"/>
        <w:rPr>
          <w:sz w:val="22"/>
        </w:rPr>
      </w:pPr>
    </w:p>
    <w:p w:rsidR="001B379E" w:rsidRDefault="001B379E">
      <w:pPr>
        <w:ind w:left="360" w:hanging="360"/>
        <w:rPr>
          <w:sz w:val="22"/>
        </w:rPr>
      </w:pPr>
      <w:r>
        <w:rPr>
          <w:sz w:val="22"/>
        </w:rPr>
        <w:t>ANSWER: b</w:t>
      </w:r>
    </w:p>
    <w:p w:rsidR="001B379E" w:rsidRDefault="001B379E">
      <w:pPr>
        <w:ind w:left="360" w:hanging="360"/>
        <w:rPr>
          <w:sz w:val="22"/>
        </w:rPr>
      </w:pPr>
      <w:r>
        <w:rPr>
          <w:sz w:val="22"/>
        </w:rPr>
        <w:t>LO2.4</w:t>
      </w:r>
    </w:p>
    <w:p w:rsidR="001B379E" w:rsidRDefault="001B379E">
      <w:pPr>
        <w:ind w:left="360" w:hanging="360"/>
        <w:rPr>
          <w:sz w:val="22"/>
        </w:rPr>
      </w:pPr>
      <w:r>
        <w:rPr>
          <w:sz w:val="22"/>
        </w:rPr>
        <w:t>DIFFICULTY: Easy</w:t>
      </w:r>
    </w:p>
    <w:p w:rsidR="00AD0DAC" w:rsidRDefault="00AD0DAC">
      <w:pPr>
        <w:ind w:left="360" w:hanging="360"/>
        <w:rPr>
          <w:sz w:val="22"/>
        </w:rPr>
      </w:pPr>
    </w:p>
    <w:p w:rsidR="00BC4E7F" w:rsidRDefault="00BC4E7F" w:rsidP="0086509C">
      <w:pPr>
        <w:spacing w:after="200"/>
        <w:ind w:left="288" w:hanging="288"/>
        <w:rPr>
          <w:sz w:val="22"/>
        </w:rPr>
      </w:pPr>
    </w:p>
    <w:sectPr w:rsidR="00BC4E7F" w:rsidSect="000C1204">
      <w:headerReference w:type="even" r:id="rId7"/>
      <w:headerReference w:type="default" r:id="rId8"/>
      <w:footerReference w:type="first" r:id="rId9"/>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52" w:rsidRDefault="00AD5A52">
      <w:r>
        <w:separator/>
      </w:r>
    </w:p>
  </w:endnote>
  <w:endnote w:type="continuationSeparator" w:id="0">
    <w:p w:rsidR="00AD5A52" w:rsidRDefault="00AD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75" w:rsidRDefault="00366675">
    <w:pPr>
      <w:pStyle w:val="Footer"/>
      <w:jc w:val="center"/>
      <w:rPr>
        <w:rFonts w:ascii="Arial" w:hAnsi="Arial" w:cs="Arial"/>
        <w:sz w:val="18"/>
      </w:rPr>
    </w:pPr>
    <w:r>
      <w:rPr>
        <w:rFonts w:ascii="Arial" w:hAnsi="Arial" w:cs="Arial"/>
        <w:sz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52" w:rsidRDefault="00AD5A52">
      <w:r>
        <w:separator/>
      </w:r>
    </w:p>
  </w:footnote>
  <w:footnote w:type="continuationSeparator" w:id="0">
    <w:p w:rsidR="00AD5A52" w:rsidRDefault="00AD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75" w:rsidRDefault="00366675">
    <w:pPr>
      <w:pStyle w:val="Header"/>
      <w:rPr>
        <w:rFonts w:ascii="Arial" w:hAnsi="Arial"/>
        <w:b/>
        <w:sz w:val="18"/>
      </w:rPr>
    </w:pP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0C1204">
      <w:rPr>
        <w:rStyle w:val="PageNumber"/>
        <w:rFonts w:ascii="Arial" w:hAnsi="Arial"/>
        <w:b/>
        <w:noProof/>
        <w:sz w:val="18"/>
      </w:rPr>
      <w:t>2</w:t>
    </w:r>
    <w:r>
      <w:rPr>
        <w:rStyle w:val="PageNumber"/>
        <w:rFonts w:ascii="Arial" w:hAnsi="Arial"/>
        <w:b/>
        <w:sz w:val="18"/>
      </w:rPr>
      <w:fldChar w:fldCharType="end"/>
    </w:r>
    <w:r>
      <w:rPr>
        <w:rStyle w:val="PageNumber"/>
      </w:rPr>
      <w:t xml:space="preserve">  </w:t>
    </w:r>
    <w:r>
      <w:rPr>
        <w:rStyle w:val="PageNumber"/>
        <w:rFonts w:ascii="Arial" w:hAnsi="Arial"/>
        <w:b/>
        <w:sz w:val="18"/>
      </w:rPr>
      <w:t xml:space="preserve">Taxation for Decision Makers Test Bank </w:t>
    </w:r>
  </w:p>
  <w:p w:rsidR="00366675" w:rsidRDefault="00366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75" w:rsidRDefault="00366675">
    <w:pPr>
      <w:pStyle w:val="Header"/>
      <w:jc w:val="right"/>
    </w:pPr>
    <w:r>
      <w:rPr>
        <w:rStyle w:val="PageNumber"/>
        <w:rFonts w:ascii="Arial" w:hAnsi="Arial"/>
        <w:b/>
        <w:sz w:val="18"/>
      </w:rPr>
      <w:t xml:space="preserve">Chapter 2: The Tax Practice Environment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0C1204">
      <w:rPr>
        <w:rStyle w:val="PageNumber"/>
        <w:rFonts w:ascii="Arial" w:hAnsi="Arial"/>
        <w:b/>
        <w:noProof/>
        <w:sz w:val="18"/>
      </w:rPr>
      <w:t>3</w:t>
    </w:r>
    <w:r>
      <w:rPr>
        <w:rStyle w:val="PageNumber"/>
        <w:rFonts w:ascii="Arial" w:hAnsi="Arial"/>
        <w:b/>
        <w:sz w:val="18"/>
      </w:rPr>
      <w:fldChar w:fldCharType="end"/>
    </w:r>
    <w:r>
      <w:rPr>
        <w:rStyle w:val="PageNumber"/>
        <w:rFonts w:ascii="Arial" w:hAnsi="Arial"/>
        <w:b/>
        <w:sz w:val="18"/>
      </w:rPr>
      <w:t xml:space="preserve">   </w:t>
    </w:r>
  </w:p>
  <w:p w:rsidR="00366675" w:rsidRDefault="00366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D"/>
    <w:rsid w:val="00005FC2"/>
    <w:rsid w:val="000210FD"/>
    <w:rsid w:val="0004423C"/>
    <w:rsid w:val="00092606"/>
    <w:rsid w:val="000B4104"/>
    <w:rsid w:val="000C1204"/>
    <w:rsid w:val="000D27D0"/>
    <w:rsid w:val="000D58B9"/>
    <w:rsid w:val="000D7C66"/>
    <w:rsid w:val="000E089F"/>
    <w:rsid w:val="000F25F5"/>
    <w:rsid w:val="0011036A"/>
    <w:rsid w:val="0013143F"/>
    <w:rsid w:val="0013342C"/>
    <w:rsid w:val="00146D26"/>
    <w:rsid w:val="00161146"/>
    <w:rsid w:val="00182F37"/>
    <w:rsid w:val="00187121"/>
    <w:rsid w:val="00192495"/>
    <w:rsid w:val="001938C8"/>
    <w:rsid w:val="001A6160"/>
    <w:rsid w:val="001B379E"/>
    <w:rsid w:val="001C2655"/>
    <w:rsid w:val="001C3505"/>
    <w:rsid w:val="001D19C6"/>
    <w:rsid w:val="001F2163"/>
    <w:rsid w:val="001F325C"/>
    <w:rsid w:val="001F5F55"/>
    <w:rsid w:val="0021225A"/>
    <w:rsid w:val="00217A3D"/>
    <w:rsid w:val="00220B6E"/>
    <w:rsid w:val="00221095"/>
    <w:rsid w:val="00231D15"/>
    <w:rsid w:val="00235A70"/>
    <w:rsid w:val="00243A32"/>
    <w:rsid w:val="002465C2"/>
    <w:rsid w:val="002711ED"/>
    <w:rsid w:val="0027679A"/>
    <w:rsid w:val="002A20F5"/>
    <w:rsid w:val="002A2BC1"/>
    <w:rsid w:val="002B502A"/>
    <w:rsid w:val="002C6F4A"/>
    <w:rsid w:val="002D5CDE"/>
    <w:rsid w:val="002F2BFC"/>
    <w:rsid w:val="002F4692"/>
    <w:rsid w:val="002F4C66"/>
    <w:rsid w:val="002F6F90"/>
    <w:rsid w:val="00304E21"/>
    <w:rsid w:val="00325480"/>
    <w:rsid w:val="0033052B"/>
    <w:rsid w:val="00335628"/>
    <w:rsid w:val="00366675"/>
    <w:rsid w:val="003734A4"/>
    <w:rsid w:val="00373B96"/>
    <w:rsid w:val="0038267F"/>
    <w:rsid w:val="003A0A25"/>
    <w:rsid w:val="003A5F60"/>
    <w:rsid w:val="003B0BD5"/>
    <w:rsid w:val="003C03B1"/>
    <w:rsid w:val="003C1A0C"/>
    <w:rsid w:val="003C24D3"/>
    <w:rsid w:val="003D163E"/>
    <w:rsid w:val="003D18F1"/>
    <w:rsid w:val="003D1D69"/>
    <w:rsid w:val="003E3357"/>
    <w:rsid w:val="004037FF"/>
    <w:rsid w:val="00415B6A"/>
    <w:rsid w:val="00415C45"/>
    <w:rsid w:val="00423C60"/>
    <w:rsid w:val="00446C09"/>
    <w:rsid w:val="00461A93"/>
    <w:rsid w:val="004677C5"/>
    <w:rsid w:val="004823F4"/>
    <w:rsid w:val="00493E47"/>
    <w:rsid w:val="004B08B5"/>
    <w:rsid w:val="004B4DD9"/>
    <w:rsid w:val="004E651B"/>
    <w:rsid w:val="004E7AC1"/>
    <w:rsid w:val="004F1A82"/>
    <w:rsid w:val="004F7121"/>
    <w:rsid w:val="005063E8"/>
    <w:rsid w:val="005106C9"/>
    <w:rsid w:val="00512696"/>
    <w:rsid w:val="00525577"/>
    <w:rsid w:val="00540BB7"/>
    <w:rsid w:val="00555454"/>
    <w:rsid w:val="00567C78"/>
    <w:rsid w:val="00570E7C"/>
    <w:rsid w:val="00592FF5"/>
    <w:rsid w:val="005A2540"/>
    <w:rsid w:val="005B4A2E"/>
    <w:rsid w:val="005C3BC0"/>
    <w:rsid w:val="005D12CC"/>
    <w:rsid w:val="005F72FC"/>
    <w:rsid w:val="00605ABB"/>
    <w:rsid w:val="006143CC"/>
    <w:rsid w:val="0065137D"/>
    <w:rsid w:val="00652793"/>
    <w:rsid w:val="00652B99"/>
    <w:rsid w:val="00655468"/>
    <w:rsid w:val="006660D6"/>
    <w:rsid w:val="0067006C"/>
    <w:rsid w:val="00677D35"/>
    <w:rsid w:val="00695668"/>
    <w:rsid w:val="006A2153"/>
    <w:rsid w:val="006C0991"/>
    <w:rsid w:val="006C445B"/>
    <w:rsid w:val="006D0673"/>
    <w:rsid w:val="006F6776"/>
    <w:rsid w:val="006F71ED"/>
    <w:rsid w:val="00705548"/>
    <w:rsid w:val="00707194"/>
    <w:rsid w:val="00711158"/>
    <w:rsid w:val="007164C8"/>
    <w:rsid w:val="00723FD3"/>
    <w:rsid w:val="0073111D"/>
    <w:rsid w:val="0075353A"/>
    <w:rsid w:val="007607B1"/>
    <w:rsid w:val="00761B52"/>
    <w:rsid w:val="0076397F"/>
    <w:rsid w:val="00781DB2"/>
    <w:rsid w:val="00787966"/>
    <w:rsid w:val="007B5E9F"/>
    <w:rsid w:val="007C0A89"/>
    <w:rsid w:val="007D6BE6"/>
    <w:rsid w:val="007E36EC"/>
    <w:rsid w:val="007F6F21"/>
    <w:rsid w:val="008058A9"/>
    <w:rsid w:val="00812055"/>
    <w:rsid w:val="00830C34"/>
    <w:rsid w:val="008374C4"/>
    <w:rsid w:val="00842B76"/>
    <w:rsid w:val="008465AB"/>
    <w:rsid w:val="00850C51"/>
    <w:rsid w:val="0086509C"/>
    <w:rsid w:val="00870214"/>
    <w:rsid w:val="00882F71"/>
    <w:rsid w:val="00883A3A"/>
    <w:rsid w:val="0088697D"/>
    <w:rsid w:val="00893E37"/>
    <w:rsid w:val="00897D9F"/>
    <w:rsid w:val="008C4113"/>
    <w:rsid w:val="008C7B1A"/>
    <w:rsid w:val="008D1A6A"/>
    <w:rsid w:val="008D6D69"/>
    <w:rsid w:val="008E577E"/>
    <w:rsid w:val="008F103F"/>
    <w:rsid w:val="008F509C"/>
    <w:rsid w:val="00912A09"/>
    <w:rsid w:val="00917251"/>
    <w:rsid w:val="00941454"/>
    <w:rsid w:val="00942E43"/>
    <w:rsid w:val="0094719E"/>
    <w:rsid w:val="00954131"/>
    <w:rsid w:val="00970332"/>
    <w:rsid w:val="00981302"/>
    <w:rsid w:val="009913D1"/>
    <w:rsid w:val="00991422"/>
    <w:rsid w:val="009A03C9"/>
    <w:rsid w:val="009A35DD"/>
    <w:rsid w:val="009A6463"/>
    <w:rsid w:val="009A7B28"/>
    <w:rsid w:val="009C47ED"/>
    <w:rsid w:val="009E53A5"/>
    <w:rsid w:val="009F60AA"/>
    <w:rsid w:val="00A1661F"/>
    <w:rsid w:val="00A20F55"/>
    <w:rsid w:val="00A323D4"/>
    <w:rsid w:val="00A32B2F"/>
    <w:rsid w:val="00A33484"/>
    <w:rsid w:val="00A40236"/>
    <w:rsid w:val="00A40A09"/>
    <w:rsid w:val="00A575D3"/>
    <w:rsid w:val="00A625A7"/>
    <w:rsid w:val="00A6632D"/>
    <w:rsid w:val="00A72089"/>
    <w:rsid w:val="00A735F1"/>
    <w:rsid w:val="00A764B3"/>
    <w:rsid w:val="00A909AE"/>
    <w:rsid w:val="00A9308A"/>
    <w:rsid w:val="00A93EFF"/>
    <w:rsid w:val="00A972B3"/>
    <w:rsid w:val="00AA09B3"/>
    <w:rsid w:val="00AB0231"/>
    <w:rsid w:val="00AB33A8"/>
    <w:rsid w:val="00AB448B"/>
    <w:rsid w:val="00AC2FD1"/>
    <w:rsid w:val="00AC3098"/>
    <w:rsid w:val="00AD0DAC"/>
    <w:rsid w:val="00AD5A52"/>
    <w:rsid w:val="00AD7025"/>
    <w:rsid w:val="00AF4B66"/>
    <w:rsid w:val="00B01D6D"/>
    <w:rsid w:val="00B02722"/>
    <w:rsid w:val="00B077D9"/>
    <w:rsid w:val="00B10CB4"/>
    <w:rsid w:val="00B13D73"/>
    <w:rsid w:val="00B233BB"/>
    <w:rsid w:val="00B429C4"/>
    <w:rsid w:val="00B46E7E"/>
    <w:rsid w:val="00B4779D"/>
    <w:rsid w:val="00B55DFA"/>
    <w:rsid w:val="00B834C1"/>
    <w:rsid w:val="00B90589"/>
    <w:rsid w:val="00BB12A2"/>
    <w:rsid w:val="00BC4E7F"/>
    <w:rsid w:val="00BD6083"/>
    <w:rsid w:val="00BD64C8"/>
    <w:rsid w:val="00BD7A24"/>
    <w:rsid w:val="00BE02BB"/>
    <w:rsid w:val="00BF6474"/>
    <w:rsid w:val="00C15FC3"/>
    <w:rsid w:val="00C16FBC"/>
    <w:rsid w:val="00C261ED"/>
    <w:rsid w:val="00C27CCF"/>
    <w:rsid w:val="00C3092B"/>
    <w:rsid w:val="00C35C59"/>
    <w:rsid w:val="00C44AAA"/>
    <w:rsid w:val="00C47FE6"/>
    <w:rsid w:val="00C528B5"/>
    <w:rsid w:val="00C65735"/>
    <w:rsid w:val="00C76335"/>
    <w:rsid w:val="00C76AFF"/>
    <w:rsid w:val="00C82D71"/>
    <w:rsid w:val="00C87513"/>
    <w:rsid w:val="00C91C12"/>
    <w:rsid w:val="00CB1F0E"/>
    <w:rsid w:val="00CB2FA0"/>
    <w:rsid w:val="00CC3060"/>
    <w:rsid w:val="00CC339C"/>
    <w:rsid w:val="00CF3813"/>
    <w:rsid w:val="00D00489"/>
    <w:rsid w:val="00D04FDF"/>
    <w:rsid w:val="00D0575A"/>
    <w:rsid w:val="00D2241E"/>
    <w:rsid w:val="00D30694"/>
    <w:rsid w:val="00D53980"/>
    <w:rsid w:val="00D67323"/>
    <w:rsid w:val="00D721A9"/>
    <w:rsid w:val="00D74BDF"/>
    <w:rsid w:val="00D8158A"/>
    <w:rsid w:val="00D93DC6"/>
    <w:rsid w:val="00DA3650"/>
    <w:rsid w:val="00DC40BE"/>
    <w:rsid w:val="00DC4A35"/>
    <w:rsid w:val="00DD0688"/>
    <w:rsid w:val="00DD2DDE"/>
    <w:rsid w:val="00DD5A90"/>
    <w:rsid w:val="00DE2ADE"/>
    <w:rsid w:val="00DF6045"/>
    <w:rsid w:val="00E13D10"/>
    <w:rsid w:val="00E25B7B"/>
    <w:rsid w:val="00E31122"/>
    <w:rsid w:val="00E3290A"/>
    <w:rsid w:val="00E55311"/>
    <w:rsid w:val="00E570F6"/>
    <w:rsid w:val="00E575BD"/>
    <w:rsid w:val="00E6111F"/>
    <w:rsid w:val="00E67C05"/>
    <w:rsid w:val="00E70277"/>
    <w:rsid w:val="00E80A9F"/>
    <w:rsid w:val="00E86ECA"/>
    <w:rsid w:val="00E87C92"/>
    <w:rsid w:val="00E9167C"/>
    <w:rsid w:val="00E92370"/>
    <w:rsid w:val="00E93D39"/>
    <w:rsid w:val="00E940BB"/>
    <w:rsid w:val="00EA7140"/>
    <w:rsid w:val="00ED266A"/>
    <w:rsid w:val="00ED33F5"/>
    <w:rsid w:val="00EE581B"/>
    <w:rsid w:val="00F127EE"/>
    <w:rsid w:val="00F45C15"/>
    <w:rsid w:val="00F62618"/>
    <w:rsid w:val="00F7231E"/>
    <w:rsid w:val="00F9459D"/>
    <w:rsid w:val="00FA1F01"/>
    <w:rsid w:val="00FA7632"/>
    <w:rsid w:val="00FB6F37"/>
    <w:rsid w:val="00FC7874"/>
    <w:rsid w:val="00FD4234"/>
    <w:rsid w:val="00FD5CFF"/>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paragraph" w:styleId="Heading4">
    <w:name w:val="heading 4"/>
    <w:basedOn w:val="Normal"/>
    <w:next w:val="Normal"/>
    <w:qFormat/>
    <w:pPr>
      <w:keepNext/>
      <w:ind w:left="360" w:hanging="360"/>
      <w:outlineLvl w:val="3"/>
    </w:pPr>
    <w:rPr>
      <w:b/>
      <w:sz w:val="22"/>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BodyTextIndent">
    <w:name w:val="Body Text Indent"/>
    <w:basedOn w:val="Normal"/>
    <w:link w:val="BodyTextIndentChar"/>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270" w:hanging="270"/>
    </w:pPr>
    <w:rPr>
      <w:sz w:val="22"/>
    </w:rPr>
  </w:style>
  <w:style w:type="paragraph" w:styleId="BodyTextIndent3">
    <w:name w:val="Body Text Indent 3"/>
    <w:basedOn w:val="Normal"/>
    <w:pPr>
      <w:spacing w:after="200"/>
      <w:ind w:left="360" w:hanging="360"/>
    </w:pPr>
    <w:rPr>
      <w:sz w:val="22"/>
    </w:rPr>
  </w:style>
  <w:style w:type="paragraph" w:styleId="Subtitle">
    <w:name w:val="Subtitle"/>
    <w:basedOn w:val="Normal"/>
    <w:qFormat/>
    <w:pPr>
      <w:jc w:val="center"/>
    </w:pPr>
    <w:rPr>
      <w:rFonts w:ascii="Arial" w:hAnsi="Arial"/>
      <w:b/>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AC2FD1"/>
    <w:pPr>
      <w:shd w:val="clear" w:color="auto" w:fill="000080"/>
    </w:pPr>
    <w:rPr>
      <w:rFonts w:ascii="Tahoma" w:hAnsi="Tahoma" w:cs="Tahoma"/>
      <w:sz w:val="20"/>
    </w:rPr>
  </w:style>
  <w:style w:type="paragraph" w:styleId="ListParagraph">
    <w:name w:val="List Paragraph"/>
    <w:basedOn w:val="Normal"/>
    <w:uiPriority w:val="34"/>
    <w:qFormat/>
    <w:rsid w:val="00540BB7"/>
    <w:pPr>
      <w:ind w:left="720"/>
      <w:contextualSpacing/>
    </w:pPr>
  </w:style>
  <w:style w:type="character" w:customStyle="1" w:styleId="BodyTextIndentChar">
    <w:name w:val="Body Text Indent Char"/>
    <w:basedOn w:val="DefaultParagraphFont"/>
    <w:link w:val="BodyTextIndent"/>
    <w:rsid w:val="00540BB7"/>
    <w:rPr>
      <w:sz w:val="22"/>
    </w:rPr>
  </w:style>
  <w:style w:type="paragraph" w:customStyle="1" w:styleId="Tabletext">
    <w:name w:val="Table text"/>
    <w:basedOn w:val="Normal"/>
    <w:rsid w:val="003C03B1"/>
    <w:pPr>
      <w:spacing w:before="60" w:after="60" w:line="360" w:lineRule="auto"/>
    </w:pPr>
    <w:rPr>
      <w:rFonts w:ascii="Times" w:hAnsi="Times"/>
      <w:lang w:val="en-GB"/>
    </w:rPr>
  </w:style>
  <w:style w:type="paragraph" w:customStyle="1" w:styleId="Tablecolumnhead">
    <w:name w:val="Table column head"/>
    <w:basedOn w:val="Tabletext"/>
    <w:next w:val="Tabletext"/>
    <w:rsid w:val="003C03B1"/>
    <w:rPr>
      <w:b/>
      <w:szCs w:val="24"/>
    </w:rPr>
  </w:style>
  <w:style w:type="paragraph" w:customStyle="1" w:styleId="Tableheading">
    <w:name w:val="Table heading"/>
    <w:basedOn w:val="Normal"/>
    <w:next w:val="Tablecolumnhead"/>
    <w:rsid w:val="003C03B1"/>
    <w:pPr>
      <w:keepNext/>
      <w:spacing w:before="120" w:after="120" w:line="360" w:lineRule="auto"/>
    </w:pPr>
    <w:rPr>
      <w:rFonts w:ascii="Helvetica" w:hAnsi="Helvetica"/>
      <w:b/>
      <w:kern w:val="28"/>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paragraph" w:styleId="Heading4">
    <w:name w:val="heading 4"/>
    <w:basedOn w:val="Normal"/>
    <w:next w:val="Normal"/>
    <w:qFormat/>
    <w:pPr>
      <w:keepNext/>
      <w:ind w:left="360" w:hanging="360"/>
      <w:outlineLvl w:val="3"/>
    </w:pPr>
    <w:rPr>
      <w:b/>
      <w:sz w:val="22"/>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BodyTextIndent">
    <w:name w:val="Body Text Indent"/>
    <w:basedOn w:val="Normal"/>
    <w:link w:val="BodyTextIndentChar"/>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270" w:hanging="270"/>
    </w:pPr>
    <w:rPr>
      <w:sz w:val="22"/>
    </w:rPr>
  </w:style>
  <w:style w:type="paragraph" w:styleId="BodyTextIndent3">
    <w:name w:val="Body Text Indent 3"/>
    <w:basedOn w:val="Normal"/>
    <w:pPr>
      <w:spacing w:after="200"/>
      <w:ind w:left="360" w:hanging="360"/>
    </w:pPr>
    <w:rPr>
      <w:sz w:val="22"/>
    </w:rPr>
  </w:style>
  <w:style w:type="paragraph" w:styleId="Subtitle">
    <w:name w:val="Subtitle"/>
    <w:basedOn w:val="Normal"/>
    <w:qFormat/>
    <w:pPr>
      <w:jc w:val="center"/>
    </w:pPr>
    <w:rPr>
      <w:rFonts w:ascii="Arial" w:hAnsi="Arial"/>
      <w:b/>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AC2FD1"/>
    <w:pPr>
      <w:shd w:val="clear" w:color="auto" w:fill="000080"/>
    </w:pPr>
    <w:rPr>
      <w:rFonts w:ascii="Tahoma" w:hAnsi="Tahoma" w:cs="Tahoma"/>
      <w:sz w:val="20"/>
    </w:rPr>
  </w:style>
  <w:style w:type="paragraph" w:styleId="ListParagraph">
    <w:name w:val="List Paragraph"/>
    <w:basedOn w:val="Normal"/>
    <w:uiPriority w:val="34"/>
    <w:qFormat/>
    <w:rsid w:val="00540BB7"/>
    <w:pPr>
      <w:ind w:left="720"/>
      <w:contextualSpacing/>
    </w:pPr>
  </w:style>
  <w:style w:type="character" w:customStyle="1" w:styleId="BodyTextIndentChar">
    <w:name w:val="Body Text Indent Char"/>
    <w:basedOn w:val="DefaultParagraphFont"/>
    <w:link w:val="BodyTextIndent"/>
    <w:rsid w:val="00540BB7"/>
    <w:rPr>
      <w:sz w:val="22"/>
    </w:rPr>
  </w:style>
  <w:style w:type="paragraph" w:customStyle="1" w:styleId="Tabletext">
    <w:name w:val="Table text"/>
    <w:basedOn w:val="Normal"/>
    <w:rsid w:val="003C03B1"/>
    <w:pPr>
      <w:spacing w:before="60" w:after="60" w:line="360" w:lineRule="auto"/>
    </w:pPr>
    <w:rPr>
      <w:rFonts w:ascii="Times" w:hAnsi="Times"/>
      <w:lang w:val="en-GB"/>
    </w:rPr>
  </w:style>
  <w:style w:type="paragraph" w:customStyle="1" w:styleId="Tablecolumnhead">
    <w:name w:val="Table column head"/>
    <w:basedOn w:val="Tabletext"/>
    <w:next w:val="Tabletext"/>
    <w:rsid w:val="003C03B1"/>
    <w:rPr>
      <w:b/>
      <w:szCs w:val="24"/>
    </w:rPr>
  </w:style>
  <w:style w:type="paragraph" w:customStyle="1" w:styleId="Tableheading">
    <w:name w:val="Table heading"/>
    <w:basedOn w:val="Normal"/>
    <w:next w:val="Tablecolumnhead"/>
    <w:rsid w:val="003C03B1"/>
    <w:pPr>
      <w:keepNext/>
      <w:spacing w:before="120" w:after="120" w:line="360" w:lineRule="auto"/>
    </w:pPr>
    <w:rPr>
      <w:rFonts w:ascii="Helvetica" w:hAnsi="Helvetica"/>
      <w:b/>
      <w:kern w:val="28"/>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6049</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Taxation for Decision Makers</vt:lpstr>
    </vt:vector>
  </TitlesOfParts>
  <Company/>
  <LinksUpToDate>false</LinksUpToDate>
  <CharactersWithSpaces>40449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Decision Makers</dc:title>
  <dc:subject>Ch. 2 Test Bank</dc:subject>
  <dc:creator>Fortin and Dennis</dc:creator>
  <cp:lastModifiedBy>Shirley</cp:lastModifiedBy>
  <cp:revision>4</cp:revision>
  <cp:lastPrinted>2015-06-05T15:52:00Z</cp:lastPrinted>
  <dcterms:created xsi:type="dcterms:W3CDTF">2017-05-14T02:54:00Z</dcterms:created>
  <dcterms:modified xsi:type="dcterms:W3CDTF">2017-05-16T15:09:00Z</dcterms:modified>
</cp:coreProperties>
</file>