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8A3DE3" w:rsidRPr="009A7349" w14:paraId="548BB90A" w14:textId="77777777">
        <w:tc>
          <w:tcPr>
            <w:tcW w:w="10440" w:type="dxa"/>
          </w:tcPr>
          <w:p w14:paraId="0DAD831D" w14:textId="2D42995F" w:rsidR="008A3DE3" w:rsidRPr="00C62677" w:rsidRDefault="008A3DE3">
            <w:pPr>
              <w:ind w:right="20"/>
              <w:jc w:val="center"/>
              <w:rPr>
                <w:rFonts w:ascii="BI New Century Schlbk BoldIt" w:hAnsi="BI New Century Schlbk BoldIt"/>
                <w:sz w:val="36"/>
              </w:rPr>
            </w:pPr>
            <w:r w:rsidRPr="009A7349">
              <w:rPr>
                <w:rFonts w:ascii="Arial" w:hAnsi="Arial"/>
                <w:i/>
                <w:sz w:val="36"/>
              </w:rPr>
              <w:t xml:space="preserve">Chapter </w:t>
            </w:r>
            <w:r w:rsidR="007A23B9">
              <w:rPr>
                <w:rFonts w:ascii="Arial" w:hAnsi="Arial"/>
                <w:i/>
                <w:sz w:val="36"/>
              </w:rPr>
              <w:t>1</w:t>
            </w:r>
          </w:p>
        </w:tc>
      </w:tr>
      <w:tr w:rsidR="008A3DE3" w:rsidRPr="009A7349" w14:paraId="21EB5D16" w14:textId="77777777">
        <w:tc>
          <w:tcPr>
            <w:tcW w:w="10440" w:type="dxa"/>
            <w:tcBorders>
              <w:bottom w:val="double" w:sz="6" w:space="0" w:color="auto"/>
            </w:tcBorders>
          </w:tcPr>
          <w:p w14:paraId="0F4695BE" w14:textId="77777777" w:rsidR="008A3DE3" w:rsidRPr="009A7349" w:rsidRDefault="008A3DE3">
            <w:pPr>
              <w:ind w:right="-160"/>
              <w:jc w:val="both"/>
              <w:rPr>
                <w:rFonts w:ascii="Arial" w:hAnsi="Arial"/>
                <w:sz w:val="20"/>
              </w:rPr>
            </w:pPr>
          </w:p>
        </w:tc>
      </w:tr>
    </w:tbl>
    <w:p w14:paraId="5D5EDE45" w14:textId="77777777" w:rsidR="008A3DE3" w:rsidRPr="009A7349" w:rsidRDefault="008A3DE3">
      <w:pPr>
        <w:jc w:val="both"/>
        <w:rPr>
          <w:rFonts w:ascii="Arial" w:hAnsi="Arial"/>
          <w:b/>
        </w:rPr>
      </w:pPr>
    </w:p>
    <w:p w14:paraId="1B81EFA2" w14:textId="77777777" w:rsidR="008A3DE3" w:rsidRPr="009A7349" w:rsidRDefault="008A3DE3">
      <w:pPr>
        <w:jc w:val="both"/>
        <w:rPr>
          <w:rFonts w:ascii="Arial" w:hAnsi="Arial"/>
        </w:rPr>
      </w:pPr>
    </w:p>
    <w:p w14:paraId="62D2E946" w14:textId="77777777" w:rsidR="008A3DE3" w:rsidRPr="009A7349" w:rsidRDefault="00874D3F">
      <w:pPr>
        <w:jc w:val="center"/>
        <w:rPr>
          <w:rFonts w:ascii="Arial" w:hAnsi="Arial"/>
          <w:sz w:val="20"/>
        </w:rPr>
      </w:pPr>
      <w:r>
        <w:rPr>
          <w:noProof/>
        </w:rPr>
        <w:drawing>
          <wp:inline distT="0" distB="0" distL="0" distR="0" wp14:anchorId="17B20161" wp14:editId="22EB9B4A">
            <wp:extent cx="1337945" cy="1998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45" cy="1998345"/>
                    </a:xfrm>
                    <a:prstGeom prst="rect">
                      <a:avLst/>
                    </a:prstGeom>
                    <a:noFill/>
                    <a:ln>
                      <a:noFill/>
                    </a:ln>
                  </pic:spPr>
                </pic:pic>
              </a:graphicData>
            </a:graphic>
          </wp:inline>
        </w:drawing>
      </w:r>
    </w:p>
    <w:p w14:paraId="504C10F3" w14:textId="77777777" w:rsidR="008A3DE3" w:rsidRPr="009A7349" w:rsidRDefault="008A3DE3">
      <w:pPr>
        <w:jc w:val="both"/>
        <w:rPr>
          <w:rFonts w:ascii="Arial" w:hAnsi="Arial"/>
        </w:rPr>
      </w:pPr>
    </w:p>
    <w:p w14:paraId="1133110C" w14:textId="77777777" w:rsidR="008A3DE3" w:rsidRPr="009A7349" w:rsidRDefault="008A3DE3">
      <w:pPr>
        <w:jc w:val="both"/>
        <w:rPr>
          <w:rFonts w:ascii="Arial" w:hAnsi="Arial"/>
          <w:b/>
        </w:rPr>
      </w:pPr>
    </w:p>
    <w:p w14:paraId="6F21B9DF" w14:textId="77777777" w:rsidR="008A3DE3" w:rsidRPr="009A7349" w:rsidRDefault="008A3DE3">
      <w:pPr>
        <w:jc w:val="both"/>
        <w:rPr>
          <w:rFonts w:ascii="Arial" w:hAnsi="Arial"/>
          <w:b/>
          <w:sz w:val="16"/>
        </w:rPr>
      </w:pPr>
    </w:p>
    <w:p w14:paraId="7BE488E8" w14:textId="77777777" w:rsidR="008A3DE3" w:rsidRPr="009A7349" w:rsidRDefault="008A3DE3" w:rsidP="007A23B9">
      <w:pPr>
        <w:jc w:val="center"/>
        <w:outlineLvl w:val="0"/>
        <w:rPr>
          <w:rFonts w:ascii="Arial" w:hAnsi="Arial"/>
          <w:b/>
          <w:sz w:val="48"/>
        </w:rPr>
      </w:pPr>
      <w:r w:rsidRPr="009A7349">
        <w:rPr>
          <w:rFonts w:ascii="Arial" w:hAnsi="Arial"/>
          <w:b/>
          <w:sz w:val="48"/>
        </w:rPr>
        <w:t xml:space="preserve">Business </w:t>
      </w:r>
      <w:r w:rsidR="00C62677" w:rsidRPr="009A7349">
        <w:rPr>
          <w:rFonts w:ascii="Arial" w:hAnsi="Arial"/>
          <w:b/>
          <w:sz w:val="48"/>
        </w:rPr>
        <w:t>Ethics</w:t>
      </w:r>
    </w:p>
    <w:p w14:paraId="096537E0" w14:textId="77777777" w:rsidR="008A3DE3" w:rsidRPr="009A7349" w:rsidRDefault="008A3DE3">
      <w:pPr>
        <w:jc w:val="both"/>
        <w:rPr>
          <w:rFonts w:ascii="Arial" w:hAnsi="Arial"/>
          <w:b/>
          <w:sz w:val="20"/>
        </w:rPr>
      </w:pPr>
    </w:p>
    <w:p w14:paraId="0B1D4F24" w14:textId="77777777" w:rsidR="008A3DE3" w:rsidRPr="009A7349" w:rsidRDefault="008A3DE3">
      <w:pPr>
        <w:jc w:val="both"/>
        <w:rPr>
          <w:rFonts w:ascii="Arial" w:hAnsi="Arial"/>
          <w:b/>
          <w:sz w:val="20"/>
        </w:rPr>
      </w:pPr>
    </w:p>
    <w:p w14:paraId="7E71C57B" w14:textId="77777777" w:rsidR="008A3DE3" w:rsidRPr="009A7349" w:rsidRDefault="008A3DE3" w:rsidP="007A23B9">
      <w:pPr>
        <w:jc w:val="both"/>
        <w:outlineLvl w:val="0"/>
        <w:rPr>
          <w:rFonts w:ascii="Arial" w:hAnsi="Arial"/>
          <w:b/>
          <w:smallCaps/>
          <w:sz w:val="28"/>
        </w:rPr>
      </w:pPr>
      <w:r w:rsidRPr="009A7349">
        <w:rPr>
          <w:rFonts w:ascii="Arial" w:hAnsi="Arial"/>
          <w:b/>
          <w:smallCaps/>
          <w:sz w:val="28"/>
        </w:rPr>
        <w:t>Introduction</w:t>
      </w:r>
    </w:p>
    <w:p w14:paraId="6DB202BB" w14:textId="77777777" w:rsidR="008A3DE3" w:rsidRPr="009A7349" w:rsidRDefault="008A3DE3">
      <w:pPr>
        <w:jc w:val="both"/>
        <w:rPr>
          <w:rFonts w:ascii="Arial" w:hAnsi="Arial"/>
          <w:sz w:val="20"/>
        </w:rPr>
      </w:pPr>
    </w:p>
    <w:p w14:paraId="611FB44C" w14:textId="77777777" w:rsidR="008A3DE3" w:rsidRPr="009A7349" w:rsidRDefault="008A3DE3">
      <w:pPr>
        <w:tabs>
          <w:tab w:val="left" w:pos="440"/>
        </w:tabs>
        <w:jc w:val="both"/>
        <w:rPr>
          <w:rFonts w:ascii="Arial" w:hAnsi="Arial"/>
          <w:sz w:val="20"/>
        </w:rPr>
      </w:pPr>
      <w:r w:rsidRPr="009A7349">
        <w:rPr>
          <w:rFonts w:ascii="Arial" w:hAnsi="Arial"/>
          <w:sz w:val="20"/>
        </w:rPr>
        <w:tab/>
        <w:t>Among the concepts examined in this chapter are the nature of business ethics and the rela</w:t>
      </w:r>
      <w:r w:rsidRPr="009A7349">
        <w:rPr>
          <w:rFonts w:ascii="Arial" w:hAnsi="Arial"/>
          <w:sz w:val="20"/>
        </w:rPr>
        <w:softHyphen/>
        <w:t>tionship be</w:t>
      </w:r>
      <w:r w:rsidRPr="009A7349">
        <w:rPr>
          <w:rFonts w:ascii="Arial" w:hAnsi="Arial"/>
          <w:sz w:val="20"/>
        </w:rPr>
        <w:softHyphen/>
        <w:t>tween ethics and the law.  Because of this relationship, a careful study of busi</w:t>
      </w:r>
      <w:r w:rsidRPr="009A7349">
        <w:rPr>
          <w:rFonts w:ascii="Arial" w:hAnsi="Arial"/>
          <w:sz w:val="20"/>
        </w:rPr>
        <w:softHyphen/>
        <w:t>ness law will help your stu</w:t>
      </w:r>
      <w:r w:rsidRPr="009A7349">
        <w:rPr>
          <w:rFonts w:ascii="Arial" w:hAnsi="Arial"/>
          <w:sz w:val="20"/>
        </w:rPr>
        <w:softHyphen/>
        <w:t>dents to un</w:t>
      </w:r>
      <w:r w:rsidRPr="009A7349">
        <w:rPr>
          <w:rFonts w:ascii="Arial" w:hAnsi="Arial"/>
          <w:sz w:val="20"/>
        </w:rPr>
        <w:softHyphen/>
        <w:t>derstand what is and what is not considered by society to be eth</w:t>
      </w:r>
      <w:r w:rsidRPr="009A7349">
        <w:rPr>
          <w:rFonts w:ascii="Arial" w:hAnsi="Arial"/>
          <w:sz w:val="20"/>
        </w:rPr>
        <w:softHyphen/>
        <w:t>ical behavior in business.  Throughout the text, the relation between particular laws and the broad, underlying ethical premises on which they rest is dis</w:t>
      </w:r>
      <w:r w:rsidRPr="009A7349">
        <w:rPr>
          <w:rFonts w:ascii="Arial" w:hAnsi="Arial"/>
          <w:sz w:val="20"/>
        </w:rPr>
        <w:softHyphen/>
        <w:t>cussed.</w:t>
      </w:r>
    </w:p>
    <w:p w14:paraId="1854A4E6" w14:textId="77777777" w:rsidR="008A3DE3" w:rsidRPr="009A7349" w:rsidRDefault="008A3DE3">
      <w:pPr>
        <w:tabs>
          <w:tab w:val="left" w:pos="440"/>
        </w:tabs>
        <w:jc w:val="both"/>
        <w:rPr>
          <w:rFonts w:ascii="Arial" w:hAnsi="Arial"/>
          <w:sz w:val="20"/>
        </w:rPr>
      </w:pPr>
    </w:p>
    <w:p w14:paraId="0246C481" w14:textId="77777777" w:rsidR="008A3DE3" w:rsidRPr="009A7349" w:rsidRDefault="008A3DE3">
      <w:pPr>
        <w:tabs>
          <w:tab w:val="left" w:pos="440"/>
        </w:tabs>
        <w:jc w:val="both"/>
        <w:rPr>
          <w:rFonts w:ascii="Arial" w:hAnsi="Arial"/>
          <w:sz w:val="20"/>
        </w:rPr>
      </w:pPr>
      <w:r w:rsidRPr="009A7349">
        <w:rPr>
          <w:rFonts w:ascii="Arial" w:hAnsi="Arial"/>
          <w:sz w:val="20"/>
        </w:rPr>
        <w:tab/>
        <w:t>This chapter also presents issues that are involved in determining business ethical re</w:t>
      </w:r>
      <w:r w:rsidRPr="009A7349">
        <w:rPr>
          <w:rFonts w:ascii="Arial" w:hAnsi="Arial"/>
          <w:sz w:val="20"/>
        </w:rPr>
        <w:softHyphen/>
        <w:t>spon</w:t>
      </w:r>
      <w:r w:rsidRPr="009A7349">
        <w:rPr>
          <w:rFonts w:ascii="Arial" w:hAnsi="Arial"/>
          <w:sz w:val="20"/>
        </w:rPr>
        <w:softHyphen/>
        <w:t>sibility.  Business ethics involves the application of ethical standards to business activities.</w:t>
      </w:r>
    </w:p>
    <w:p w14:paraId="6FED3E22" w14:textId="77777777" w:rsidR="008A3DE3" w:rsidRPr="009A7349" w:rsidRDefault="008A3DE3">
      <w:pPr>
        <w:tabs>
          <w:tab w:val="left" w:pos="440"/>
        </w:tabs>
        <w:jc w:val="both"/>
        <w:rPr>
          <w:rFonts w:ascii="Arial" w:hAnsi="Arial"/>
          <w:sz w:val="20"/>
        </w:rPr>
      </w:pPr>
    </w:p>
    <w:p w14:paraId="7B75A42C" w14:textId="77777777" w:rsidR="008A3DE3" w:rsidRPr="009A7349" w:rsidRDefault="008A3DE3">
      <w:pPr>
        <w:tabs>
          <w:tab w:val="left" w:pos="440"/>
        </w:tabs>
        <w:jc w:val="both"/>
        <w:rPr>
          <w:rFonts w:ascii="Arial" w:hAnsi="Arial"/>
          <w:sz w:val="20"/>
        </w:rPr>
      </w:pPr>
      <w:r w:rsidRPr="009A7349">
        <w:rPr>
          <w:rFonts w:ascii="Arial" w:hAnsi="Arial"/>
          <w:sz w:val="20"/>
        </w:rPr>
        <w:tab/>
        <w:t>Ultimately, the goal of this chapter is to provide students with basic tools for analyzing ethi</w:t>
      </w:r>
      <w:r w:rsidRPr="009A7349">
        <w:rPr>
          <w:rFonts w:ascii="Arial" w:hAnsi="Arial"/>
          <w:sz w:val="20"/>
        </w:rPr>
        <w:softHyphen/>
        <w:t>cal and so</w:t>
      </w:r>
      <w:r w:rsidRPr="009A7349">
        <w:rPr>
          <w:rFonts w:ascii="Arial" w:hAnsi="Arial"/>
          <w:sz w:val="20"/>
        </w:rPr>
        <w:softHyphen/>
        <w:t xml:space="preserve">cial responsibility issues in a business context.  Exactly how to decide these issues is something each person must do alone, on the basis of his or her own convictions.  </w:t>
      </w:r>
      <w:r w:rsidRPr="009A7349">
        <w:rPr>
          <w:rFonts w:ascii="Arial" w:hAnsi="Arial"/>
          <w:b/>
          <w:i/>
          <w:sz w:val="20"/>
        </w:rPr>
        <w:t>Questions students must ask themselves in</w:t>
      </w:r>
      <w:r w:rsidRPr="009A7349">
        <w:rPr>
          <w:rFonts w:ascii="Arial" w:hAnsi="Arial"/>
          <w:b/>
          <w:i/>
          <w:sz w:val="20"/>
        </w:rPr>
        <w:softHyphen/>
        <w:t xml:space="preserve">clude: (1) </w:t>
      </w:r>
      <w:proofErr w:type="gramStart"/>
      <w:r w:rsidRPr="009A7349">
        <w:rPr>
          <w:rFonts w:ascii="Arial" w:hAnsi="Arial"/>
          <w:b/>
          <w:i/>
          <w:sz w:val="20"/>
        </w:rPr>
        <w:t>What</w:t>
      </w:r>
      <w:proofErr w:type="gramEnd"/>
      <w:r w:rsidRPr="009A7349">
        <w:rPr>
          <w:rFonts w:ascii="Arial" w:hAnsi="Arial"/>
          <w:b/>
          <w:i/>
          <w:sz w:val="20"/>
        </w:rPr>
        <w:t xml:space="preserve"> are their ethical criteria?  (2) How would they apply those cri</w:t>
      </w:r>
      <w:r w:rsidRPr="009A7349">
        <w:rPr>
          <w:rFonts w:ascii="Arial" w:hAnsi="Arial"/>
          <w:b/>
          <w:i/>
          <w:sz w:val="20"/>
        </w:rPr>
        <w:softHyphen/>
        <w:t>teria in a particular situation?  (3) How can they best adapt their standards to the kinds of ethical and social responsi</w:t>
      </w:r>
      <w:r w:rsidRPr="009A7349">
        <w:rPr>
          <w:rFonts w:ascii="Arial" w:hAnsi="Arial"/>
          <w:b/>
          <w:i/>
          <w:sz w:val="20"/>
        </w:rPr>
        <w:softHyphen/>
        <w:t>bility issues that they will face in the busi</w:t>
      </w:r>
      <w:r w:rsidRPr="009A7349">
        <w:rPr>
          <w:rFonts w:ascii="Arial" w:hAnsi="Arial"/>
          <w:b/>
          <w:i/>
          <w:sz w:val="20"/>
        </w:rPr>
        <w:softHyphen/>
        <w:t>ness world?</w:t>
      </w:r>
    </w:p>
    <w:p w14:paraId="6B282CA2" w14:textId="77777777" w:rsidR="008A3DE3" w:rsidRPr="009A7349" w:rsidRDefault="008A3DE3">
      <w:pPr>
        <w:tabs>
          <w:tab w:val="left" w:pos="440"/>
        </w:tabs>
        <w:jc w:val="both"/>
        <w:rPr>
          <w:rFonts w:ascii="Arial" w:hAnsi="Arial"/>
          <w:sz w:val="16"/>
        </w:rPr>
      </w:pPr>
    </w:p>
    <w:p w14:paraId="7F453E68" w14:textId="77777777" w:rsidR="008A3DE3" w:rsidRPr="009A7349" w:rsidRDefault="008A3DE3">
      <w:pPr>
        <w:tabs>
          <w:tab w:val="left" w:pos="440"/>
        </w:tabs>
        <w:jc w:val="both"/>
        <w:rPr>
          <w:rFonts w:ascii="Arial" w:hAnsi="Arial"/>
          <w:sz w:val="16"/>
        </w:rPr>
      </w:pPr>
    </w:p>
    <w:p w14:paraId="1E7809DA" w14:textId="77777777" w:rsidR="008A3DE3" w:rsidRPr="009A7349" w:rsidRDefault="008A3DE3" w:rsidP="007A23B9">
      <w:pPr>
        <w:jc w:val="both"/>
        <w:outlineLvl w:val="0"/>
        <w:rPr>
          <w:rFonts w:ascii="Arial" w:hAnsi="Arial"/>
          <w:sz w:val="28"/>
        </w:rPr>
      </w:pPr>
      <w:r w:rsidRPr="009A7349">
        <w:rPr>
          <w:rFonts w:ascii="Arial" w:hAnsi="Arial"/>
          <w:b/>
          <w:smallCaps/>
          <w:sz w:val="28"/>
        </w:rPr>
        <w:br w:type="page"/>
      </w:r>
      <w:r w:rsidRPr="009A7349">
        <w:rPr>
          <w:rFonts w:ascii="Arial" w:hAnsi="Arial"/>
          <w:b/>
          <w:smallCaps/>
          <w:sz w:val="28"/>
        </w:rPr>
        <w:lastRenderedPageBreak/>
        <w:t>Chapter Outline</w:t>
      </w:r>
    </w:p>
    <w:p w14:paraId="7E1EC396" w14:textId="77777777" w:rsidR="008A3DE3" w:rsidRPr="009A7349" w:rsidRDefault="008A3DE3">
      <w:pPr>
        <w:jc w:val="both"/>
        <w:rPr>
          <w:rFonts w:ascii="Arial" w:hAnsi="Arial"/>
          <w:sz w:val="16"/>
        </w:rPr>
      </w:pPr>
    </w:p>
    <w:p w14:paraId="7D42580F" w14:textId="77777777" w:rsidR="008A3DE3" w:rsidRPr="009A7349" w:rsidRDefault="008A3DE3" w:rsidP="007A23B9">
      <w:pPr>
        <w:ind w:left="720" w:hanging="720"/>
        <w:jc w:val="both"/>
        <w:outlineLvl w:val="0"/>
        <w:rPr>
          <w:rFonts w:ascii="Arial" w:hAnsi="Arial"/>
          <w:b/>
        </w:rPr>
      </w:pPr>
      <w:r w:rsidRPr="009A7349">
        <w:rPr>
          <w:rFonts w:ascii="Arial" w:hAnsi="Arial"/>
          <w:b/>
        </w:rPr>
        <w:t>I.</w:t>
      </w:r>
      <w:r w:rsidRPr="009A7349">
        <w:rPr>
          <w:rFonts w:ascii="Arial" w:hAnsi="Arial"/>
          <w:b/>
        </w:rPr>
        <w:tab/>
        <w:t>Business Ethics</w:t>
      </w:r>
    </w:p>
    <w:p w14:paraId="75394057" w14:textId="77777777" w:rsidR="008A3DE3" w:rsidRPr="009A7349" w:rsidRDefault="008A3DE3">
      <w:pPr>
        <w:ind w:left="720"/>
        <w:jc w:val="both"/>
        <w:rPr>
          <w:rFonts w:ascii="Arial" w:hAnsi="Arial"/>
          <w:sz w:val="16"/>
        </w:rPr>
      </w:pPr>
      <w:r w:rsidRPr="009A7349">
        <w:rPr>
          <w:rFonts w:ascii="Arial" w:hAnsi="Arial"/>
          <w:sz w:val="20"/>
        </w:rPr>
        <w:t xml:space="preserve">Ethics is the study of what constitutes right and wrong behavior. Ethics focuses on morality and the application of moral principles in everyday life. Business ethics focuses on what constitutes ethical behavior in the world of business. Business ethics is </w:t>
      </w:r>
      <w:r w:rsidRPr="009A7349">
        <w:rPr>
          <w:rFonts w:ascii="Arial" w:hAnsi="Arial"/>
          <w:i/>
          <w:sz w:val="20"/>
        </w:rPr>
        <w:t>not</w:t>
      </w:r>
      <w:r w:rsidRPr="009A7349">
        <w:rPr>
          <w:rFonts w:ascii="Arial" w:hAnsi="Arial"/>
          <w:sz w:val="20"/>
        </w:rPr>
        <w:t xml:space="preserve"> a separate kind</w:t>
      </w:r>
      <w:r w:rsidRPr="009A7349">
        <w:rPr>
          <w:rFonts w:ascii="Arial" w:hAnsi="Arial"/>
          <w:b/>
          <w:i/>
          <w:sz w:val="20"/>
        </w:rPr>
        <w:t xml:space="preserve"> </w:t>
      </w:r>
      <w:r w:rsidRPr="009A7349">
        <w:rPr>
          <w:rFonts w:ascii="Arial" w:hAnsi="Arial"/>
          <w:sz w:val="20"/>
        </w:rPr>
        <w:t>of ethics.</w:t>
      </w:r>
    </w:p>
    <w:p w14:paraId="3066446A" w14:textId="77777777" w:rsidR="008A3DE3" w:rsidRPr="00F367F1" w:rsidRDefault="008A3DE3">
      <w:pPr>
        <w:ind w:left="1160" w:hanging="440"/>
        <w:jc w:val="both"/>
        <w:rPr>
          <w:rFonts w:ascii="Arial" w:hAnsi="Arial"/>
          <w:b/>
          <w:smallCaps/>
          <w:sz w:val="20"/>
        </w:rPr>
      </w:pPr>
    </w:p>
    <w:p w14:paraId="5E5B6542" w14:textId="77777777" w:rsidR="008A3DE3" w:rsidRPr="00F367F1" w:rsidRDefault="008D1491">
      <w:pPr>
        <w:ind w:left="1160" w:hanging="440"/>
        <w:jc w:val="both"/>
        <w:rPr>
          <w:rFonts w:ascii="Arial" w:hAnsi="Arial"/>
          <w:b/>
          <w:smallCaps/>
          <w:sz w:val="20"/>
        </w:rPr>
      </w:pPr>
      <w:r w:rsidRPr="00F367F1">
        <w:rPr>
          <w:rFonts w:ascii="Arial" w:hAnsi="Arial"/>
          <w:b/>
          <w:smallCaps/>
          <w:sz w:val="20"/>
        </w:rPr>
        <w:t>A.</w:t>
      </w:r>
      <w:r w:rsidRPr="00F367F1">
        <w:rPr>
          <w:rFonts w:ascii="Arial" w:hAnsi="Arial"/>
          <w:b/>
          <w:smallCaps/>
          <w:sz w:val="20"/>
        </w:rPr>
        <w:tab/>
        <w:t>Why Is</w:t>
      </w:r>
      <w:r w:rsidR="008A3DE3" w:rsidRPr="00F367F1">
        <w:rPr>
          <w:rFonts w:ascii="Arial" w:hAnsi="Arial"/>
          <w:b/>
          <w:smallCaps/>
          <w:sz w:val="20"/>
        </w:rPr>
        <w:t xml:space="preserve"> </w:t>
      </w:r>
      <w:r w:rsidR="00A17D2F" w:rsidRPr="00F367F1">
        <w:rPr>
          <w:rFonts w:ascii="Arial" w:hAnsi="Arial"/>
          <w:b/>
          <w:smallCaps/>
          <w:sz w:val="20"/>
        </w:rPr>
        <w:t xml:space="preserve">Studying </w:t>
      </w:r>
      <w:r w:rsidR="008A3DE3" w:rsidRPr="00F367F1">
        <w:rPr>
          <w:rFonts w:ascii="Arial" w:hAnsi="Arial"/>
          <w:b/>
          <w:smallCaps/>
          <w:sz w:val="20"/>
        </w:rPr>
        <w:t>Business Ethics Important?</w:t>
      </w:r>
    </w:p>
    <w:p w14:paraId="73486B24" w14:textId="77777777" w:rsidR="008A3DE3" w:rsidRPr="00F367F1" w:rsidRDefault="008A3DE3">
      <w:pPr>
        <w:ind w:left="1170"/>
        <w:jc w:val="both"/>
        <w:rPr>
          <w:rFonts w:ascii="Arial" w:hAnsi="Arial"/>
          <w:b/>
          <w:sz w:val="20"/>
        </w:rPr>
      </w:pPr>
      <w:r w:rsidRPr="00F367F1">
        <w:rPr>
          <w:rFonts w:ascii="Arial" w:hAnsi="Arial"/>
          <w:sz w:val="20"/>
        </w:rPr>
        <w:t>An understanding of business ethics is important to the long-run viability of a business, the well being of its officers and directors, and the welfare of its employees.</w:t>
      </w:r>
    </w:p>
    <w:p w14:paraId="3C433FEF" w14:textId="77777777" w:rsidR="003729A1" w:rsidRPr="00F367F1" w:rsidRDefault="003729A1" w:rsidP="003729A1">
      <w:pPr>
        <w:ind w:left="1620" w:hanging="440"/>
        <w:jc w:val="both"/>
        <w:rPr>
          <w:rFonts w:ascii="Arial" w:hAnsi="Arial"/>
          <w:sz w:val="20"/>
        </w:rPr>
      </w:pPr>
    </w:p>
    <w:p w14:paraId="7AF89767" w14:textId="77777777" w:rsidR="003729A1" w:rsidRPr="00F367F1" w:rsidRDefault="003729A1" w:rsidP="007A23B9">
      <w:pPr>
        <w:ind w:left="1620" w:hanging="440"/>
        <w:jc w:val="both"/>
        <w:outlineLvl w:val="0"/>
        <w:rPr>
          <w:rFonts w:ascii="Arial" w:hAnsi="Arial"/>
          <w:b/>
          <w:sz w:val="20"/>
        </w:rPr>
      </w:pPr>
      <w:r w:rsidRPr="00F367F1">
        <w:rPr>
          <w:rFonts w:ascii="Arial" w:hAnsi="Arial"/>
          <w:b/>
          <w:sz w:val="20"/>
        </w:rPr>
        <w:t>1.</w:t>
      </w:r>
      <w:r w:rsidRPr="00F367F1">
        <w:rPr>
          <w:rFonts w:ascii="Arial" w:hAnsi="Arial"/>
          <w:b/>
          <w:sz w:val="20"/>
        </w:rPr>
        <w:tab/>
        <w:t>Profit Maximization</w:t>
      </w:r>
    </w:p>
    <w:p w14:paraId="2DD5339E" w14:textId="77777777" w:rsidR="003729A1" w:rsidRPr="00F367F1" w:rsidRDefault="003729A1" w:rsidP="003729A1">
      <w:pPr>
        <w:tabs>
          <w:tab w:val="left" w:pos="440"/>
        </w:tabs>
        <w:ind w:left="1620" w:hanging="440"/>
        <w:jc w:val="both"/>
        <w:rPr>
          <w:rFonts w:ascii="Arial" w:hAnsi="Arial"/>
          <w:sz w:val="20"/>
        </w:rPr>
      </w:pPr>
      <w:r w:rsidRPr="00F367F1">
        <w:rPr>
          <w:rFonts w:ascii="Arial" w:hAnsi="Arial"/>
          <w:sz w:val="20"/>
        </w:rPr>
        <w:tab/>
      </w:r>
      <w:r w:rsidR="0071422B" w:rsidRPr="00F367F1">
        <w:rPr>
          <w:rFonts w:ascii="Arial" w:hAnsi="Arial" w:cs="Arial"/>
          <w:kern w:val="1"/>
          <w:sz w:val="20"/>
          <w:lang w:bidi="en-US"/>
        </w:rPr>
        <w:t>When</w:t>
      </w:r>
      <w:r w:rsidR="00646CB7" w:rsidRPr="00F367F1">
        <w:rPr>
          <w:rFonts w:ascii="Arial" w:hAnsi="Arial" w:cs="Arial"/>
          <w:kern w:val="1"/>
          <w:sz w:val="20"/>
          <w:lang w:bidi="en-US"/>
        </w:rPr>
        <w:t xml:space="preserve"> the only goal </w:t>
      </w:r>
      <w:r w:rsidR="008A3DE3" w:rsidRPr="00F367F1">
        <w:rPr>
          <w:rFonts w:ascii="Arial" w:hAnsi="Arial" w:cs="Arial"/>
          <w:kern w:val="1"/>
          <w:sz w:val="20"/>
          <w:lang w:bidi="en-US"/>
        </w:rPr>
        <w:t xml:space="preserve">of a corporation </w:t>
      </w:r>
      <w:r w:rsidR="0071422B" w:rsidRPr="00F367F1">
        <w:rPr>
          <w:rFonts w:ascii="Arial" w:hAnsi="Arial" w:cs="Arial"/>
          <w:kern w:val="1"/>
          <w:sz w:val="20"/>
          <w:lang w:bidi="en-US"/>
        </w:rPr>
        <w:t>is</w:t>
      </w:r>
      <w:r w:rsidR="008A3DE3" w:rsidRPr="00F367F1">
        <w:rPr>
          <w:rFonts w:ascii="Arial" w:hAnsi="Arial" w:cs="Arial"/>
          <w:kern w:val="1"/>
          <w:sz w:val="20"/>
          <w:lang w:bidi="en-US"/>
        </w:rPr>
        <w:t xml:space="preserve"> to maximize profits</w:t>
      </w:r>
      <w:r w:rsidR="0071422B" w:rsidRPr="00F367F1">
        <w:rPr>
          <w:rFonts w:ascii="Arial" w:hAnsi="Arial"/>
          <w:sz w:val="20"/>
        </w:rPr>
        <w:t>, i</w:t>
      </w:r>
      <w:r w:rsidR="0071422B" w:rsidRPr="00F367F1">
        <w:rPr>
          <w:rFonts w:ascii="Arial" w:hAnsi="Arial" w:cs="Arial"/>
          <w:kern w:val="1"/>
          <w:sz w:val="20"/>
          <w:lang w:bidi="en-US"/>
        </w:rPr>
        <w:t>n theory, resources flow</w:t>
      </w:r>
      <w:r w:rsidR="008A3DE3" w:rsidRPr="00F367F1">
        <w:rPr>
          <w:rFonts w:ascii="Arial" w:hAnsi="Arial" w:cs="Arial"/>
          <w:kern w:val="1"/>
          <w:sz w:val="20"/>
          <w:lang w:bidi="en-US"/>
        </w:rPr>
        <w:t xml:space="preserve"> to where they </w:t>
      </w:r>
      <w:r w:rsidR="0071422B" w:rsidRPr="00F367F1">
        <w:rPr>
          <w:rFonts w:ascii="Arial" w:hAnsi="Arial" w:cs="Arial"/>
          <w:kern w:val="1"/>
          <w:sz w:val="20"/>
          <w:lang w:bidi="en-US"/>
        </w:rPr>
        <w:t>are</w:t>
      </w:r>
      <w:r w:rsidR="008A3DE3" w:rsidRPr="00F367F1">
        <w:rPr>
          <w:rFonts w:ascii="Arial" w:hAnsi="Arial" w:cs="Arial"/>
          <w:kern w:val="1"/>
          <w:sz w:val="20"/>
          <w:lang w:bidi="en-US"/>
        </w:rPr>
        <w:t xml:space="preserve"> most highly valued by society.</w:t>
      </w:r>
    </w:p>
    <w:p w14:paraId="672A0F22" w14:textId="77777777" w:rsidR="003729A1" w:rsidRPr="00F367F1" w:rsidRDefault="003729A1" w:rsidP="003729A1">
      <w:pPr>
        <w:ind w:left="1620" w:hanging="440"/>
        <w:jc w:val="both"/>
        <w:rPr>
          <w:rFonts w:ascii="Arial" w:hAnsi="Arial"/>
          <w:sz w:val="20"/>
        </w:rPr>
      </w:pPr>
    </w:p>
    <w:p w14:paraId="53938A47" w14:textId="77777777" w:rsidR="003729A1" w:rsidRPr="00F367F1" w:rsidRDefault="003729A1" w:rsidP="007A23B9">
      <w:pPr>
        <w:ind w:left="1620" w:hanging="440"/>
        <w:jc w:val="both"/>
        <w:outlineLvl w:val="0"/>
        <w:rPr>
          <w:rFonts w:ascii="Arial" w:hAnsi="Arial"/>
          <w:b/>
          <w:sz w:val="20"/>
        </w:rPr>
      </w:pPr>
      <w:r w:rsidRPr="00F367F1">
        <w:rPr>
          <w:rFonts w:ascii="Arial" w:hAnsi="Arial"/>
          <w:b/>
          <w:sz w:val="20"/>
        </w:rPr>
        <w:t>2.</w:t>
      </w:r>
      <w:r w:rsidRPr="00F367F1">
        <w:rPr>
          <w:rFonts w:ascii="Arial" w:hAnsi="Arial"/>
          <w:b/>
          <w:sz w:val="20"/>
        </w:rPr>
        <w:tab/>
        <w:t xml:space="preserve">The </w:t>
      </w:r>
      <w:r w:rsidR="00F71C86" w:rsidRPr="00F367F1">
        <w:rPr>
          <w:rFonts w:ascii="Arial" w:hAnsi="Arial"/>
          <w:b/>
          <w:sz w:val="20"/>
        </w:rPr>
        <w:t>Rise of Corporate Citizenship</w:t>
      </w:r>
    </w:p>
    <w:p w14:paraId="5E2CBA74" w14:textId="77777777" w:rsidR="003729A1" w:rsidRPr="00F367F1" w:rsidRDefault="003729A1" w:rsidP="003729A1">
      <w:pPr>
        <w:tabs>
          <w:tab w:val="left" w:pos="440"/>
        </w:tabs>
        <w:ind w:left="1620" w:hanging="440"/>
        <w:jc w:val="both"/>
        <w:rPr>
          <w:rFonts w:ascii="Arial" w:hAnsi="Arial"/>
          <w:sz w:val="20"/>
        </w:rPr>
      </w:pPr>
      <w:r w:rsidRPr="00F367F1">
        <w:rPr>
          <w:rFonts w:ascii="Arial" w:hAnsi="Arial"/>
          <w:sz w:val="20"/>
        </w:rPr>
        <w:tab/>
      </w:r>
      <w:r w:rsidR="0071422B" w:rsidRPr="00F367F1">
        <w:rPr>
          <w:rFonts w:ascii="Arial" w:hAnsi="Arial"/>
          <w:color w:val="000000"/>
          <w:sz w:val="20"/>
        </w:rPr>
        <w:t>When</w:t>
      </w:r>
      <w:r w:rsidR="008A3DE3" w:rsidRPr="00F367F1">
        <w:rPr>
          <w:rFonts w:ascii="Arial" w:hAnsi="Arial"/>
          <w:color w:val="000000"/>
          <w:sz w:val="20"/>
        </w:rPr>
        <w:t xml:space="preserve"> </w:t>
      </w:r>
      <w:r w:rsidR="008A3DE3" w:rsidRPr="00F367F1">
        <w:rPr>
          <w:rFonts w:ascii="Arial" w:hAnsi="Arial" w:cs="Arial"/>
          <w:kern w:val="1"/>
          <w:sz w:val="20"/>
          <w:lang w:bidi="en-US"/>
        </w:rPr>
        <w:t>re</w:t>
      </w:r>
      <w:r w:rsidR="00936922" w:rsidRPr="00F367F1">
        <w:rPr>
          <w:rFonts w:ascii="Arial" w:hAnsi="Arial" w:cs="Arial"/>
          <w:kern w:val="1"/>
          <w:sz w:val="20"/>
          <w:lang w:bidi="en-US"/>
        </w:rPr>
        <w:t xml:space="preserve">sources </w:t>
      </w:r>
      <w:r w:rsidR="0071422B" w:rsidRPr="00F367F1">
        <w:rPr>
          <w:rFonts w:ascii="Arial" w:hAnsi="Arial" w:cs="Arial"/>
          <w:kern w:val="1"/>
          <w:sz w:val="20"/>
          <w:lang w:bidi="en-US"/>
        </w:rPr>
        <w:t>are</w:t>
      </w:r>
      <w:r w:rsidR="00936922" w:rsidRPr="00F367F1">
        <w:rPr>
          <w:rFonts w:ascii="Arial" w:hAnsi="Arial" w:cs="Arial"/>
          <w:kern w:val="1"/>
          <w:sz w:val="20"/>
          <w:lang w:bidi="en-US"/>
        </w:rPr>
        <w:t xml:space="preserve"> not sufficiently </w:t>
      </w:r>
      <w:r w:rsidR="008A3DE3" w:rsidRPr="00F367F1">
        <w:rPr>
          <w:rFonts w:ascii="Arial" w:hAnsi="Arial" w:cs="Arial"/>
          <w:kern w:val="1"/>
          <w:sz w:val="20"/>
          <w:lang w:bidi="en-US"/>
        </w:rPr>
        <w:t xml:space="preserve">allocated to cover </w:t>
      </w:r>
      <w:r w:rsidR="0071422B" w:rsidRPr="00F367F1">
        <w:rPr>
          <w:rFonts w:ascii="Arial" w:hAnsi="Arial" w:cs="Arial"/>
          <w:kern w:val="1"/>
          <w:sz w:val="20"/>
          <w:lang w:bidi="en-US"/>
        </w:rPr>
        <w:t>social needs, a</w:t>
      </w:r>
      <w:r w:rsidR="00936922" w:rsidRPr="00F367F1">
        <w:rPr>
          <w:rFonts w:ascii="Arial" w:hAnsi="Arial" w:cs="Arial"/>
          <w:kern w:val="1"/>
          <w:sz w:val="20"/>
          <w:lang w:bidi="en-US"/>
        </w:rPr>
        <w:t xml:space="preserve"> </w:t>
      </w:r>
      <w:r w:rsidR="008A3DE3" w:rsidRPr="00F367F1">
        <w:rPr>
          <w:rFonts w:ascii="Arial" w:hAnsi="Arial" w:cs="Arial"/>
          <w:kern w:val="1"/>
          <w:sz w:val="20"/>
          <w:lang w:bidi="en-US"/>
        </w:rPr>
        <w:t xml:space="preserve">corporation </w:t>
      </w:r>
      <w:r w:rsidR="0071422B" w:rsidRPr="00F367F1">
        <w:rPr>
          <w:rFonts w:ascii="Arial" w:hAnsi="Arial" w:cs="Arial"/>
          <w:kern w:val="1"/>
          <w:sz w:val="20"/>
          <w:lang w:bidi="en-US"/>
        </w:rPr>
        <w:t>can be</w:t>
      </w:r>
      <w:r w:rsidR="008A3DE3" w:rsidRPr="00F367F1">
        <w:rPr>
          <w:rFonts w:ascii="Arial" w:hAnsi="Arial" w:cs="Arial"/>
          <w:kern w:val="1"/>
          <w:sz w:val="20"/>
          <w:lang w:bidi="en-US"/>
        </w:rPr>
        <w:t xml:space="preserve"> viewed as a “citizen” with expectations that it participate in bettering communities and society</w:t>
      </w:r>
      <w:r w:rsidRPr="00F367F1">
        <w:rPr>
          <w:rFonts w:ascii="Arial" w:hAnsi="Arial"/>
          <w:color w:val="000000"/>
          <w:sz w:val="20"/>
        </w:rPr>
        <w:t>.</w:t>
      </w:r>
    </w:p>
    <w:p w14:paraId="74F9ED39" w14:textId="77777777" w:rsidR="0070093A" w:rsidRPr="00F367F1" w:rsidRDefault="0070093A" w:rsidP="0070093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70093A" w14:paraId="312CDDEE" w14:textId="77777777" w:rsidTr="00F9021D">
        <w:tc>
          <w:tcPr>
            <w:tcW w:w="10440" w:type="dxa"/>
            <w:tcBorders>
              <w:top w:val="single" w:sz="12" w:space="0" w:color="auto"/>
              <w:left w:val="single" w:sz="12" w:space="0" w:color="auto"/>
              <w:right w:val="single" w:sz="12" w:space="0" w:color="auto"/>
            </w:tcBorders>
          </w:tcPr>
          <w:p w14:paraId="330E91ED" w14:textId="77777777" w:rsidR="0070093A" w:rsidRPr="009A7349" w:rsidRDefault="0070093A" w:rsidP="00F9021D">
            <w:pPr>
              <w:ind w:left="360" w:right="200"/>
              <w:jc w:val="center"/>
              <w:rPr>
                <w:rFonts w:ascii="Arial" w:hAnsi="Arial"/>
                <w:b/>
                <w:smallCaps/>
                <w:sz w:val="20"/>
              </w:rPr>
            </w:pPr>
          </w:p>
          <w:p w14:paraId="5101126E" w14:textId="77777777" w:rsidR="0070093A" w:rsidRPr="009A7349" w:rsidRDefault="0070093A" w:rsidP="00F9021D">
            <w:pPr>
              <w:ind w:left="360" w:right="200"/>
              <w:jc w:val="center"/>
              <w:rPr>
                <w:rFonts w:ascii="Arial" w:hAnsi="Arial"/>
                <w:sz w:val="20"/>
              </w:rPr>
            </w:pPr>
            <w:r w:rsidRPr="009A7349">
              <w:rPr>
                <w:rFonts w:ascii="Arial" w:hAnsi="Arial"/>
                <w:b/>
                <w:smallCaps/>
                <w:sz w:val="20"/>
              </w:rPr>
              <w:t>Additional Background—</w:t>
            </w:r>
          </w:p>
        </w:tc>
      </w:tr>
      <w:tr w:rsidR="0070093A" w14:paraId="495D4690" w14:textId="77777777" w:rsidTr="00F9021D">
        <w:tc>
          <w:tcPr>
            <w:tcW w:w="10440" w:type="dxa"/>
            <w:tcBorders>
              <w:left w:val="single" w:sz="12" w:space="0" w:color="auto"/>
              <w:right w:val="single" w:sz="12" w:space="0" w:color="auto"/>
            </w:tcBorders>
          </w:tcPr>
          <w:p w14:paraId="214AB061" w14:textId="77777777" w:rsidR="0070093A" w:rsidRPr="009A7349" w:rsidRDefault="0070093A" w:rsidP="00F9021D">
            <w:pPr>
              <w:ind w:left="360" w:right="200"/>
              <w:jc w:val="both"/>
              <w:rPr>
                <w:rFonts w:ascii="Arial" w:hAnsi="Arial"/>
                <w:sz w:val="16"/>
              </w:rPr>
            </w:pPr>
          </w:p>
        </w:tc>
      </w:tr>
      <w:tr w:rsidR="0070093A" w14:paraId="466D77D6" w14:textId="77777777" w:rsidTr="00F9021D">
        <w:tc>
          <w:tcPr>
            <w:tcW w:w="10440" w:type="dxa"/>
            <w:tcBorders>
              <w:left w:val="single" w:sz="12" w:space="0" w:color="auto"/>
              <w:right w:val="single" w:sz="12" w:space="0" w:color="auto"/>
            </w:tcBorders>
          </w:tcPr>
          <w:p w14:paraId="1A68ED8A" w14:textId="77777777" w:rsidR="0070093A" w:rsidRPr="009A7349" w:rsidRDefault="00E415E0" w:rsidP="00E415E0">
            <w:pPr>
              <w:ind w:left="360" w:right="200"/>
              <w:jc w:val="center"/>
              <w:rPr>
                <w:rFonts w:ascii="Arial" w:hAnsi="Arial"/>
              </w:rPr>
            </w:pPr>
            <w:r w:rsidRPr="009A7349">
              <w:rPr>
                <w:rFonts w:ascii="Arial" w:hAnsi="Arial"/>
                <w:b/>
              </w:rPr>
              <w:t>The</w:t>
            </w:r>
            <w:r w:rsidR="0070093A" w:rsidRPr="009A7349">
              <w:rPr>
                <w:rFonts w:ascii="Arial" w:hAnsi="Arial"/>
                <w:b/>
              </w:rPr>
              <w:t xml:space="preserve"> </w:t>
            </w:r>
            <w:r w:rsidRPr="009A7349">
              <w:rPr>
                <w:rFonts w:ascii="Arial" w:hAnsi="Arial"/>
                <w:b/>
              </w:rPr>
              <w:t>Pursuit of</w:t>
            </w:r>
            <w:r w:rsidR="0070093A" w:rsidRPr="009A7349">
              <w:rPr>
                <w:rFonts w:ascii="Arial" w:hAnsi="Arial"/>
                <w:b/>
              </w:rPr>
              <w:t xml:space="preserve"> Profit</w:t>
            </w:r>
          </w:p>
        </w:tc>
      </w:tr>
      <w:tr w:rsidR="0070093A" w14:paraId="0B85AF68" w14:textId="77777777" w:rsidTr="00F9021D">
        <w:tc>
          <w:tcPr>
            <w:tcW w:w="10440" w:type="dxa"/>
            <w:tcBorders>
              <w:left w:val="single" w:sz="12" w:space="0" w:color="auto"/>
              <w:right w:val="single" w:sz="12" w:space="0" w:color="auto"/>
            </w:tcBorders>
          </w:tcPr>
          <w:p w14:paraId="709B2920" w14:textId="77777777" w:rsidR="0070093A" w:rsidRPr="009A7349" w:rsidRDefault="0070093A" w:rsidP="00F9021D">
            <w:pPr>
              <w:ind w:left="360" w:right="200"/>
              <w:jc w:val="both"/>
              <w:rPr>
                <w:rFonts w:ascii="Arial" w:hAnsi="Arial"/>
                <w:sz w:val="16"/>
              </w:rPr>
            </w:pPr>
          </w:p>
        </w:tc>
      </w:tr>
      <w:tr w:rsidR="0070093A" w14:paraId="784B0B67" w14:textId="77777777" w:rsidTr="00F9021D">
        <w:tc>
          <w:tcPr>
            <w:tcW w:w="10440" w:type="dxa"/>
            <w:tcBorders>
              <w:left w:val="single" w:sz="12" w:space="0" w:color="auto"/>
              <w:right w:val="single" w:sz="12" w:space="0" w:color="auto"/>
            </w:tcBorders>
          </w:tcPr>
          <w:p w14:paraId="22A6E926" w14:textId="77777777" w:rsidR="0070093A" w:rsidRPr="009A7349" w:rsidRDefault="0070093A" w:rsidP="00F9021D">
            <w:pPr>
              <w:ind w:left="360" w:right="200"/>
              <w:jc w:val="both"/>
              <w:rPr>
                <w:rFonts w:ascii="Arial" w:hAnsi="Arial"/>
                <w:sz w:val="20"/>
              </w:rPr>
            </w:pPr>
            <w:r w:rsidRPr="009A7349">
              <w:rPr>
                <w:rFonts w:ascii="Arial" w:hAnsi="Arial"/>
                <w:b/>
                <w:smallCaps/>
                <w:sz w:val="20"/>
              </w:rPr>
              <w:tab/>
            </w:r>
            <w:r w:rsidRPr="009A7349">
              <w:rPr>
                <w:rFonts w:ascii="Arial" w:hAnsi="Arial"/>
                <w:sz w:val="20"/>
              </w:rPr>
              <w:t>Historically, the pursuit of profit was suspect because it pits self-interest against community-ori</w:t>
            </w:r>
            <w:r w:rsidRPr="009A7349">
              <w:rPr>
                <w:rFonts w:ascii="Arial" w:hAnsi="Arial"/>
                <w:sz w:val="20"/>
              </w:rPr>
              <w:softHyphen/>
              <w:t>ented interests.  In the sixteenth century, with the spread of Calvinism, which valued hard work and regarded business success as evidence of God’s grace, business activity became more respect</w:t>
            </w:r>
            <w:r w:rsidRPr="009A7349">
              <w:rPr>
                <w:rFonts w:ascii="Arial" w:hAnsi="Arial"/>
                <w:sz w:val="20"/>
              </w:rPr>
              <w:softHyphen/>
              <w:t>able.  Calvinism grew out of the theological doctrines of French Protestant reformer John Calvin (1509-1564).</w:t>
            </w:r>
          </w:p>
        </w:tc>
      </w:tr>
      <w:tr w:rsidR="0070093A" w14:paraId="392EFBD7" w14:textId="77777777" w:rsidTr="00F9021D">
        <w:tc>
          <w:tcPr>
            <w:tcW w:w="10440" w:type="dxa"/>
            <w:tcBorders>
              <w:left w:val="single" w:sz="12" w:space="0" w:color="auto"/>
              <w:right w:val="single" w:sz="12" w:space="0" w:color="auto"/>
            </w:tcBorders>
          </w:tcPr>
          <w:p w14:paraId="72015BE3" w14:textId="77777777" w:rsidR="0070093A" w:rsidRPr="009A7349" w:rsidRDefault="0070093A" w:rsidP="00F9021D">
            <w:pPr>
              <w:ind w:left="360" w:right="200"/>
              <w:jc w:val="both"/>
              <w:rPr>
                <w:rFonts w:ascii="Arial" w:hAnsi="Arial"/>
                <w:sz w:val="16"/>
              </w:rPr>
            </w:pPr>
          </w:p>
        </w:tc>
      </w:tr>
      <w:tr w:rsidR="0070093A" w14:paraId="057093C7" w14:textId="77777777" w:rsidTr="00F9021D">
        <w:tc>
          <w:tcPr>
            <w:tcW w:w="10440" w:type="dxa"/>
            <w:tcBorders>
              <w:left w:val="single" w:sz="12" w:space="0" w:color="auto"/>
              <w:right w:val="single" w:sz="12" w:space="0" w:color="auto"/>
            </w:tcBorders>
          </w:tcPr>
          <w:p w14:paraId="5A8041FE" w14:textId="77777777" w:rsidR="0070093A" w:rsidRPr="009A7349" w:rsidRDefault="0070093A" w:rsidP="00F9021D">
            <w:pPr>
              <w:ind w:left="360" w:right="200"/>
              <w:jc w:val="both"/>
              <w:rPr>
                <w:rFonts w:ascii="Arial" w:hAnsi="Arial"/>
                <w:sz w:val="20"/>
              </w:rPr>
            </w:pPr>
            <w:r w:rsidRPr="009A7349">
              <w:rPr>
                <w:rFonts w:ascii="Arial" w:hAnsi="Arial"/>
                <w:b/>
                <w:smallCaps/>
                <w:sz w:val="20"/>
              </w:rPr>
              <w:tab/>
            </w:r>
            <w:r w:rsidRPr="009A7349">
              <w:rPr>
                <w:rFonts w:ascii="Arial" w:hAnsi="Arial"/>
                <w:sz w:val="20"/>
              </w:rPr>
              <w:t xml:space="preserve">Calvin—whose name is an adapted form of Jean Cauvin—was familiar with the writings of Plato, Seneca, and St. Augustine.  In a speech </w:t>
            </w:r>
            <w:proofErr w:type="gramStart"/>
            <w:r w:rsidRPr="009A7349">
              <w:rPr>
                <w:rFonts w:ascii="Arial" w:hAnsi="Arial"/>
                <w:sz w:val="20"/>
              </w:rPr>
              <w:t>written to be delivered</w:t>
            </w:r>
            <w:proofErr w:type="gramEnd"/>
            <w:r w:rsidRPr="009A7349">
              <w:rPr>
                <w:rFonts w:ascii="Arial" w:hAnsi="Arial"/>
                <w:sz w:val="20"/>
              </w:rPr>
              <w:t xml:space="preserve"> in an inaugural ceremony at the University of Paris in 1533, Calvin expressed radical theological views.  Forced to flee France, Calvin settled in Geneva, Switzerland.  Calvin’s works include </w:t>
            </w:r>
            <w:r w:rsidRPr="009A7349">
              <w:rPr>
                <w:rFonts w:ascii="Arial" w:hAnsi="Arial"/>
                <w:i/>
                <w:sz w:val="20"/>
              </w:rPr>
              <w:t>Institutes of the Christian Religion</w:t>
            </w:r>
            <w:r w:rsidRPr="009A7349">
              <w:rPr>
                <w:rFonts w:ascii="Arial" w:hAnsi="Arial"/>
                <w:sz w:val="20"/>
              </w:rPr>
              <w:t>.</w:t>
            </w:r>
          </w:p>
        </w:tc>
      </w:tr>
      <w:tr w:rsidR="0070093A" w14:paraId="5B0DF32A" w14:textId="77777777" w:rsidTr="00F9021D">
        <w:tc>
          <w:tcPr>
            <w:tcW w:w="10440" w:type="dxa"/>
            <w:tcBorders>
              <w:left w:val="single" w:sz="12" w:space="0" w:color="auto"/>
              <w:right w:val="single" w:sz="12" w:space="0" w:color="auto"/>
            </w:tcBorders>
          </w:tcPr>
          <w:p w14:paraId="4AE1FF5A" w14:textId="77777777" w:rsidR="0070093A" w:rsidRPr="009A7349" w:rsidRDefault="0070093A" w:rsidP="00F9021D">
            <w:pPr>
              <w:ind w:left="360" w:right="200"/>
              <w:jc w:val="both"/>
              <w:rPr>
                <w:rFonts w:ascii="Arial" w:hAnsi="Arial"/>
                <w:sz w:val="20"/>
              </w:rPr>
            </w:pPr>
          </w:p>
        </w:tc>
      </w:tr>
      <w:tr w:rsidR="0070093A" w14:paraId="61DD75BB" w14:textId="77777777" w:rsidTr="00F9021D">
        <w:tc>
          <w:tcPr>
            <w:tcW w:w="10440" w:type="dxa"/>
            <w:tcBorders>
              <w:left w:val="single" w:sz="12" w:space="0" w:color="auto"/>
              <w:right w:val="single" w:sz="12" w:space="0" w:color="auto"/>
            </w:tcBorders>
          </w:tcPr>
          <w:p w14:paraId="4136796F" w14:textId="77777777" w:rsidR="0070093A" w:rsidRPr="009A7349" w:rsidRDefault="0070093A" w:rsidP="00F9021D">
            <w:pPr>
              <w:ind w:left="360" w:right="200"/>
              <w:jc w:val="both"/>
              <w:rPr>
                <w:rFonts w:ascii="Arial" w:hAnsi="Arial"/>
                <w:sz w:val="20"/>
              </w:rPr>
            </w:pPr>
            <w:r w:rsidRPr="009A7349">
              <w:rPr>
                <w:rFonts w:ascii="Arial" w:hAnsi="Arial"/>
                <w:b/>
                <w:smallCaps/>
                <w:sz w:val="20"/>
              </w:rPr>
              <w:tab/>
            </w:r>
            <w:r w:rsidRPr="009A7349">
              <w:rPr>
                <w:rFonts w:ascii="Arial" w:hAnsi="Arial"/>
                <w:sz w:val="20"/>
              </w:rPr>
              <w:t>Calvin’s theology is the foundation of the Presbyterian, or non-Lutheran, churches, recognizing only the Bible as the authority in questions of religious belief.  Its premises include</w:t>
            </w:r>
          </w:p>
        </w:tc>
      </w:tr>
      <w:tr w:rsidR="0070093A" w14:paraId="305BA42F" w14:textId="77777777" w:rsidTr="00F9021D">
        <w:tc>
          <w:tcPr>
            <w:tcW w:w="10440" w:type="dxa"/>
            <w:tcBorders>
              <w:left w:val="single" w:sz="12" w:space="0" w:color="auto"/>
              <w:right w:val="single" w:sz="12" w:space="0" w:color="auto"/>
            </w:tcBorders>
          </w:tcPr>
          <w:p w14:paraId="07FA820B" w14:textId="77777777" w:rsidR="0070093A" w:rsidRPr="009A7349" w:rsidRDefault="0070093A" w:rsidP="00F9021D">
            <w:pPr>
              <w:ind w:left="360" w:right="200"/>
              <w:jc w:val="both"/>
              <w:rPr>
                <w:rFonts w:ascii="Arial" w:hAnsi="Arial"/>
                <w:sz w:val="20"/>
              </w:rPr>
            </w:pPr>
          </w:p>
        </w:tc>
      </w:tr>
      <w:tr w:rsidR="0070093A" w14:paraId="0D8CE140" w14:textId="77777777" w:rsidTr="00F9021D">
        <w:tc>
          <w:tcPr>
            <w:tcW w:w="10440" w:type="dxa"/>
            <w:tcBorders>
              <w:left w:val="single" w:sz="12" w:space="0" w:color="auto"/>
              <w:right w:val="single" w:sz="12" w:space="0" w:color="auto"/>
            </w:tcBorders>
          </w:tcPr>
          <w:p w14:paraId="46B65DCA" w14:textId="77777777" w:rsidR="0070093A" w:rsidRPr="009A7349" w:rsidRDefault="0070093A" w:rsidP="00F9021D">
            <w:pPr>
              <w:ind w:left="900" w:right="200"/>
              <w:jc w:val="both"/>
              <w:rPr>
                <w:rFonts w:ascii="Arial" w:hAnsi="Arial"/>
                <w:sz w:val="20"/>
              </w:rPr>
            </w:pPr>
            <w:r w:rsidRPr="009A7349">
              <w:rPr>
                <w:rFonts w:ascii="Arial" w:hAnsi="Arial"/>
                <w:sz w:val="20"/>
              </w:rPr>
              <w:t>•</w:t>
            </w:r>
            <w:r w:rsidRPr="009A7349">
              <w:rPr>
                <w:rFonts w:ascii="Arial" w:hAnsi="Arial"/>
                <w:b/>
                <w:smallCaps/>
                <w:sz w:val="20"/>
              </w:rPr>
              <w:tab/>
            </w:r>
            <w:r w:rsidRPr="009A7349">
              <w:rPr>
                <w:rFonts w:ascii="Arial" w:hAnsi="Arial"/>
                <w:sz w:val="20"/>
              </w:rPr>
              <w:t xml:space="preserve">The total </w:t>
            </w:r>
            <w:proofErr w:type="gramStart"/>
            <w:r w:rsidRPr="009A7349">
              <w:rPr>
                <w:rFonts w:ascii="Arial" w:hAnsi="Arial"/>
                <w:sz w:val="20"/>
              </w:rPr>
              <w:t>depravity of man resulting from Adam’s fall</w:t>
            </w:r>
            <w:proofErr w:type="gramEnd"/>
            <w:r w:rsidRPr="009A7349">
              <w:rPr>
                <w:rFonts w:ascii="Arial" w:hAnsi="Arial"/>
                <w:sz w:val="20"/>
              </w:rPr>
              <w:t>.</w:t>
            </w:r>
          </w:p>
          <w:p w14:paraId="5D38E97F" w14:textId="77777777" w:rsidR="0070093A" w:rsidRPr="009A7349" w:rsidRDefault="0070093A" w:rsidP="00F9021D">
            <w:pPr>
              <w:ind w:left="900" w:right="200"/>
              <w:jc w:val="both"/>
              <w:rPr>
                <w:rFonts w:ascii="Arial" w:hAnsi="Arial"/>
                <w:sz w:val="20"/>
              </w:rPr>
            </w:pPr>
            <w:r w:rsidRPr="009A7349">
              <w:rPr>
                <w:rFonts w:ascii="Arial" w:hAnsi="Arial"/>
                <w:sz w:val="20"/>
              </w:rPr>
              <w:t>•</w:t>
            </w:r>
            <w:r w:rsidRPr="009A7349">
              <w:rPr>
                <w:rFonts w:ascii="Arial" w:hAnsi="Arial"/>
                <w:b/>
                <w:smallCaps/>
                <w:sz w:val="20"/>
              </w:rPr>
              <w:tab/>
            </w:r>
            <w:r w:rsidRPr="009A7349">
              <w:rPr>
                <w:rFonts w:ascii="Arial" w:hAnsi="Arial"/>
                <w:sz w:val="20"/>
              </w:rPr>
              <w:t>The absolute power of God’s will.</w:t>
            </w:r>
          </w:p>
          <w:p w14:paraId="6B62822E" w14:textId="77777777" w:rsidR="0070093A" w:rsidRPr="009A7349" w:rsidRDefault="0070093A" w:rsidP="00F9021D">
            <w:pPr>
              <w:ind w:left="900" w:right="200"/>
              <w:jc w:val="both"/>
              <w:rPr>
                <w:rFonts w:ascii="Arial" w:hAnsi="Arial"/>
                <w:sz w:val="20"/>
              </w:rPr>
            </w:pPr>
            <w:r w:rsidRPr="009A7349">
              <w:rPr>
                <w:rFonts w:ascii="Arial" w:hAnsi="Arial"/>
                <w:sz w:val="20"/>
              </w:rPr>
              <w:t>•</w:t>
            </w:r>
            <w:r w:rsidRPr="009A7349">
              <w:rPr>
                <w:rFonts w:ascii="Arial" w:hAnsi="Arial"/>
                <w:b/>
                <w:smallCaps/>
                <w:sz w:val="20"/>
              </w:rPr>
              <w:tab/>
            </w:r>
            <w:r w:rsidRPr="009A7349">
              <w:rPr>
                <w:rFonts w:ascii="Arial" w:hAnsi="Arial"/>
                <w:sz w:val="20"/>
              </w:rPr>
              <w:t>Because no human has a will of his or her own, the superiority of faith to good deeds.</w:t>
            </w:r>
          </w:p>
          <w:p w14:paraId="3D28FEC5" w14:textId="77777777" w:rsidR="0070093A" w:rsidRPr="009A7349" w:rsidRDefault="0070093A" w:rsidP="00F9021D">
            <w:pPr>
              <w:ind w:left="900" w:right="200"/>
              <w:jc w:val="both"/>
              <w:rPr>
                <w:rFonts w:ascii="Arial" w:hAnsi="Arial"/>
                <w:sz w:val="20"/>
              </w:rPr>
            </w:pPr>
            <w:r w:rsidRPr="009A7349">
              <w:rPr>
                <w:rFonts w:ascii="Arial" w:hAnsi="Arial"/>
                <w:sz w:val="20"/>
              </w:rPr>
              <w:t>•</w:t>
            </w:r>
            <w:r w:rsidRPr="009A7349">
              <w:rPr>
                <w:rFonts w:ascii="Arial" w:hAnsi="Arial"/>
                <w:b/>
                <w:smallCaps/>
                <w:sz w:val="20"/>
              </w:rPr>
              <w:tab/>
            </w:r>
            <w:r w:rsidRPr="009A7349">
              <w:rPr>
                <w:rFonts w:ascii="Arial" w:hAnsi="Arial"/>
                <w:sz w:val="20"/>
              </w:rPr>
              <w:t>The possibility of Christian salvation through God’s grace alone.</w:t>
            </w:r>
          </w:p>
          <w:p w14:paraId="68C2A04F" w14:textId="77777777" w:rsidR="0070093A" w:rsidRPr="009A7349" w:rsidRDefault="0070093A" w:rsidP="00F9021D">
            <w:pPr>
              <w:ind w:left="900" w:right="200"/>
              <w:jc w:val="both"/>
              <w:rPr>
                <w:rFonts w:ascii="Arial" w:hAnsi="Arial"/>
                <w:sz w:val="20"/>
              </w:rPr>
            </w:pPr>
            <w:r w:rsidRPr="009A7349">
              <w:rPr>
                <w:rFonts w:ascii="Arial" w:hAnsi="Arial"/>
                <w:sz w:val="20"/>
              </w:rPr>
              <w:t>•</w:t>
            </w:r>
            <w:r w:rsidRPr="009A7349">
              <w:rPr>
                <w:rFonts w:ascii="Arial" w:hAnsi="Arial"/>
                <w:b/>
                <w:smallCaps/>
                <w:sz w:val="20"/>
              </w:rPr>
              <w:tab/>
            </w:r>
            <w:r w:rsidRPr="009A7349">
              <w:rPr>
                <w:rFonts w:ascii="Arial" w:hAnsi="Arial"/>
                <w:sz w:val="20"/>
              </w:rPr>
              <w:t>The predestination of those few who are to be saved.  Because no one can be certain as to whether he or she is to be saved, however, everyone must lead lives according to religious tenets.</w:t>
            </w:r>
          </w:p>
        </w:tc>
      </w:tr>
      <w:tr w:rsidR="0070093A" w14:paraId="47A668D8" w14:textId="77777777" w:rsidTr="00F9021D">
        <w:tc>
          <w:tcPr>
            <w:tcW w:w="10440" w:type="dxa"/>
            <w:tcBorders>
              <w:left w:val="single" w:sz="12" w:space="0" w:color="auto"/>
              <w:right w:val="single" w:sz="12" w:space="0" w:color="auto"/>
            </w:tcBorders>
          </w:tcPr>
          <w:p w14:paraId="70AA12F6" w14:textId="1DFCD6B2" w:rsidR="0070093A" w:rsidRPr="009A7349" w:rsidRDefault="0070093A" w:rsidP="00F9021D">
            <w:pPr>
              <w:tabs>
                <w:tab w:val="left" w:pos="858"/>
              </w:tabs>
              <w:ind w:left="360" w:right="200"/>
              <w:jc w:val="both"/>
              <w:rPr>
                <w:rFonts w:ascii="Arial" w:hAnsi="Arial"/>
                <w:sz w:val="16"/>
                <w:szCs w:val="16"/>
              </w:rPr>
            </w:pPr>
          </w:p>
        </w:tc>
      </w:tr>
      <w:tr w:rsidR="0070093A" w14:paraId="648DB0A5" w14:textId="77777777" w:rsidTr="00F9021D">
        <w:tc>
          <w:tcPr>
            <w:tcW w:w="10440" w:type="dxa"/>
            <w:tcBorders>
              <w:left w:val="single" w:sz="12" w:space="0" w:color="auto"/>
              <w:right w:val="single" w:sz="12" w:space="0" w:color="auto"/>
            </w:tcBorders>
          </w:tcPr>
          <w:p w14:paraId="5610FB83" w14:textId="77777777" w:rsidR="0070093A" w:rsidRPr="009A7349" w:rsidRDefault="0070093A" w:rsidP="00F9021D">
            <w:pPr>
              <w:ind w:left="360" w:right="200"/>
              <w:jc w:val="both"/>
              <w:rPr>
                <w:rFonts w:ascii="Arial" w:hAnsi="Arial"/>
                <w:sz w:val="20"/>
              </w:rPr>
            </w:pPr>
            <w:r w:rsidRPr="009A7349">
              <w:rPr>
                <w:rFonts w:ascii="Arial" w:hAnsi="Arial"/>
                <w:b/>
                <w:smallCaps/>
                <w:sz w:val="20"/>
              </w:rPr>
              <w:tab/>
            </w:r>
            <w:r w:rsidRPr="009A7349">
              <w:rPr>
                <w:rFonts w:ascii="Arial" w:hAnsi="Arial"/>
                <w:sz w:val="20"/>
              </w:rPr>
              <w:t>Calvin’s Protestant ethics stressed hard work, self-denial, and an organization of one’s life to serve God.  The development of Protestant ethics was a motivating force for the rise of capitalism, be</w:t>
            </w:r>
            <w:r w:rsidRPr="009A7349">
              <w:rPr>
                <w:rFonts w:ascii="Arial" w:hAnsi="Arial"/>
                <w:sz w:val="20"/>
              </w:rPr>
              <w:softHyphen/>
              <w:t>cause it encouraged hard work even when there was no need for it.  Material success as a result of work was interpreted as a sign of faith and possible salvation.</w:t>
            </w:r>
          </w:p>
        </w:tc>
      </w:tr>
      <w:tr w:rsidR="0070093A" w:rsidRPr="0070547A" w14:paraId="6EC8E82A" w14:textId="77777777" w:rsidTr="00F9021D">
        <w:tc>
          <w:tcPr>
            <w:tcW w:w="10440" w:type="dxa"/>
            <w:tcBorders>
              <w:left w:val="single" w:sz="12" w:space="0" w:color="auto"/>
              <w:right w:val="single" w:sz="12" w:space="0" w:color="auto"/>
            </w:tcBorders>
          </w:tcPr>
          <w:p w14:paraId="2ABEA4E6" w14:textId="77777777" w:rsidR="0070093A" w:rsidRPr="009A7349" w:rsidRDefault="0070093A" w:rsidP="00F9021D">
            <w:pPr>
              <w:ind w:left="360" w:right="200"/>
              <w:jc w:val="both"/>
              <w:rPr>
                <w:rFonts w:ascii="Arial" w:hAnsi="Arial"/>
                <w:b/>
                <w:smallCaps/>
                <w:sz w:val="20"/>
              </w:rPr>
            </w:pPr>
          </w:p>
        </w:tc>
      </w:tr>
      <w:tr w:rsidR="0070093A" w14:paraId="32748835" w14:textId="77777777" w:rsidTr="00F9021D">
        <w:tc>
          <w:tcPr>
            <w:tcW w:w="10440" w:type="dxa"/>
            <w:tcBorders>
              <w:left w:val="single" w:sz="12" w:space="0" w:color="auto"/>
              <w:right w:val="single" w:sz="12" w:space="0" w:color="auto"/>
            </w:tcBorders>
          </w:tcPr>
          <w:p w14:paraId="2C7F8094" w14:textId="77777777" w:rsidR="0070093A" w:rsidRDefault="0070093A" w:rsidP="00F9021D">
            <w:pPr>
              <w:ind w:left="360" w:right="200"/>
              <w:jc w:val="both"/>
              <w:rPr>
                <w:rFonts w:ascii="New Century Schlbk" w:hAnsi="New Century Schlbk"/>
                <w:b/>
                <w:smallCaps/>
                <w:sz w:val="20"/>
              </w:rPr>
            </w:pPr>
            <w:r w:rsidRPr="009A7349">
              <w:rPr>
                <w:rFonts w:ascii="Arial" w:hAnsi="Arial"/>
                <w:b/>
                <w:smallCaps/>
                <w:sz w:val="20"/>
              </w:rPr>
              <w:tab/>
            </w:r>
            <w:r w:rsidRPr="009A7349">
              <w:rPr>
                <w:rFonts w:ascii="Arial" w:hAnsi="Arial"/>
                <w:sz w:val="20"/>
              </w:rPr>
              <w:t>With the Industrial Revolution, the pursuit of profit was firmly united with the welfare of society by the economic theory of capital</w:t>
            </w:r>
            <w:r w:rsidRPr="009A7349">
              <w:rPr>
                <w:rFonts w:ascii="Arial" w:hAnsi="Arial"/>
                <w:sz w:val="20"/>
              </w:rPr>
              <w:softHyphen/>
              <w:t>ism.  Profit is good, so the theory goes, because it shows that re</w:t>
            </w:r>
            <w:r w:rsidRPr="009A7349">
              <w:rPr>
                <w:rFonts w:ascii="Arial" w:hAnsi="Arial"/>
                <w:sz w:val="20"/>
              </w:rPr>
              <w:softHyphen/>
              <w:t>sources are being put to highly valued uses.  The search for profit is not always in society’s best in</w:t>
            </w:r>
            <w:r w:rsidRPr="009A7349">
              <w:rPr>
                <w:rFonts w:ascii="Arial" w:hAnsi="Arial"/>
                <w:sz w:val="20"/>
              </w:rPr>
              <w:softHyphen/>
              <w:t>terest, so the criticism goes, because of market imperfec</w:t>
            </w:r>
            <w:r w:rsidRPr="009A7349">
              <w:rPr>
                <w:rFonts w:ascii="Arial" w:hAnsi="Arial"/>
                <w:sz w:val="20"/>
              </w:rPr>
              <w:softHyphen/>
              <w:t>tions—the lack of competition in some mar</w:t>
            </w:r>
            <w:r w:rsidRPr="009A7349">
              <w:rPr>
                <w:rFonts w:ascii="Arial" w:hAnsi="Arial"/>
                <w:sz w:val="20"/>
              </w:rPr>
              <w:softHyphen/>
              <w:t>kets, the diffi</w:t>
            </w:r>
            <w:r w:rsidRPr="009A7349">
              <w:rPr>
                <w:rFonts w:ascii="Arial" w:hAnsi="Arial"/>
                <w:sz w:val="20"/>
              </w:rPr>
              <w:softHyphen/>
              <w:t>culty of obtaining perfect information about products and consumer desires, and costs and benefits that are either unknown or unaccounted for (pollution, for ex</w:t>
            </w:r>
            <w:r w:rsidRPr="009A7349">
              <w:rPr>
                <w:rFonts w:ascii="Arial" w:hAnsi="Arial"/>
                <w:sz w:val="20"/>
              </w:rPr>
              <w:softHyphen/>
              <w:t>ample).  Today a socially re</w:t>
            </w:r>
            <w:r w:rsidRPr="009A7349">
              <w:rPr>
                <w:rFonts w:ascii="Arial" w:hAnsi="Arial"/>
                <w:sz w:val="20"/>
              </w:rPr>
              <w:softHyphen/>
              <w:t>sponsible firm modifies the ethics of capitalism with other ethical standards and looks at more than simply profits.  In making business decisions, social responsibility involves three basic considera</w:t>
            </w:r>
            <w:r w:rsidRPr="009A7349">
              <w:rPr>
                <w:rFonts w:ascii="Arial" w:hAnsi="Arial"/>
                <w:sz w:val="20"/>
              </w:rPr>
              <w:softHyphen/>
              <w:t>tions:  an act’s prof</w:t>
            </w:r>
            <w:r w:rsidRPr="009A7349">
              <w:rPr>
                <w:rFonts w:ascii="Arial" w:hAnsi="Arial"/>
                <w:sz w:val="20"/>
              </w:rPr>
              <w:softHyphen/>
              <w:t>itability, its le</w:t>
            </w:r>
            <w:r w:rsidRPr="009A7349">
              <w:rPr>
                <w:rFonts w:ascii="Arial" w:hAnsi="Arial"/>
                <w:sz w:val="20"/>
              </w:rPr>
              <w:softHyphen/>
              <w:t>gality, and whether it is ethically justifiable.</w:t>
            </w:r>
          </w:p>
        </w:tc>
      </w:tr>
      <w:tr w:rsidR="0070093A" w:rsidRPr="0070547A" w14:paraId="2148C3B3" w14:textId="77777777" w:rsidTr="00F9021D">
        <w:tc>
          <w:tcPr>
            <w:tcW w:w="10440" w:type="dxa"/>
            <w:tcBorders>
              <w:left w:val="single" w:sz="12" w:space="0" w:color="auto"/>
              <w:right w:val="single" w:sz="12" w:space="0" w:color="auto"/>
            </w:tcBorders>
          </w:tcPr>
          <w:p w14:paraId="3B9A15F2" w14:textId="77777777" w:rsidR="0070093A" w:rsidRPr="009A7349" w:rsidRDefault="0070093A" w:rsidP="00F9021D">
            <w:pPr>
              <w:ind w:left="360" w:right="200"/>
              <w:jc w:val="both"/>
              <w:rPr>
                <w:rFonts w:ascii="Arial" w:hAnsi="Arial"/>
                <w:b/>
                <w:smallCaps/>
                <w:sz w:val="16"/>
              </w:rPr>
            </w:pPr>
          </w:p>
        </w:tc>
      </w:tr>
      <w:tr w:rsidR="0070093A" w14:paraId="31ED1C32" w14:textId="77777777" w:rsidTr="00F9021D">
        <w:tc>
          <w:tcPr>
            <w:tcW w:w="10440" w:type="dxa"/>
            <w:tcBorders>
              <w:left w:val="single" w:sz="12" w:space="0" w:color="auto"/>
              <w:right w:val="single" w:sz="12" w:space="0" w:color="auto"/>
            </w:tcBorders>
          </w:tcPr>
          <w:p w14:paraId="7F887B3F" w14:textId="77777777" w:rsidR="0070093A" w:rsidRDefault="0070093A" w:rsidP="00F9021D">
            <w:pPr>
              <w:ind w:left="360" w:right="200"/>
              <w:jc w:val="both"/>
              <w:rPr>
                <w:rFonts w:ascii="New Century Schlbk" w:hAnsi="New Century Schlbk"/>
                <w:b/>
                <w:smallCaps/>
                <w:sz w:val="20"/>
              </w:rPr>
            </w:pPr>
            <w:r w:rsidRPr="009A7349">
              <w:rPr>
                <w:rFonts w:ascii="Arial" w:hAnsi="Arial"/>
                <w:b/>
                <w:smallCaps/>
                <w:sz w:val="20"/>
              </w:rPr>
              <w:tab/>
            </w:r>
            <w:r w:rsidRPr="009A7349">
              <w:rPr>
                <w:rFonts w:ascii="Arial" w:hAnsi="Arial"/>
                <w:sz w:val="20"/>
              </w:rPr>
              <w:t xml:space="preserve">Striking the right balance between making profits and being ethically responsible is not easy. Usually some profits must be sacrificed in the process. </w:t>
            </w:r>
            <w:r w:rsidRPr="009A7349">
              <w:rPr>
                <w:rFonts w:ascii="Arial" w:hAnsi="Arial"/>
                <w:i/>
                <w:sz w:val="20"/>
              </w:rPr>
              <w:t>Optimum</w:t>
            </w:r>
            <w:r w:rsidRPr="009A7349">
              <w:rPr>
                <w:rFonts w:ascii="Arial" w:hAnsi="Arial"/>
                <w:sz w:val="20"/>
              </w:rPr>
              <w:t xml:space="preserve"> profits are the maximum prof</w:t>
            </w:r>
            <w:r w:rsidRPr="009A7349">
              <w:rPr>
                <w:rFonts w:ascii="Arial" w:hAnsi="Arial"/>
                <w:sz w:val="20"/>
              </w:rPr>
              <w:softHyphen/>
              <w:t>its that can be realized while staying within legal and ethical limits.</w:t>
            </w:r>
          </w:p>
        </w:tc>
      </w:tr>
      <w:tr w:rsidR="0070093A" w14:paraId="1792177E" w14:textId="77777777" w:rsidTr="00F9021D">
        <w:tc>
          <w:tcPr>
            <w:tcW w:w="10440" w:type="dxa"/>
            <w:tcBorders>
              <w:left w:val="single" w:sz="12" w:space="0" w:color="auto"/>
              <w:bottom w:val="single" w:sz="12" w:space="0" w:color="auto"/>
              <w:right w:val="single" w:sz="12" w:space="0" w:color="auto"/>
            </w:tcBorders>
          </w:tcPr>
          <w:p w14:paraId="705F6AD3" w14:textId="77777777" w:rsidR="0070093A" w:rsidRPr="009A7349" w:rsidRDefault="0070093A" w:rsidP="00F9021D">
            <w:pPr>
              <w:ind w:right="200" w:firstLine="720"/>
              <w:jc w:val="both"/>
              <w:rPr>
                <w:rFonts w:ascii="Arial" w:hAnsi="Arial"/>
                <w:sz w:val="20"/>
                <w:szCs w:val="16"/>
              </w:rPr>
            </w:pPr>
          </w:p>
        </w:tc>
      </w:tr>
    </w:tbl>
    <w:p w14:paraId="5A9BF38B" w14:textId="77777777" w:rsidR="0070093A" w:rsidRPr="00F367F1" w:rsidRDefault="0070093A" w:rsidP="0070093A">
      <w:pPr>
        <w:jc w:val="both"/>
        <w:rPr>
          <w:rFonts w:ascii="Arial" w:hAnsi="Arial"/>
          <w:sz w:val="20"/>
        </w:rPr>
      </w:pPr>
    </w:p>
    <w:p w14:paraId="2BDB133C" w14:textId="77777777" w:rsidR="00EC472B" w:rsidRPr="009A7349" w:rsidRDefault="00EC472B" w:rsidP="007A23B9">
      <w:pPr>
        <w:ind w:left="1160" w:hanging="440"/>
        <w:jc w:val="both"/>
        <w:outlineLvl w:val="0"/>
        <w:rPr>
          <w:rFonts w:ascii="Arial" w:hAnsi="Arial"/>
          <w:b/>
          <w:smallCaps/>
          <w:sz w:val="20"/>
        </w:rPr>
      </w:pPr>
      <w:r w:rsidRPr="009A7349">
        <w:rPr>
          <w:rFonts w:ascii="Arial" w:hAnsi="Arial"/>
          <w:b/>
          <w:smallCaps/>
          <w:sz w:val="20"/>
        </w:rPr>
        <w:t>B.</w:t>
      </w:r>
      <w:r w:rsidRPr="009A7349">
        <w:rPr>
          <w:rFonts w:ascii="Arial" w:hAnsi="Arial"/>
          <w:b/>
          <w:smallCaps/>
          <w:sz w:val="20"/>
        </w:rPr>
        <w:tab/>
        <w:t>The Importance of Ethics in Making Business Decisions</w:t>
      </w:r>
    </w:p>
    <w:p w14:paraId="0E7DA251" w14:textId="77777777" w:rsidR="0021588B" w:rsidRPr="009A7349" w:rsidRDefault="00EC472B" w:rsidP="00EC472B">
      <w:pPr>
        <w:ind w:left="1170"/>
        <w:jc w:val="both"/>
        <w:rPr>
          <w:rFonts w:ascii="Arial" w:hAnsi="Arial"/>
          <w:sz w:val="20"/>
        </w:rPr>
      </w:pPr>
      <w:r w:rsidRPr="009A7349">
        <w:rPr>
          <w:rFonts w:ascii="Arial" w:hAnsi="Arial"/>
          <w:sz w:val="20"/>
        </w:rPr>
        <w:t>To maximize profits and indicate good corporate citizenship, businesses should evaluate a decision’s</w:t>
      </w:r>
    </w:p>
    <w:p w14:paraId="04C8B5C7" w14:textId="77777777" w:rsidR="0021588B" w:rsidRPr="009A7349" w:rsidRDefault="0021588B" w:rsidP="0021588B">
      <w:pPr>
        <w:ind w:left="1612" w:hanging="446"/>
        <w:jc w:val="both"/>
        <w:rPr>
          <w:rFonts w:ascii="Arial" w:hAnsi="Arial"/>
          <w:sz w:val="12"/>
        </w:rPr>
      </w:pPr>
    </w:p>
    <w:p w14:paraId="22F23730" w14:textId="77777777" w:rsidR="0021588B" w:rsidRPr="009A7349" w:rsidRDefault="0021588B" w:rsidP="0021588B">
      <w:pPr>
        <w:pStyle w:val="ListParagraph"/>
        <w:widowControl w:val="0"/>
        <w:autoSpaceDE w:val="0"/>
        <w:autoSpaceDN w:val="0"/>
        <w:adjustRightInd w:val="0"/>
        <w:ind w:left="1612" w:hanging="446"/>
        <w:jc w:val="both"/>
        <w:rPr>
          <w:rFonts w:ascii="Arial" w:hAnsi="Arial" w:cs="Arial"/>
          <w:kern w:val="1"/>
          <w:sz w:val="20"/>
          <w:lang w:bidi="en-US"/>
        </w:rPr>
      </w:pPr>
      <w:proofErr w:type="gramStart"/>
      <w:r w:rsidRPr="009A7349">
        <w:rPr>
          <w:rFonts w:ascii="Arial" w:hAnsi="Arial" w:cs="Arial"/>
          <w:kern w:val="1"/>
          <w:sz w:val="20"/>
          <w:lang w:bidi="en-US"/>
        </w:rPr>
        <w:t>•</w:t>
      </w:r>
      <w:r w:rsidRPr="009A7349">
        <w:rPr>
          <w:rFonts w:ascii="Arial" w:hAnsi="Arial" w:cs="Arial"/>
          <w:kern w:val="1"/>
          <w:sz w:val="20"/>
          <w:lang w:bidi="en-US"/>
        </w:rPr>
        <w:tab/>
        <w:t>Legal implications.</w:t>
      </w:r>
      <w:proofErr w:type="gramEnd"/>
    </w:p>
    <w:p w14:paraId="413BE023" w14:textId="77777777" w:rsidR="0021588B" w:rsidRPr="009A7349" w:rsidRDefault="0021588B" w:rsidP="0021588B">
      <w:pPr>
        <w:pStyle w:val="ListParagraph"/>
        <w:widowControl w:val="0"/>
        <w:autoSpaceDE w:val="0"/>
        <w:autoSpaceDN w:val="0"/>
        <w:adjustRightInd w:val="0"/>
        <w:ind w:left="1612" w:hanging="446"/>
        <w:jc w:val="both"/>
        <w:rPr>
          <w:rFonts w:ascii="Arial" w:hAnsi="Arial" w:cs="Arial"/>
          <w:kern w:val="1"/>
          <w:sz w:val="20"/>
          <w:lang w:bidi="en-US"/>
        </w:rPr>
      </w:pPr>
      <w:proofErr w:type="gramStart"/>
      <w:r w:rsidRPr="009A7349">
        <w:rPr>
          <w:rFonts w:ascii="Arial" w:hAnsi="Arial" w:cs="Arial"/>
          <w:kern w:val="1"/>
          <w:sz w:val="20"/>
          <w:lang w:bidi="en-US"/>
        </w:rPr>
        <w:t>•</w:t>
      </w:r>
      <w:r w:rsidRPr="009A7349">
        <w:rPr>
          <w:rFonts w:ascii="Arial" w:hAnsi="Arial" w:cs="Arial"/>
          <w:kern w:val="1"/>
          <w:sz w:val="20"/>
          <w:lang w:bidi="en-US"/>
        </w:rPr>
        <w:tab/>
        <w:t>Public relations impact.</w:t>
      </w:r>
      <w:proofErr w:type="gramEnd"/>
      <w:r w:rsidRPr="009A7349">
        <w:rPr>
          <w:rFonts w:ascii="Arial" w:hAnsi="Arial" w:cs="Arial"/>
          <w:kern w:val="1"/>
          <w:sz w:val="20"/>
          <w:lang w:bidi="en-US"/>
        </w:rPr>
        <w:t xml:space="preserve"> </w:t>
      </w:r>
    </w:p>
    <w:p w14:paraId="3112854B" w14:textId="77777777" w:rsidR="0021588B" w:rsidRPr="009A7349" w:rsidRDefault="0021588B" w:rsidP="0021588B">
      <w:pPr>
        <w:pStyle w:val="ListParagraph"/>
        <w:widowControl w:val="0"/>
        <w:autoSpaceDE w:val="0"/>
        <w:autoSpaceDN w:val="0"/>
        <w:adjustRightInd w:val="0"/>
        <w:ind w:left="1612" w:hanging="446"/>
        <w:jc w:val="both"/>
        <w:rPr>
          <w:rFonts w:ascii="Arial" w:hAnsi="Arial" w:cs="Arial"/>
          <w:kern w:val="1"/>
          <w:sz w:val="20"/>
          <w:lang w:bidi="en-US"/>
        </w:rPr>
      </w:pPr>
      <w:r w:rsidRPr="009A7349">
        <w:rPr>
          <w:rFonts w:ascii="Arial" w:hAnsi="Arial" w:cs="Arial"/>
          <w:kern w:val="1"/>
          <w:sz w:val="20"/>
          <w:lang w:bidi="en-US"/>
        </w:rPr>
        <w:t>•</w:t>
      </w:r>
      <w:r w:rsidRPr="009A7349">
        <w:rPr>
          <w:rFonts w:ascii="Arial" w:hAnsi="Arial" w:cs="Arial"/>
          <w:kern w:val="1"/>
          <w:sz w:val="20"/>
          <w:lang w:bidi="en-US"/>
        </w:rPr>
        <w:tab/>
        <w:t>Safety risks for consumers and employees.</w:t>
      </w:r>
    </w:p>
    <w:p w14:paraId="2E905B46" w14:textId="77777777" w:rsidR="00EC472B" w:rsidRPr="009A7349" w:rsidRDefault="0021588B" w:rsidP="0021588B">
      <w:pPr>
        <w:ind w:left="1612" w:hanging="446"/>
        <w:jc w:val="both"/>
        <w:rPr>
          <w:rFonts w:ascii="Arial" w:hAnsi="Arial"/>
          <w:sz w:val="20"/>
        </w:rPr>
      </w:pPr>
      <w:r w:rsidRPr="009A7349">
        <w:rPr>
          <w:rFonts w:ascii="Arial" w:hAnsi="Arial" w:cs="Arial"/>
          <w:kern w:val="1"/>
          <w:sz w:val="20"/>
          <w:lang w:bidi="en-US"/>
        </w:rPr>
        <w:t>•</w:t>
      </w:r>
      <w:r w:rsidRPr="009A7349">
        <w:rPr>
          <w:rFonts w:ascii="Arial" w:hAnsi="Arial" w:cs="Arial"/>
          <w:kern w:val="1"/>
          <w:sz w:val="20"/>
          <w:lang w:bidi="en-US"/>
        </w:rPr>
        <w:tab/>
      </w:r>
      <w:proofErr w:type="gramStart"/>
      <w:r w:rsidRPr="009A7349">
        <w:rPr>
          <w:rFonts w:ascii="Arial" w:hAnsi="Arial" w:cs="Arial"/>
          <w:kern w:val="1"/>
          <w:sz w:val="20"/>
          <w:lang w:bidi="en-US"/>
        </w:rPr>
        <w:t>Financial</w:t>
      </w:r>
      <w:proofErr w:type="gramEnd"/>
      <w:r w:rsidRPr="009A7349">
        <w:rPr>
          <w:rFonts w:ascii="Arial" w:hAnsi="Arial" w:cs="Arial"/>
          <w:kern w:val="1"/>
          <w:sz w:val="20"/>
          <w:lang w:bidi="en-US"/>
        </w:rPr>
        <w:t xml:space="preserve"> implications</w:t>
      </w:r>
      <w:r w:rsidR="00EC472B" w:rsidRPr="009A7349">
        <w:rPr>
          <w:rFonts w:ascii="Arial" w:hAnsi="Arial"/>
          <w:sz w:val="20"/>
        </w:rPr>
        <w:t>.</w:t>
      </w:r>
    </w:p>
    <w:p w14:paraId="730A5BC7" w14:textId="77777777" w:rsidR="00EC472B" w:rsidRPr="00F367F1" w:rsidRDefault="00EC472B" w:rsidP="00EC472B">
      <w:pPr>
        <w:ind w:left="1620" w:hanging="440"/>
        <w:jc w:val="both"/>
        <w:rPr>
          <w:rFonts w:ascii="Arial" w:hAnsi="Arial"/>
          <w:sz w:val="20"/>
        </w:rPr>
      </w:pPr>
    </w:p>
    <w:p w14:paraId="6F6FC8D7" w14:textId="77777777" w:rsidR="00EC472B" w:rsidRPr="00F367F1" w:rsidRDefault="00EC472B" w:rsidP="007A23B9">
      <w:pPr>
        <w:ind w:left="1620" w:hanging="440"/>
        <w:jc w:val="both"/>
        <w:outlineLvl w:val="0"/>
        <w:rPr>
          <w:rFonts w:ascii="Arial" w:hAnsi="Arial"/>
          <w:b/>
          <w:sz w:val="20"/>
        </w:rPr>
      </w:pPr>
      <w:r w:rsidRPr="00F367F1">
        <w:rPr>
          <w:rFonts w:ascii="Arial" w:hAnsi="Arial"/>
          <w:b/>
          <w:sz w:val="20"/>
        </w:rPr>
        <w:t>1.</w:t>
      </w:r>
      <w:r w:rsidRPr="00F367F1">
        <w:rPr>
          <w:rFonts w:ascii="Arial" w:hAnsi="Arial"/>
          <w:b/>
          <w:sz w:val="20"/>
        </w:rPr>
        <w:tab/>
      </w:r>
      <w:r w:rsidR="0021588B" w:rsidRPr="00F367F1">
        <w:rPr>
          <w:rFonts w:ascii="Arial" w:hAnsi="Arial"/>
          <w:b/>
          <w:sz w:val="20"/>
        </w:rPr>
        <w:t xml:space="preserve">Long-Run </w:t>
      </w:r>
      <w:r w:rsidRPr="00F367F1">
        <w:rPr>
          <w:rFonts w:ascii="Arial" w:hAnsi="Arial"/>
          <w:b/>
          <w:sz w:val="20"/>
        </w:rPr>
        <w:t>Profit Maximization</w:t>
      </w:r>
    </w:p>
    <w:p w14:paraId="2E78E182" w14:textId="77777777" w:rsidR="00EC472B" w:rsidRPr="00F367F1" w:rsidRDefault="00EC472B" w:rsidP="00EC472B">
      <w:pPr>
        <w:tabs>
          <w:tab w:val="left" w:pos="440"/>
        </w:tabs>
        <w:ind w:left="1620" w:hanging="440"/>
        <w:jc w:val="both"/>
        <w:rPr>
          <w:rFonts w:ascii="Arial" w:hAnsi="Arial"/>
          <w:sz w:val="20"/>
        </w:rPr>
      </w:pPr>
      <w:r w:rsidRPr="00F367F1">
        <w:rPr>
          <w:rFonts w:ascii="Arial" w:hAnsi="Arial"/>
          <w:sz w:val="20"/>
        </w:rPr>
        <w:tab/>
      </w:r>
      <w:r w:rsidR="000E1A0B" w:rsidRPr="00F367F1">
        <w:rPr>
          <w:rFonts w:ascii="Arial" w:hAnsi="Arial" w:cs="Arial"/>
          <w:sz w:val="20"/>
        </w:rPr>
        <w:t xml:space="preserve">In the long run, </w:t>
      </w:r>
      <w:r w:rsidR="009C7479" w:rsidRPr="00F367F1">
        <w:rPr>
          <w:rFonts w:ascii="Arial" w:hAnsi="Arial" w:cs="Arial"/>
          <w:sz w:val="20"/>
        </w:rPr>
        <w:t xml:space="preserve">the </w:t>
      </w:r>
      <w:r w:rsidR="000E1A0B" w:rsidRPr="00F367F1">
        <w:rPr>
          <w:rFonts w:ascii="Arial" w:hAnsi="Arial" w:cs="Arial"/>
          <w:sz w:val="20"/>
        </w:rPr>
        <w:t xml:space="preserve">consequences </w:t>
      </w:r>
      <w:r w:rsidR="009C7479" w:rsidRPr="00F367F1">
        <w:rPr>
          <w:rFonts w:ascii="Arial" w:hAnsi="Arial" w:cs="Arial"/>
          <w:sz w:val="20"/>
        </w:rPr>
        <w:t xml:space="preserve">(such as lawsuits and bad publicity) </w:t>
      </w:r>
      <w:r w:rsidR="000E1A0B" w:rsidRPr="00F367F1">
        <w:rPr>
          <w:rFonts w:ascii="Arial" w:hAnsi="Arial" w:cs="Arial"/>
          <w:sz w:val="20"/>
        </w:rPr>
        <w:t>of unethical conduct cause profits to suffer. Business ethics is consistent only with long-run profit maximization.</w:t>
      </w:r>
    </w:p>
    <w:p w14:paraId="6E700660" w14:textId="77777777" w:rsidR="000E1A0B" w:rsidRPr="00F367F1" w:rsidRDefault="000E1A0B" w:rsidP="000E1A0B">
      <w:pPr>
        <w:ind w:left="1620" w:hanging="440"/>
        <w:jc w:val="both"/>
        <w:rPr>
          <w:rFonts w:ascii="Arial" w:hAnsi="Arial"/>
          <w:sz w:val="20"/>
        </w:rPr>
      </w:pPr>
    </w:p>
    <w:p w14:paraId="5AB17C05" w14:textId="77777777" w:rsidR="000E1A0B" w:rsidRPr="009A7349" w:rsidRDefault="000E1A0B" w:rsidP="007A23B9">
      <w:pPr>
        <w:ind w:left="1620" w:hanging="440"/>
        <w:jc w:val="both"/>
        <w:outlineLvl w:val="0"/>
        <w:rPr>
          <w:rFonts w:ascii="Arial" w:hAnsi="Arial"/>
          <w:b/>
          <w:sz w:val="20"/>
        </w:rPr>
      </w:pPr>
      <w:r w:rsidRPr="009A7349">
        <w:rPr>
          <w:rFonts w:ascii="Arial" w:hAnsi="Arial"/>
          <w:b/>
          <w:sz w:val="20"/>
        </w:rPr>
        <w:t>2.</w:t>
      </w:r>
      <w:r w:rsidRPr="009A7349">
        <w:rPr>
          <w:rFonts w:ascii="Arial" w:hAnsi="Arial"/>
          <w:b/>
          <w:sz w:val="20"/>
        </w:rPr>
        <w:tab/>
        <w:t>The Internet Can Ruin Reputations</w:t>
      </w:r>
    </w:p>
    <w:p w14:paraId="65EFC26D" w14:textId="77777777" w:rsidR="000E1A0B" w:rsidRPr="009A7349" w:rsidRDefault="000E1A0B" w:rsidP="000E1A0B">
      <w:pPr>
        <w:tabs>
          <w:tab w:val="left" w:pos="440"/>
        </w:tabs>
        <w:ind w:left="1620" w:hanging="440"/>
        <w:jc w:val="both"/>
        <w:rPr>
          <w:rFonts w:ascii="Arial" w:hAnsi="Arial"/>
          <w:sz w:val="20"/>
        </w:rPr>
      </w:pPr>
      <w:r w:rsidRPr="009A7349">
        <w:rPr>
          <w:rFonts w:ascii="Arial" w:hAnsi="Arial"/>
          <w:sz w:val="20"/>
        </w:rPr>
        <w:tab/>
      </w:r>
      <w:r w:rsidR="00C80F29" w:rsidRPr="009A7349">
        <w:rPr>
          <w:rFonts w:ascii="Arial" w:hAnsi="Arial" w:cs="Arial"/>
          <w:kern w:val="1"/>
          <w:sz w:val="20"/>
          <w:lang w:bidi="en-US"/>
        </w:rPr>
        <w:t>The Internet has increased the potential for damage to the reputation of a business by employees, consumers, and special interest groups because information that may have been previously unknown is now easier to discover and publicize</w:t>
      </w:r>
      <w:r w:rsidRPr="009A7349">
        <w:rPr>
          <w:rFonts w:ascii="Arial" w:hAnsi="Arial" w:cs="Arial"/>
          <w:sz w:val="20"/>
        </w:rPr>
        <w:t>.</w:t>
      </w:r>
    </w:p>
    <w:p w14:paraId="3A02BE0B" w14:textId="77777777" w:rsidR="008A3DE3" w:rsidRPr="00F367F1" w:rsidRDefault="008A3DE3">
      <w:pPr>
        <w:jc w:val="both"/>
        <w:rPr>
          <w:rFonts w:ascii="Arial" w:hAnsi="Arial"/>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8A3DE3" w:rsidRPr="00C62677" w14:paraId="693705BE" w14:textId="77777777">
        <w:tc>
          <w:tcPr>
            <w:tcW w:w="10440" w:type="dxa"/>
            <w:tcBorders>
              <w:top w:val="single" w:sz="12" w:space="0" w:color="auto"/>
              <w:left w:val="single" w:sz="12" w:space="0" w:color="auto"/>
              <w:bottom w:val="nil"/>
              <w:right w:val="single" w:sz="12" w:space="0" w:color="auto"/>
            </w:tcBorders>
          </w:tcPr>
          <w:p w14:paraId="16417BCC" w14:textId="77777777" w:rsidR="008A3DE3" w:rsidRPr="009A7349" w:rsidRDefault="008A3DE3">
            <w:pPr>
              <w:pStyle w:val="CaseSyn"/>
              <w:spacing w:line="240" w:lineRule="auto"/>
              <w:rPr>
                <w:rFonts w:ascii="Arial" w:hAnsi="Arial"/>
                <w:b w:val="0"/>
                <w:sz w:val="16"/>
              </w:rPr>
            </w:pPr>
          </w:p>
        </w:tc>
      </w:tr>
      <w:tr w:rsidR="008A3DE3" w:rsidRPr="00C62677" w14:paraId="13740D9D" w14:textId="77777777">
        <w:tc>
          <w:tcPr>
            <w:tcW w:w="10440" w:type="dxa"/>
            <w:tcBorders>
              <w:left w:val="single" w:sz="12" w:space="0" w:color="auto"/>
              <w:right w:val="single" w:sz="12" w:space="0" w:color="auto"/>
            </w:tcBorders>
          </w:tcPr>
          <w:p w14:paraId="7EE4328B" w14:textId="77777777" w:rsidR="008A3DE3" w:rsidRPr="00C62677" w:rsidRDefault="008A3DE3">
            <w:pPr>
              <w:pStyle w:val="Heading3"/>
              <w:rPr>
                <w:b w:val="0"/>
                <w:sz w:val="20"/>
              </w:rPr>
            </w:pPr>
            <w:r w:rsidRPr="009A7349">
              <w:rPr>
                <w:rFonts w:ascii="Arial" w:hAnsi="Arial"/>
                <w:sz w:val="20"/>
              </w:rPr>
              <w:t>Enhancing Your Lecture—</w:t>
            </w:r>
          </w:p>
        </w:tc>
      </w:tr>
      <w:tr w:rsidR="008A3DE3" w:rsidRPr="00C62677" w14:paraId="7E40BE66" w14:textId="77777777">
        <w:tc>
          <w:tcPr>
            <w:tcW w:w="10440" w:type="dxa"/>
            <w:tcBorders>
              <w:top w:val="nil"/>
              <w:left w:val="single" w:sz="12" w:space="0" w:color="auto"/>
              <w:bottom w:val="nil"/>
              <w:right w:val="single" w:sz="12" w:space="0" w:color="auto"/>
            </w:tcBorders>
          </w:tcPr>
          <w:p w14:paraId="663AF11C" w14:textId="77777777" w:rsidR="008A3DE3" w:rsidRPr="009A7349" w:rsidRDefault="008A3DE3">
            <w:pPr>
              <w:ind w:left="360" w:right="200"/>
              <w:jc w:val="center"/>
              <w:rPr>
                <w:rFonts w:ascii="Arial" w:hAnsi="Arial"/>
                <w:sz w:val="12"/>
              </w:rPr>
            </w:pPr>
          </w:p>
        </w:tc>
      </w:tr>
      <w:tr w:rsidR="008A3DE3" w:rsidRPr="00C62677" w14:paraId="53014EBF" w14:textId="77777777">
        <w:tc>
          <w:tcPr>
            <w:tcW w:w="10440" w:type="dxa"/>
            <w:tcBorders>
              <w:top w:val="nil"/>
              <w:left w:val="single" w:sz="12" w:space="0" w:color="auto"/>
              <w:bottom w:val="nil"/>
              <w:right w:val="single" w:sz="12" w:space="0" w:color="auto"/>
            </w:tcBorders>
          </w:tcPr>
          <w:p w14:paraId="14D5393B" w14:textId="77777777" w:rsidR="008A3DE3" w:rsidRPr="009A7349" w:rsidRDefault="008A3DE3" w:rsidP="00B46A9F">
            <w:pPr>
              <w:pStyle w:val="Heading3"/>
              <w:tabs>
                <w:tab w:val="left" w:pos="2430"/>
                <w:tab w:val="left" w:pos="8550"/>
              </w:tabs>
              <w:ind w:firstLine="10"/>
              <w:rPr>
                <w:rFonts w:ascii="Arial" w:hAnsi="Arial"/>
                <w:b w:val="0"/>
              </w:rPr>
            </w:pP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9A7349">
              <w:rPr>
                <w:rFonts w:ascii="Arial" w:hAnsi="Arial"/>
                <w:b w:val="0"/>
              </w:rPr>
              <w:tab/>
            </w:r>
            <w:r w:rsidRPr="009A7349">
              <w:rPr>
                <w:rFonts w:ascii="Arial" w:hAnsi="Arial"/>
              </w:rPr>
              <w:t>“Sucks” Sites—Can They Be Shut Down?</w:t>
            </w:r>
            <w:r w:rsidRPr="009A7349">
              <w:rPr>
                <w:rFonts w:ascii="Arial" w:hAnsi="Arial"/>
              </w:rPr>
              <w:tab/>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p>
        </w:tc>
      </w:tr>
      <w:tr w:rsidR="008A3DE3" w:rsidRPr="00C62677" w14:paraId="744BA62A" w14:textId="77777777">
        <w:tc>
          <w:tcPr>
            <w:tcW w:w="10440" w:type="dxa"/>
            <w:tcBorders>
              <w:top w:val="nil"/>
              <w:left w:val="single" w:sz="12" w:space="0" w:color="auto"/>
              <w:bottom w:val="nil"/>
              <w:right w:val="single" w:sz="12" w:space="0" w:color="auto"/>
            </w:tcBorders>
          </w:tcPr>
          <w:p w14:paraId="7436C5B5" w14:textId="77777777" w:rsidR="008A3DE3" w:rsidRPr="009A7349" w:rsidRDefault="008A3DE3">
            <w:pPr>
              <w:ind w:left="360" w:right="200"/>
              <w:jc w:val="center"/>
              <w:rPr>
                <w:rFonts w:ascii="Arial" w:hAnsi="Arial"/>
                <w:sz w:val="14"/>
              </w:rPr>
            </w:pPr>
          </w:p>
        </w:tc>
      </w:tr>
      <w:tr w:rsidR="008A3DE3" w:rsidRPr="00C62677" w14:paraId="4F19ADED" w14:textId="77777777">
        <w:tc>
          <w:tcPr>
            <w:tcW w:w="10440" w:type="dxa"/>
            <w:tcBorders>
              <w:top w:val="nil"/>
              <w:left w:val="single" w:sz="12" w:space="0" w:color="auto"/>
              <w:bottom w:val="nil"/>
              <w:right w:val="single" w:sz="12" w:space="0" w:color="auto"/>
            </w:tcBorders>
          </w:tcPr>
          <w:p w14:paraId="15328B60" w14:textId="77777777" w:rsidR="008A3DE3" w:rsidRPr="00C62677" w:rsidRDefault="008A3DE3">
            <w:pPr>
              <w:pStyle w:val="Boxtext"/>
              <w:spacing w:line="240" w:lineRule="auto"/>
            </w:pPr>
            <w:r w:rsidRPr="009A7349">
              <w:rPr>
                <w:rFonts w:ascii="Arial" w:hAnsi="Arial"/>
              </w:rPr>
              <w:tab/>
              <w:t>In today’s online environment, a recurring challenge for businesses is how to deal with cybergrip</w:t>
            </w:r>
            <w:r w:rsidRPr="009A7349">
              <w:rPr>
                <w:rFonts w:ascii="Arial" w:hAnsi="Arial"/>
              </w:rPr>
              <w:softHyphen/>
              <w:t>ers—those who complain in cyberspace about corporate products, services, or activities.  For trade</w:t>
            </w:r>
            <w:r w:rsidRPr="009A7349">
              <w:rPr>
                <w:rFonts w:ascii="Arial" w:hAnsi="Arial"/>
              </w:rPr>
              <w:softHyphen/>
              <w:t>mark owners, the issue becomes particularly thorny when cybergriping sites add “sucks,” “fraud,” “scam,” “ripoff,” or some other disparaging term as a suffix to the domain name of a particular com</w:t>
            </w:r>
            <w:r w:rsidRPr="009A7349">
              <w:rPr>
                <w:rFonts w:ascii="Arial" w:hAnsi="Arial"/>
              </w:rPr>
              <w:softHyphen/>
              <w:t>pany.  These sites, sometimes collectively referred to as “sucks” sites, are established solely for the purpose of criticizing the products or services sold by the companies that own the marks.  In some cases, they have been used maliciously to harm the reputation of a competitor. Can businesses do anything to ward off these cyber attacks on their reputations and goodwill?</w:t>
            </w:r>
          </w:p>
        </w:tc>
      </w:tr>
      <w:tr w:rsidR="008A3DE3" w:rsidRPr="009A7349" w14:paraId="4E8BEEAD" w14:textId="77777777">
        <w:tc>
          <w:tcPr>
            <w:tcW w:w="10440" w:type="dxa"/>
            <w:tcBorders>
              <w:top w:val="nil"/>
              <w:left w:val="single" w:sz="12" w:space="0" w:color="auto"/>
              <w:bottom w:val="nil"/>
              <w:right w:val="single" w:sz="12" w:space="0" w:color="auto"/>
            </w:tcBorders>
          </w:tcPr>
          <w:p w14:paraId="273244F3" w14:textId="77777777" w:rsidR="008A3DE3" w:rsidRPr="00C62677" w:rsidRDefault="008A3DE3">
            <w:pPr>
              <w:ind w:left="360" w:right="200"/>
              <w:jc w:val="center"/>
              <w:rPr>
                <w:rFonts w:ascii="New Century Schlbk" w:hAnsi="New Century Schlbk"/>
                <w:sz w:val="14"/>
              </w:rPr>
            </w:pPr>
          </w:p>
        </w:tc>
      </w:tr>
    </w:tbl>
    <w:p w14:paraId="05C6933B" w14:textId="77777777" w:rsidR="00F367F1" w:rsidRDefault="00F367F1">
      <w:r>
        <w:rPr>
          <w:b/>
          <w:smallCaps/>
        </w:rPr>
        <w:br w:type="page"/>
      </w:r>
    </w:p>
    <w:tbl>
      <w:tblPr>
        <w:tblW w:w="10440" w:type="dxa"/>
        <w:tblLayout w:type="fixed"/>
        <w:tblCellMar>
          <w:left w:w="80" w:type="dxa"/>
          <w:right w:w="80" w:type="dxa"/>
        </w:tblCellMar>
        <w:tblLook w:val="0000" w:firstRow="0" w:lastRow="0" w:firstColumn="0" w:lastColumn="0" w:noHBand="0" w:noVBand="0"/>
      </w:tblPr>
      <w:tblGrid>
        <w:gridCol w:w="10440"/>
      </w:tblGrid>
      <w:tr w:rsidR="008A3DE3" w:rsidRPr="00C62677" w14:paraId="45A26434" w14:textId="77777777">
        <w:tc>
          <w:tcPr>
            <w:tcW w:w="10440" w:type="dxa"/>
            <w:tcBorders>
              <w:top w:val="nil"/>
              <w:left w:val="single" w:sz="12" w:space="0" w:color="auto"/>
              <w:bottom w:val="nil"/>
              <w:right w:val="single" w:sz="12" w:space="0" w:color="auto"/>
            </w:tcBorders>
          </w:tcPr>
          <w:p w14:paraId="695038DD" w14:textId="591E9853" w:rsidR="008A3DE3" w:rsidRPr="00C62677" w:rsidRDefault="008A3DE3">
            <w:pPr>
              <w:pStyle w:val="Heading6"/>
              <w:ind w:left="360" w:right="200" w:firstLine="0"/>
              <w:jc w:val="center"/>
              <w:rPr>
                <w:b w:val="0"/>
              </w:rPr>
            </w:pPr>
            <w:r w:rsidRPr="009A7349">
              <w:rPr>
                <w:rFonts w:ascii="Arial" w:hAnsi="Arial"/>
              </w:rPr>
              <w:lastRenderedPageBreak/>
              <w:t>The Trademark Issue</w:t>
            </w:r>
          </w:p>
        </w:tc>
      </w:tr>
      <w:tr w:rsidR="008A3DE3" w:rsidRPr="00C62677" w14:paraId="3103F0B3" w14:textId="77777777">
        <w:tc>
          <w:tcPr>
            <w:tcW w:w="10440" w:type="dxa"/>
            <w:tcBorders>
              <w:top w:val="nil"/>
              <w:left w:val="single" w:sz="12" w:space="0" w:color="auto"/>
              <w:bottom w:val="nil"/>
              <w:right w:val="single" w:sz="12" w:space="0" w:color="auto"/>
            </w:tcBorders>
          </w:tcPr>
          <w:p w14:paraId="01EB0AA4" w14:textId="77777777" w:rsidR="008A3DE3" w:rsidRPr="00C62677" w:rsidRDefault="008A3DE3">
            <w:pPr>
              <w:ind w:left="360" w:right="200"/>
              <w:jc w:val="center"/>
              <w:rPr>
                <w:rFonts w:ascii="New Century Schlbk" w:hAnsi="New Century Schlbk"/>
                <w:sz w:val="12"/>
              </w:rPr>
            </w:pPr>
          </w:p>
        </w:tc>
      </w:tr>
      <w:tr w:rsidR="008A3DE3" w:rsidRPr="00C62677" w14:paraId="4C7626B7" w14:textId="77777777">
        <w:tc>
          <w:tcPr>
            <w:tcW w:w="10440" w:type="dxa"/>
            <w:tcBorders>
              <w:top w:val="nil"/>
              <w:left w:val="single" w:sz="12" w:space="0" w:color="auto"/>
              <w:bottom w:val="nil"/>
              <w:right w:val="single" w:sz="12" w:space="0" w:color="auto"/>
            </w:tcBorders>
          </w:tcPr>
          <w:p w14:paraId="7F35C291" w14:textId="77777777" w:rsidR="008A3DE3" w:rsidRPr="00C62677" w:rsidRDefault="008A3DE3">
            <w:pPr>
              <w:pStyle w:val="Boxtext"/>
              <w:tabs>
                <w:tab w:val="left" w:pos="720"/>
              </w:tabs>
              <w:spacing w:line="240" w:lineRule="auto"/>
            </w:pPr>
            <w:r w:rsidRPr="009A7349">
              <w:rPr>
                <w:rFonts w:ascii="Arial" w:hAnsi="Arial"/>
              </w:rPr>
              <w:tab/>
              <w:t>A number of companies have sued the owners of “sucks” sites for trademark infringement in the hope that a court or an arbitrating panel will order the owner of that site to cease using the domain name.  To date, however, companies have had little success pursuing this alternative.  In one case, Bear Stearns Companies, Inc., sued a cybergriper, Nye Lavalle, alleging that Lavalle infringed its trademark by creating Web sites including “Bear Stearns” in the domain names.  Some of these sites were called “BearStearnsFrauds.com,” “BearStearnsCriminals.com,” and “BearStearnsComplaints.com.”</w:t>
            </w:r>
          </w:p>
        </w:tc>
      </w:tr>
      <w:tr w:rsidR="008A3DE3" w:rsidRPr="00C62677" w14:paraId="1296C0F1" w14:textId="77777777">
        <w:tc>
          <w:tcPr>
            <w:tcW w:w="10440" w:type="dxa"/>
            <w:tcBorders>
              <w:top w:val="nil"/>
              <w:left w:val="single" w:sz="12" w:space="0" w:color="auto"/>
              <w:bottom w:val="nil"/>
              <w:right w:val="single" w:sz="12" w:space="0" w:color="auto"/>
            </w:tcBorders>
          </w:tcPr>
          <w:p w14:paraId="6BB82600" w14:textId="77777777" w:rsidR="008A3DE3" w:rsidRPr="00C62677" w:rsidRDefault="008A3DE3">
            <w:pPr>
              <w:ind w:left="360" w:right="200"/>
              <w:jc w:val="center"/>
              <w:rPr>
                <w:rFonts w:ascii="New Century Schlbk" w:hAnsi="New Century Schlbk"/>
                <w:sz w:val="14"/>
              </w:rPr>
            </w:pPr>
          </w:p>
        </w:tc>
      </w:tr>
      <w:tr w:rsidR="008A3DE3" w:rsidRPr="00C62677" w14:paraId="629B60CB" w14:textId="77777777">
        <w:tc>
          <w:tcPr>
            <w:tcW w:w="10440" w:type="dxa"/>
            <w:tcBorders>
              <w:top w:val="nil"/>
              <w:left w:val="single" w:sz="12" w:space="0" w:color="auto"/>
              <w:bottom w:val="nil"/>
              <w:right w:val="single" w:sz="12" w:space="0" w:color="auto"/>
            </w:tcBorders>
          </w:tcPr>
          <w:p w14:paraId="3C74A99B" w14:textId="77777777" w:rsidR="008A3DE3" w:rsidRPr="00C62677" w:rsidRDefault="008A3DE3">
            <w:pPr>
              <w:pStyle w:val="Boxtext"/>
              <w:tabs>
                <w:tab w:val="left" w:pos="720"/>
              </w:tabs>
              <w:spacing w:line="240" w:lineRule="auto"/>
            </w:pPr>
            <w:r w:rsidRPr="009A7349">
              <w:rPr>
                <w:rFonts w:ascii="Arial" w:hAnsi="Arial"/>
              </w:rPr>
              <w:tab/>
              <w:t xml:space="preserve">One of the tests for trademark infringement is whether consumers would be confused by the use of a similar or identical trademark.  Would consumers mistakenly believe that </w:t>
            </w:r>
            <w:proofErr w:type="gramStart"/>
            <w:r w:rsidRPr="009A7349">
              <w:rPr>
                <w:rFonts w:ascii="Arial" w:hAnsi="Arial"/>
              </w:rPr>
              <w:t>Lavalle’s sites were op</w:t>
            </w:r>
            <w:r w:rsidRPr="009A7349">
              <w:rPr>
                <w:rFonts w:ascii="Arial" w:hAnsi="Arial"/>
              </w:rPr>
              <w:softHyphen/>
              <w:t>erated by Bear Stearns</w:t>
            </w:r>
            <w:proofErr w:type="gramEnd"/>
            <w:r w:rsidRPr="009A7349">
              <w:rPr>
                <w:rFonts w:ascii="Arial" w:hAnsi="Arial"/>
              </w:rPr>
              <w:t>?  In the court’s eyes, no.  The court concluded that Lavalle’s “Frauds.com” and “Criminals.com” sites were “unmistakenly critical” of the target companies and that no Internet user would conclude that Bear Stearns sponsored the sites.  As to the “Complaints.com” site, how</w:t>
            </w:r>
            <w:r w:rsidRPr="009A7349">
              <w:rPr>
                <w:rFonts w:ascii="Arial" w:hAnsi="Arial"/>
              </w:rPr>
              <w:softHyphen/>
              <w:t>ever, the court concluded that consumers might be confused—because Bear Stearns could have a “complaints” page on its Web site.  Therefore, the “Complaints.com” site violated trademark law, but the other two sites did not.</w:t>
            </w:r>
            <w:r w:rsidRPr="009A7349">
              <w:rPr>
                <w:rFonts w:ascii="Arial" w:hAnsi="Arial"/>
                <w:b/>
                <w:vertAlign w:val="superscript"/>
              </w:rPr>
              <w:t>a</w:t>
            </w:r>
          </w:p>
        </w:tc>
      </w:tr>
      <w:tr w:rsidR="008A3DE3" w:rsidRPr="009A7349" w14:paraId="2C4D4B3F" w14:textId="77777777">
        <w:tc>
          <w:tcPr>
            <w:tcW w:w="10440" w:type="dxa"/>
            <w:tcBorders>
              <w:top w:val="nil"/>
              <w:left w:val="single" w:sz="12" w:space="0" w:color="auto"/>
              <w:bottom w:val="nil"/>
              <w:right w:val="single" w:sz="12" w:space="0" w:color="auto"/>
            </w:tcBorders>
          </w:tcPr>
          <w:p w14:paraId="7DDD4281" w14:textId="77777777" w:rsidR="008A3DE3" w:rsidRPr="00C62677" w:rsidRDefault="008A3DE3">
            <w:pPr>
              <w:ind w:left="360" w:right="200"/>
              <w:jc w:val="center"/>
              <w:rPr>
                <w:rFonts w:ascii="New Century Schlbk" w:hAnsi="New Century Schlbk"/>
                <w:sz w:val="14"/>
              </w:rPr>
            </w:pPr>
          </w:p>
        </w:tc>
      </w:tr>
      <w:tr w:rsidR="008A3DE3" w:rsidRPr="00C62677" w14:paraId="0C8F15CD" w14:textId="77777777">
        <w:tc>
          <w:tcPr>
            <w:tcW w:w="10440" w:type="dxa"/>
            <w:tcBorders>
              <w:top w:val="nil"/>
              <w:left w:val="single" w:sz="12" w:space="0" w:color="auto"/>
              <w:bottom w:val="nil"/>
              <w:right w:val="single" w:sz="12" w:space="0" w:color="auto"/>
            </w:tcBorders>
          </w:tcPr>
          <w:p w14:paraId="2C4C7772" w14:textId="77777777" w:rsidR="008A3DE3" w:rsidRPr="00C62677" w:rsidRDefault="008A3DE3">
            <w:pPr>
              <w:pStyle w:val="Heading6"/>
              <w:ind w:left="360" w:right="200" w:firstLine="0"/>
              <w:jc w:val="center"/>
              <w:rPr>
                <w:b w:val="0"/>
              </w:rPr>
            </w:pPr>
            <w:r w:rsidRPr="009A7349">
              <w:rPr>
                <w:rFonts w:ascii="Arial" w:hAnsi="Arial"/>
              </w:rPr>
              <w:t>For Cybergripers, the More Outrageous the Suffix, the Better</w:t>
            </w:r>
          </w:p>
        </w:tc>
      </w:tr>
      <w:tr w:rsidR="008A3DE3" w:rsidRPr="00C62677" w14:paraId="16D6CAC3" w14:textId="77777777">
        <w:tc>
          <w:tcPr>
            <w:tcW w:w="10440" w:type="dxa"/>
            <w:tcBorders>
              <w:top w:val="nil"/>
              <w:left w:val="single" w:sz="12" w:space="0" w:color="auto"/>
              <w:bottom w:val="nil"/>
              <w:right w:val="single" w:sz="12" w:space="0" w:color="auto"/>
            </w:tcBorders>
          </w:tcPr>
          <w:p w14:paraId="68441497" w14:textId="77777777" w:rsidR="008A3DE3" w:rsidRPr="00C62677" w:rsidRDefault="008A3DE3">
            <w:pPr>
              <w:ind w:left="360" w:right="200"/>
              <w:jc w:val="center"/>
              <w:rPr>
                <w:rFonts w:ascii="New Century Schlbk" w:hAnsi="New Century Schlbk"/>
                <w:sz w:val="12"/>
              </w:rPr>
            </w:pPr>
          </w:p>
        </w:tc>
      </w:tr>
      <w:tr w:rsidR="008A3DE3" w:rsidRPr="00C62677" w14:paraId="6A504907" w14:textId="77777777">
        <w:tc>
          <w:tcPr>
            <w:tcW w:w="10440" w:type="dxa"/>
            <w:tcBorders>
              <w:top w:val="nil"/>
              <w:left w:val="single" w:sz="12" w:space="0" w:color="auto"/>
              <w:bottom w:val="nil"/>
              <w:right w:val="single" w:sz="12" w:space="0" w:color="auto"/>
            </w:tcBorders>
          </w:tcPr>
          <w:p w14:paraId="492D4F84" w14:textId="77777777" w:rsidR="008A3DE3" w:rsidRPr="00C62677" w:rsidRDefault="008A3DE3">
            <w:pPr>
              <w:pStyle w:val="Boxtext"/>
              <w:tabs>
                <w:tab w:val="left" w:pos="720"/>
              </w:tabs>
              <w:spacing w:line="240" w:lineRule="auto"/>
            </w:pPr>
            <w:r w:rsidRPr="009A7349">
              <w:rPr>
                <w:rFonts w:ascii="Arial" w:hAnsi="Arial"/>
              </w:rPr>
              <w:tab/>
              <w:t>For cybergripers, the message seems to be clear:  the more outrageous or obnoxious the suffix added to a target company’s trademark, the less likely it is that the use will constitute trademark in</w:t>
            </w:r>
            <w:r w:rsidRPr="009A7349">
              <w:rPr>
                <w:rFonts w:ascii="Arial" w:hAnsi="Arial"/>
              </w:rPr>
              <w:softHyphen/>
              <w:t xml:space="preserve">fringement.  This point is underscored in decisions reached by other courts as well.   In </w:t>
            </w:r>
            <w:r w:rsidRPr="009A7349">
              <w:rPr>
                <w:rFonts w:ascii="Arial" w:hAnsi="Arial"/>
                <w:i/>
              </w:rPr>
              <w:t>Taubman Co. v. Webfeats</w:t>
            </w:r>
            <w:proofErr w:type="gramStart"/>
            <w:r w:rsidRPr="009A7349">
              <w:rPr>
                <w:rFonts w:ascii="Arial" w:hAnsi="Arial"/>
                <w:i/>
              </w:rPr>
              <w:t>,</w:t>
            </w:r>
            <w:r w:rsidRPr="009A7349">
              <w:rPr>
                <w:rFonts w:ascii="Arial" w:hAnsi="Arial"/>
                <w:b/>
                <w:vertAlign w:val="superscript"/>
              </w:rPr>
              <w:t>b</w:t>
            </w:r>
            <w:proofErr w:type="gramEnd"/>
            <w:r w:rsidRPr="009A7349">
              <w:rPr>
                <w:rFonts w:ascii="Arial" w:hAnsi="Arial"/>
              </w:rPr>
              <w:t xml:space="preserve"> for example, a cybergriping case decided by the U.S. Court of Appeals for the Sixth Circuit, the court stressed that Internet users were unlikely be confused by “sucks” sites using the Taubman Company name. Because the allegedly infringing domain names all ended with “sucks.com,” the court concluded that they were unlikely to mislead Web site visitors into believing that the trademark owner was the source or sponsor of the complaint.  The court also noted in its opinion that, generally, the more vicious an attack site’s domain name, the less likely that a cyber</w:t>
            </w:r>
            <w:r w:rsidRPr="009A7349">
              <w:rPr>
                <w:rFonts w:ascii="Arial" w:hAnsi="Arial"/>
              </w:rPr>
              <w:softHyphen/>
              <w:t>griper will be found liable for trademark infringement.</w:t>
            </w:r>
          </w:p>
        </w:tc>
      </w:tr>
      <w:tr w:rsidR="008A3DE3" w:rsidRPr="009A7349" w14:paraId="36C70E6D" w14:textId="77777777">
        <w:tc>
          <w:tcPr>
            <w:tcW w:w="10440" w:type="dxa"/>
            <w:tcBorders>
              <w:top w:val="nil"/>
              <w:left w:val="single" w:sz="12" w:space="0" w:color="auto"/>
              <w:bottom w:val="nil"/>
              <w:right w:val="single" w:sz="12" w:space="0" w:color="auto"/>
            </w:tcBorders>
          </w:tcPr>
          <w:p w14:paraId="250E75B9" w14:textId="77777777" w:rsidR="008A3DE3" w:rsidRPr="00C62677" w:rsidRDefault="008A3DE3">
            <w:pPr>
              <w:ind w:left="360" w:right="200"/>
              <w:jc w:val="center"/>
              <w:rPr>
                <w:rFonts w:ascii="New Century Schlbk" w:hAnsi="New Century Schlbk"/>
                <w:sz w:val="14"/>
              </w:rPr>
            </w:pPr>
          </w:p>
        </w:tc>
      </w:tr>
      <w:tr w:rsidR="008A3DE3" w:rsidRPr="00C62677" w14:paraId="3443207F" w14:textId="77777777">
        <w:tc>
          <w:tcPr>
            <w:tcW w:w="10440" w:type="dxa"/>
            <w:tcBorders>
              <w:top w:val="nil"/>
              <w:left w:val="single" w:sz="12" w:space="0" w:color="auto"/>
              <w:bottom w:val="nil"/>
              <w:right w:val="single" w:sz="12" w:space="0" w:color="auto"/>
            </w:tcBorders>
          </w:tcPr>
          <w:p w14:paraId="0D814BBC" w14:textId="77777777" w:rsidR="008A3DE3" w:rsidRPr="00C62677" w:rsidRDefault="008A3DE3">
            <w:pPr>
              <w:pStyle w:val="Heading6"/>
              <w:ind w:left="360" w:right="200" w:firstLine="0"/>
              <w:jc w:val="center"/>
              <w:rPr>
                <w:b w:val="0"/>
              </w:rPr>
            </w:pPr>
            <w:r w:rsidRPr="009A7349">
              <w:rPr>
                <w:rFonts w:ascii="Arial" w:hAnsi="Arial"/>
              </w:rPr>
              <w:t>For Critical Analysis</w:t>
            </w:r>
          </w:p>
        </w:tc>
      </w:tr>
      <w:tr w:rsidR="008A3DE3" w:rsidRPr="009A7349" w14:paraId="284D67D2" w14:textId="77777777">
        <w:tc>
          <w:tcPr>
            <w:tcW w:w="10440" w:type="dxa"/>
            <w:tcBorders>
              <w:top w:val="nil"/>
              <w:left w:val="single" w:sz="12" w:space="0" w:color="auto"/>
              <w:bottom w:val="nil"/>
              <w:right w:val="single" w:sz="12" w:space="0" w:color="auto"/>
            </w:tcBorders>
          </w:tcPr>
          <w:p w14:paraId="0E4280A1" w14:textId="77777777" w:rsidR="008A3DE3" w:rsidRPr="00C62677" w:rsidRDefault="008A3DE3">
            <w:pPr>
              <w:ind w:left="360" w:right="200"/>
              <w:jc w:val="center"/>
              <w:rPr>
                <w:rFonts w:ascii="New Century Schlbk" w:hAnsi="New Century Schlbk"/>
                <w:sz w:val="14"/>
              </w:rPr>
            </w:pPr>
          </w:p>
        </w:tc>
      </w:tr>
      <w:tr w:rsidR="008A3DE3" w:rsidRPr="00C62677" w14:paraId="30B571D6" w14:textId="77777777">
        <w:tc>
          <w:tcPr>
            <w:tcW w:w="10440" w:type="dxa"/>
            <w:tcBorders>
              <w:top w:val="nil"/>
              <w:left w:val="single" w:sz="12" w:space="0" w:color="auto"/>
              <w:bottom w:val="nil"/>
              <w:right w:val="single" w:sz="12" w:space="0" w:color="auto"/>
            </w:tcBorders>
          </w:tcPr>
          <w:p w14:paraId="3C94BA22" w14:textId="77777777" w:rsidR="008A3DE3" w:rsidRPr="00C62677" w:rsidRDefault="008A3DE3">
            <w:pPr>
              <w:pStyle w:val="Boxtext"/>
              <w:tabs>
                <w:tab w:val="left" w:pos="720"/>
              </w:tabs>
              <w:spacing w:line="240" w:lineRule="auto"/>
            </w:pPr>
            <w:r w:rsidRPr="009A7349">
              <w:rPr>
                <w:rFonts w:ascii="Arial" w:hAnsi="Arial"/>
                <w:b/>
                <w:i/>
              </w:rPr>
              <w:tab/>
              <w:t>How might cybergriping sites help to improve the ethical performance of the businesses they criticize?  Can business owners do anything to prevent the use of their marks in “sucks” sites?</w:t>
            </w:r>
          </w:p>
        </w:tc>
      </w:tr>
      <w:tr w:rsidR="008A3DE3" w:rsidRPr="00C62677" w14:paraId="231D2D23" w14:textId="77777777">
        <w:tc>
          <w:tcPr>
            <w:tcW w:w="10440" w:type="dxa"/>
            <w:tcBorders>
              <w:top w:val="nil"/>
              <w:left w:val="single" w:sz="12" w:space="0" w:color="auto"/>
              <w:bottom w:val="nil"/>
              <w:right w:val="single" w:sz="12" w:space="0" w:color="auto"/>
            </w:tcBorders>
          </w:tcPr>
          <w:p w14:paraId="3BDCDD28" w14:textId="77777777" w:rsidR="008A3DE3" w:rsidRPr="00C62677" w:rsidRDefault="008A3DE3">
            <w:pPr>
              <w:ind w:left="360" w:right="200"/>
              <w:rPr>
                <w:rFonts w:ascii="New Century Schlbk" w:hAnsi="New Century Schlbk"/>
                <w:sz w:val="14"/>
              </w:rPr>
            </w:pPr>
            <w:r w:rsidRPr="009A7349">
              <w:rPr>
                <w:rFonts w:ascii="Arial" w:hAnsi="Arial"/>
                <w:sz w:val="14"/>
                <w:u w:val="single"/>
              </w:rPr>
              <w:tab/>
            </w:r>
            <w:r w:rsidRPr="009A7349">
              <w:rPr>
                <w:rFonts w:ascii="Arial" w:hAnsi="Arial"/>
                <w:sz w:val="14"/>
                <w:u w:val="single"/>
              </w:rPr>
              <w:tab/>
            </w:r>
            <w:r w:rsidRPr="009A7349">
              <w:rPr>
                <w:rFonts w:ascii="Arial" w:hAnsi="Arial"/>
                <w:sz w:val="14"/>
                <w:u w:val="single"/>
              </w:rPr>
              <w:tab/>
            </w:r>
          </w:p>
        </w:tc>
      </w:tr>
      <w:tr w:rsidR="008A3DE3" w:rsidRPr="00C62677" w14:paraId="4B66D44C" w14:textId="77777777">
        <w:tc>
          <w:tcPr>
            <w:tcW w:w="10440" w:type="dxa"/>
            <w:tcBorders>
              <w:top w:val="nil"/>
              <w:left w:val="single" w:sz="12" w:space="0" w:color="auto"/>
              <w:bottom w:val="nil"/>
              <w:right w:val="single" w:sz="12" w:space="0" w:color="auto"/>
            </w:tcBorders>
          </w:tcPr>
          <w:p w14:paraId="315956E1" w14:textId="77777777" w:rsidR="008A3DE3" w:rsidRPr="00C62677" w:rsidRDefault="008A3DE3">
            <w:pPr>
              <w:ind w:left="360" w:right="200"/>
              <w:jc w:val="center"/>
              <w:rPr>
                <w:rFonts w:ascii="New Century Schlbk" w:hAnsi="New Century Schlbk"/>
                <w:sz w:val="12"/>
              </w:rPr>
            </w:pPr>
          </w:p>
        </w:tc>
      </w:tr>
      <w:tr w:rsidR="008A3DE3" w:rsidRPr="00C62677" w14:paraId="578DDB30" w14:textId="77777777">
        <w:tc>
          <w:tcPr>
            <w:tcW w:w="10440" w:type="dxa"/>
            <w:tcBorders>
              <w:top w:val="nil"/>
              <w:left w:val="single" w:sz="12" w:space="0" w:color="auto"/>
              <w:bottom w:val="nil"/>
              <w:right w:val="single" w:sz="12" w:space="0" w:color="auto"/>
            </w:tcBorders>
          </w:tcPr>
          <w:p w14:paraId="42EB4A4A" w14:textId="77777777" w:rsidR="008A3DE3" w:rsidRPr="00C62677" w:rsidRDefault="008A3DE3">
            <w:pPr>
              <w:ind w:left="360" w:right="200"/>
              <w:jc w:val="both"/>
              <w:rPr>
                <w:rFonts w:ascii="New Century Schlbk" w:hAnsi="New Century Schlbk"/>
                <w:sz w:val="16"/>
              </w:rPr>
            </w:pPr>
            <w:r w:rsidRPr="009A7349">
              <w:rPr>
                <w:rFonts w:ascii="Arial" w:hAnsi="Arial"/>
                <w:sz w:val="16"/>
              </w:rPr>
              <w:t xml:space="preserve">a. </w:t>
            </w:r>
            <w:r w:rsidRPr="009A7349">
              <w:rPr>
                <w:rFonts w:ascii="Arial" w:hAnsi="Arial"/>
                <w:i/>
                <w:sz w:val="16"/>
              </w:rPr>
              <w:t>Bear Stearns Companies, Inc. v. Lavalle</w:t>
            </w:r>
            <w:proofErr w:type="gramStart"/>
            <w:r w:rsidRPr="009A7349">
              <w:rPr>
                <w:rFonts w:ascii="Arial" w:hAnsi="Arial"/>
                <w:i/>
                <w:sz w:val="16"/>
              </w:rPr>
              <w:t xml:space="preserve">, </w:t>
            </w:r>
            <w:r w:rsidRPr="009A7349">
              <w:rPr>
                <w:rFonts w:ascii="Arial" w:hAnsi="Arial"/>
                <w:i/>
                <w:color w:val="000000"/>
                <w:sz w:val="16"/>
              </w:rPr>
              <w:t xml:space="preserve"> </w:t>
            </w:r>
            <w:r w:rsidRPr="009A7349">
              <w:rPr>
                <w:rFonts w:ascii="Arial" w:hAnsi="Arial"/>
                <w:color w:val="000000"/>
                <w:sz w:val="16"/>
              </w:rPr>
              <w:t>2002</w:t>
            </w:r>
            <w:proofErr w:type="gramEnd"/>
            <w:r w:rsidRPr="009A7349">
              <w:rPr>
                <w:rFonts w:ascii="Arial" w:hAnsi="Arial"/>
                <w:color w:val="000000"/>
                <w:sz w:val="16"/>
              </w:rPr>
              <w:t xml:space="preserve"> WL 31757771 (N.D.Tex. 2002).</w:t>
            </w:r>
          </w:p>
        </w:tc>
      </w:tr>
      <w:tr w:rsidR="008A3DE3" w:rsidRPr="00C62677" w14:paraId="4ADD52C6" w14:textId="77777777">
        <w:tc>
          <w:tcPr>
            <w:tcW w:w="10440" w:type="dxa"/>
            <w:tcBorders>
              <w:top w:val="nil"/>
              <w:left w:val="single" w:sz="12" w:space="0" w:color="auto"/>
              <w:bottom w:val="nil"/>
              <w:right w:val="single" w:sz="12" w:space="0" w:color="auto"/>
            </w:tcBorders>
          </w:tcPr>
          <w:p w14:paraId="781EA643" w14:textId="77777777" w:rsidR="008A3DE3" w:rsidRPr="00C62677" w:rsidRDefault="008A3DE3">
            <w:pPr>
              <w:ind w:left="360" w:right="200"/>
              <w:jc w:val="both"/>
              <w:rPr>
                <w:rFonts w:ascii="New Century Schlbk" w:hAnsi="New Century Schlbk"/>
                <w:sz w:val="16"/>
              </w:rPr>
            </w:pPr>
            <w:r w:rsidRPr="009A7349">
              <w:rPr>
                <w:rFonts w:ascii="Arial" w:hAnsi="Arial"/>
                <w:sz w:val="16"/>
              </w:rPr>
              <w:t>b. 319 F.3d 770 (6th Cir. 2003).</w:t>
            </w:r>
          </w:p>
        </w:tc>
      </w:tr>
      <w:tr w:rsidR="008A3DE3" w:rsidRPr="00C62677" w14:paraId="238A972C" w14:textId="77777777">
        <w:tc>
          <w:tcPr>
            <w:tcW w:w="10440" w:type="dxa"/>
            <w:tcBorders>
              <w:top w:val="nil"/>
              <w:left w:val="single" w:sz="12" w:space="0" w:color="auto"/>
              <w:bottom w:val="single" w:sz="12" w:space="0" w:color="auto"/>
              <w:right w:val="single" w:sz="12" w:space="0" w:color="auto"/>
            </w:tcBorders>
          </w:tcPr>
          <w:p w14:paraId="27BD4847" w14:textId="77777777" w:rsidR="008A3DE3" w:rsidRPr="009A7349" w:rsidRDefault="008A3DE3">
            <w:pPr>
              <w:ind w:left="360" w:right="200"/>
              <w:jc w:val="center"/>
              <w:rPr>
                <w:rFonts w:ascii="Arial" w:hAnsi="Arial"/>
                <w:sz w:val="14"/>
              </w:rPr>
            </w:pPr>
          </w:p>
        </w:tc>
      </w:tr>
    </w:tbl>
    <w:p w14:paraId="16D6427C" w14:textId="77777777" w:rsidR="00A95852" w:rsidRPr="00F367F1" w:rsidRDefault="00A95852" w:rsidP="00894E58">
      <w:pPr>
        <w:ind w:left="450" w:hanging="440"/>
        <w:jc w:val="both"/>
        <w:rPr>
          <w:rFonts w:ascii="Arial" w:hAnsi="Arial"/>
          <w:smallCaps/>
          <w:sz w:val="20"/>
        </w:rPr>
      </w:pPr>
    </w:p>
    <w:p w14:paraId="34C15E2C" w14:textId="77777777" w:rsidR="00894E58" w:rsidRPr="00F367F1" w:rsidRDefault="00894E58" w:rsidP="007A23B9">
      <w:pPr>
        <w:ind w:left="1620" w:hanging="440"/>
        <w:jc w:val="both"/>
        <w:outlineLvl w:val="0"/>
        <w:rPr>
          <w:rFonts w:ascii="Arial" w:hAnsi="Arial"/>
          <w:b/>
          <w:sz w:val="20"/>
        </w:rPr>
      </w:pPr>
      <w:r w:rsidRPr="00F367F1">
        <w:rPr>
          <w:rFonts w:ascii="Arial" w:hAnsi="Arial"/>
          <w:b/>
          <w:sz w:val="20"/>
        </w:rPr>
        <w:t>3.</w:t>
      </w:r>
      <w:r w:rsidRPr="00F367F1">
        <w:rPr>
          <w:rFonts w:ascii="Arial" w:hAnsi="Arial"/>
          <w:b/>
          <w:sz w:val="20"/>
        </w:rPr>
        <w:tab/>
        <w:t>Image Is Everything</w:t>
      </w:r>
    </w:p>
    <w:p w14:paraId="794690A1" w14:textId="77777777" w:rsidR="00894E58" w:rsidRPr="00F367F1" w:rsidRDefault="00894E58" w:rsidP="00894E58">
      <w:pPr>
        <w:tabs>
          <w:tab w:val="left" w:pos="440"/>
        </w:tabs>
        <w:ind w:left="1620" w:hanging="440"/>
        <w:jc w:val="both"/>
        <w:rPr>
          <w:rFonts w:ascii="Arial" w:hAnsi="Arial"/>
          <w:sz w:val="20"/>
        </w:rPr>
      </w:pPr>
      <w:r w:rsidRPr="00F367F1">
        <w:rPr>
          <w:rFonts w:ascii="Arial" w:hAnsi="Arial"/>
          <w:sz w:val="20"/>
        </w:rPr>
        <w:tab/>
      </w:r>
      <w:r w:rsidR="00C7718C" w:rsidRPr="00F367F1">
        <w:rPr>
          <w:rFonts w:ascii="Arial" w:hAnsi="Arial" w:cs="Arial"/>
          <w:kern w:val="1"/>
          <w:sz w:val="20"/>
          <w:lang w:bidi="en-US"/>
        </w:rPr>
        <w:t>Ethics can affect a business’s image and the business’s impact on the environment, customers, suppliers, employees, the community, society, and the global economy</w:t>
      </w:r>
      <w:r w:rsidRPr="00F367F1">
        <w:rPr>
          <w:rFonts w:ascii="Arial" w:hAnsi="Arial" w:cs="Arial"/>
          <w:sz w:val="20"/>
        </w:rPr>
        <w:t>.</w:t>
      </w:r>
    </w:p>
    <w:p w14:paraId="232757BE" w14:textId="77777777" w:rsidR="00331A48" w:rsidRPr="00F367F1" w:rsidRDefault="00331A48" w:rsidP="00331A48">
      <w:pPr>
        <w:ind w:left="1160" w:hanging="440"/>
        <w:jc w:val="both"/>
        <w:rPr>
          <w:rFonts w:ascii="Arial" w:hAnsi="Arial"/>
          <w:smallCaps/>
          <w:sz w:val="20"/>
        </w:rPr>
      </w:pPr>
    </w:p>
    <w:p w14:paraId="375DD330" w14:textId="77777777" w:rsidR="00331A48" w:rsidRPr="00F367F1" w:rsidRDefault="002E6B52" w:rsidP="007A23B9">
      <w:pPr>
        <w:ind w:left="1160" w:hanging="440"/>
        <w:jc w:val="both"/>
        <w:outlineLvl w:val="0"/>
        <w:rPr>
          <w:rFonts w:ascii="Arial" w:hAnsi="Arial"/>
          <w:b/>
          <w:smallCaps/>
          <w:sz w:val="20"/>
        </w:rPr>
      </w:pPr>
      <w:r w:rsidRPr="00F367F1">
        <w:rPr>
          <w:rFonts w:ascii="Arial" w:hAnsi="Arial"/>
          <w:b/>
          <w:smallCaps/>
          <w:sz w:val="20"/>
        </w:rPr>
        <w:t>C</w:t>
      </w:r>
      <w:r w:rsidR="00331A48" w:rsidRPr="00F367F1">
        <w:rPr>
          <w:rFonts w:ascii="Arial" w:hAnsi="Arial"/>
          <w:b/>
          <w:smallCaps/>
          <w:sz w:val="20"/>
        </w:rPr>
        <w:t>.</w:t>
      </w:r>
      <w:r w:rsidR="00331A48" w:rsidRPr="00F367F1">
        <w:rPr>
          <w:rFonts w:ascii="Arial" w:hAnsi="Arial"/>
          <w:b/>
          <w:smallCaps/>
          <w:sz w:val="20"/>
        </w:rPr>
        <w:tab/>
        <w:t>The Relationship of Law and Ethics</w:t>
      </w:r>
    </w:p>
    <w:p w14:paraId="257BB700" w14:textId="77777777" w:rsidR="00331A48" w:rsidRPr="00F367F1" w:rsidRDefault="00331A48" w:rsidP="00331A48">
      <w:pPr>
        <w:ind w:left="1160" w:hanging="440"/>
        <w:jc w:val="both"/>
        <w:rPr>
          <w:rFonts w:ascii="Arial" w:hAnsi="Arial"/>
          <w:sz w:val="20"/>
        </w:rPr>
      </w:pPr>
      <w:r w:rsidRPr="00F367F1">
        <w:rPr>
          <w:rFonts w:ascii="Arial" w:hAnsi="Arial"/>
          <w:sz w:val="20"/>
        </w:rPr>
        <w:tab/>
        <w:t xml:space="preserve">The law does not, and cannot, codify all ethical requirements. </w:t>
      </w:r>
      <w:r w:rsidR="00BC370D" w:rsidRPr="00F367F1">
        <w:rPr>
          <w:rFonts w:ascii="Arial" w:hAnsi="Arial"/>
          <w:sz w:val="20"/>
        </w:rPr>
        <w:t>Laws are general and broad in purpose and scope</w:t>
      </w:r>
      <w:r w:rsidRPr="00F367F1">
        <w:rPr>
          <w:rFonts w:ascii="Arial" w:hAnsi="Arial"/>
          <w:sz w:val="20"/>
        </w:rPr>
        <w:t>.</w:t>
      </w:r>
    </w:p>
    <w:p w14:paraId="16283752" w14:textId="77777777" w:rsidR="00BC370D" w:rsidRPr="00F367F1" w:rsidRDefault="00BC370D" w:rsidP="00BC370D">
      <w:pPr>
        <w:ind w:left="1620" w:hanging="440"/>
        <w:jc w:val="both"/>
        <w:rPr>
          <w:rFonts w:ascii="Arial" w:hAnsi="Arial"/>
          <w:sz w:val="20"/>
        </w:rPr>
      </w:pPr>
    </w:p>
    <w:p w14:paraId="1FDF00BC" w14:textId="77777777" w:rsidR="00BC370D" w:rsidRPr="00F367F1" w:rsidRDefault="00BC370D" w:rsidP="007A23B9">
      <w:pPr>
        <w:ind w:left="1620" w:hanging="440"/>
        <w:jc w:val="both"/>
        <w:outlineLvl w:val="0"/>
        <w:rPr>
          <w:rFonts w:ascii="Arial" w:hAnsi="Arial"/>
          <w:b/>
          <w:sz w:val="20"/>
        </w:rPr>
      </w:pPr>
      <w:r w:rsidRPr="00F367F1">
        <w:rPr>
          <w:rFonts w:ascii="Arial" w:hAnsi="Arial"/>
          <w:b/>
          <w:sz w:val="20"/>
        </w:rPr>
        <w:t>1.</w:t>
      </w:r>
      <w:r w:rsidRPr="00F367F1">
        <w:rPr>
          <w:rFonts w:ascii="Arial" w:hAnsi="Arial"/>
          <w:b/>
          <w:sz w:val="20"/>
        </w:rPr>
        <w:tab/>
        <w:t>Moral Minimum</w:t>
      </w:r>
    </w:p>
    <w:p w14:paraId="492BEBC3" w14:textId="77777777" w:rsidR="00BC370D" w:rsidRPr="00F367F1" w:rsidRDefault="00BC370D" w:rsidP="00BC370D">
      <w:pPr>
        <w:tabs>
          <w:tab w:val="left" w:pos="440"/>
        </w:tabs>
        <w:ind w:left="1620" w:hanging="440"/>
        <w:jc w:val="both"/>
        <w:rPr>
          <w:rFonts w:ascii="Arial" w:hAnsi="Arial"/>
          <w:sz w:val="20"/>
        </w:rPr>
      </w:pPr>
      <w:r w:rsidRPr="00F367F1">
        <w:rPr>
          <w:rFonts w:ascii="Arial" w:hAnsi="Arial"/>
          <w:sz w:val="20"/>
        </w:rPr>
        <w:tab/>
      </w:r>
      <w:r w:rsidR="007E4B38" w:rsidRPr="00F367F1">
        <w:rPr>
          <w:rFonts w:ascii="Arial" w:hAnsi="Arial"/>
          <w:sz w:val="20"/>
        </w:rPr>
        <w:t>The minimal acceptable standard for ethical business behavior is compliance with the law. But an action that is legal may not be ethical. Excessive corporate salaries may be legal, for example, but may also be seen as unethical</w:t>
      </w:r>
      <w:r w:rsidRPr="00F367F1">
        <w:rPr>
          <w:rFonts w:ascii="Arial" w:hAnsi="Arial" w:cs="Arial"/>
          <w:kern w:val="1"/>
          <w:sz w:val="20"/>
          <w:lang w:bidi="en-US"/>
        </w:rPr>
        <w:t>.</w:t>
      </w:r>
    </w:p>
    <w:p w14:paraId="32FF648D" w14:textId="77777777" w:rsidR="00B46A9F" w:rsidRPr="00F367F1" w:rsidRDefault="00B46A9F" w:rsidP="00B46A9F">
      <w:pPr>
        <w:ind w:left="450" w:hanging="440"/>
        <w:jc w:val="both"/>
        <w:rPr>
          <w:rFonts w:ascii="Arial" w:hAnsi="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B46A9F" w14:paraId="1E977894" w14:textId="77777777" w:rsidTr="007F71BC">
        <w:tc>
          <w:tcPr>
            <w:tcW w:w="10440" w:type="dxa"/>
            <w:tcBorders>
              <w:top w:val="single" w:sz="6" w:space="0" w:color="auto"/>
              <w:left w:val="single" w:sz="6" w:space="0" w:color="auto"/>
              <w:right w:val="single" w:sz="6" w:space="0" w:color="auto"/>
            </w:tcBorders>
          </w:tcPr>
          <w:p w14:paraId="0AC15057" w14:textId="77777777" w:rsidR="00B46A9F" w:rsidRPr="00962CDE" w:rsidRDefault="00B46A9F" w:rsidP="007F71BC">
            <w:pPr>
              <w:suppressLineNumbers/>
              <w:ind w:left="360" w:right="200"/>
              <w:jc w:val="center"/>
              <w:rPr>
                <w:rFonts w:ascii="Arial" w:hAnsi="Arial"/>
                <w:b/>
                <w:smallCaps/>
                <w:sz w:val="16"/>
                <w:szCs w:val="16"/>
              </w:rPr>
            </w:pPr>
          </w:p>
          <w:p w14:paraId="3533C849" w14:textId="77777777" w:rsidR="00B46A9F" w:rsidRPr="009A7349" w:rsidRDefault="00B46A9F" w:rsidP="007F71BC">
            <w:pPr>
              <w:suppressLineNumbers/>
              <w:ind w:left="360" w:right="200"/>
              <w:jc w:val="center"/>
              <w:rPr>
                <w:rFonts w:ascii="Arial" w:hAnsi="Arial"/>
                <w:b/>
                <w:smallCaps/>
                <w:sz w:val="20"/>
              </w:rPr>
            </w:pPr>
            <w:r w:rsidRPr="009A7349">
              <w:rPr>
                <w:rFonts w:ascii="Arial" w:hAnsi="Arial"/>
                <w:b/>
                <w:smallCaps/>
                <w:sz w:val="20"/>
              </w:rPr>
              <w:t>Case Synopsis—</w:t>
            </w:r>
          </w:p>
        </w:tc>
      </w:tr>
      <w:tr w:rsidR="00B46A9F" w:rsidRPr="00962CDE" w14:paraId="09A39809" w14:textId="77777777" w:rsidTr="007F71BC">
        <w:tc>
          <w:tcPr>
            <w:tcW w:w="10440" w:type="dxa"/>
            <w:tcBorders>
              <w:left w:val="single" w:sz="6" w:space="0" w:color="auto"/>
              <w:right w:val="single" w:sz="6" w:space="0" w:color="auto"/>
            </w:tcBorders>
          </w:tcPr>
          <w:p w14:paraId="33F99A5C" w14:textId="77777777" w:rsidR="00B46A9F" w:rsidRPr="00962CDE" w:rsidRDefault="00B46A9F" w:rsidP="007F71BC">
            <w:pPr>
              <w:suppressLineNumbers/>
              <w:ind w:left="360" w:right="200"/>
              <w:jc w:val="both"/>
              <w:rPr>
                <w:rFonts w:ascii="Arial" w:hAnsi="Arial"/>
                <w:sz w:val="16"/>
                <w:szCs w:val="16"/>
              </w:rPr>
            </w:pPr>
          </w:p>
        </w:tc>
      </w:tr>
      <w:tr w:rsidR="00B46A9F" w:rsidRPr="00941592" w14:paraId="48A1836F" w14:textId="77777777" w:rsidTr="007F71BC">
        <w:tc>
          <w:tcPr>
            <w:tcW w:w="10440" w:type="dxa"/>
            <w:tcBorders>
              <w:left w:val="single" w:sz="6" w:space="0" w:color="auto"/>
              <w:right w:val="single" w:sz="6" w:space="0" w:color="auto"/>
            </w:tcBorders>
          </w:tcPr>
          <w:p w14:paraId="640C583A" w14:textId="55128641" w:rsidR="00B46A9F" w:rsidRPr="00941592" w:rsidRDefault="00B46A9F" w:rsidP="00B46A9F">
            <w:pPr>
              <w:suppressLineNumbers/>
              <w:ind w:left="360" w:right="200"/>
              <w:jc w:val="center"/>
              <w:rPr>
                <w:rFonts w:ascii="Arial" w:hAnsi="Arial"/>
                <w:b/>
              </w:rPr>
            </w:pPr>
            <w:r w:rsidRPr="00941592">
              <w:rPr>
                <w:rFonts w:ascii="Arial" w:hAnsi="Arial"/>
                <w:b/>
              </w:rPr>
              <w:t xml:space="preserve">Case </w:t>
            </w:r>
            <w:r w:rsidR="007A23B9">
              <w:rPr>
                <w:rFonts w:ascii="Arial" w:hAnsi="Arial"/>
                <w:b/>
              </w:rPr>
              <w:t>1</w:t>
            </w:r>
            <w:r w:rsidRPr="00941592">
              <w:rPr>
                <w:rFonts w:ascii="Arial" w:hAnsi="Arial"/>
                <w:b/>
              </w:rPr>
              <w:t xml:space="preserve">.1: </w:t>
            </w:r>
            <w:r>
              <w:rPr>
                <w:rFonts w:ascii="Arial" w:hAnsi="Arial"/>
                <w:b/>
                <w:i/>
              </w:rPr>
              <w:t>Scott</w:t>
            </w:r>
            <w:r w:rsidRPr="00941592">
              <w:rPr>
                <w:rFonts w:ascii="Arial" w:hAnsi="Arial"/>
                <w:b/>
                <w:i/>
              </w:rPr>
              <w:t xml:space="preserve"> v. </w:t>
            </w:r>
            <w:r>
              <w:rPr>
                <w:rFonts w:ascii="Arial" w:hAnsi="Arial"/>
                <w:b/>
                <w:i/>
              </w:rPr>
              <w:t>Carpanzano</w:t>
            </w:r>
          </w:p>
        </w:tc>
      </w:tr>
      <w:tr w:rsidR="00B46A9F" w:rsidRPr="00962CDE" w14:paraId="570E400C" w14:textId="77777777" w:rsidTr="007F71BC">
        <w:tc>
          <w:tcPr>
            <w:tcW w:w="10440" w:type="dxa"/>
            <w:tcBorders>
              <w:left w:val="single" w:sz="6" w:space="0" w:color="auto"/>
              <w:right w:val="single" w:sz="6" w:space="0" w:color="auto"/>
            </w:tcBorders>
          </w:tcPr>
          <w:p w14:paraId="773C1568" w14:textId="77777777" w:rsidR="00B46A9F" w:rsidRPr="00962CDE" w:rsidRDefault="00B46A9F" w:rsidP="007F71BC">
            <w:pPr>
              <w:suppressLineNumbers/>
              <w:ind w:left="360" w:right="200"/>
              <w:jc w:val="both"/>
              <w:rPr>
                <w:rFonts w:ascii="Arial" w:hAnsi="Arial"/>
                <w:sz w:val="16"/>
                <w:szCs w:val="16"/>
              </w:rPr>
            </w:pPr>
          </w:p>
        </w:tc>
      </w:tr>
      <w:tr w:rsidR="00B46A9F" w:rsidRPr="00BE13BA" w14:paraId="3FE1D181" w14:textId="77777777" w:rsidTr="007F71BC">
        <w:tc>
          <w:tcPr>
            <w:tcW w:w="10440" w:type="dxa"/>
            <w:tcBorders>
              <w:left w:val="single" w:sz="6" w:space="0" w:color="auto"/>
              <w:right w:val="single" w:sz="6" w:space="0" w:color="auto"/>
            </w:tcBorders>
          </w:tcPr>
          <w:p w14:paraId="58BC0392" w14:textId="77777777" w:rsidR="00B46A9F" w:rsidRPr="00BE13BA" w:rsidRDefault="00B46A9F" w:rsidP="007F71BC">
            <w:pPr>
              <w:suppressLineNumbers/>
              <w:ind w:left="360" w:right="200"/>
              <w:jc w:val="both"/>
              <w:rPr>
                <w:rFonts w:ascii="Arial" w:hAnsi="Arial"/>
                <w:sz w:val="20"/>
              </w:rPr>
            </w:pPr>
            <w:r w:rsidRPr="00BE13BA">
              <w:rPr>
                <w:rFonts w:ascii="Arial" w:hAnsi="Arial"/>
                <w:sz w:val="20"/>
              </w:rPr>
              <w:tab/>
            </w:r>
            <w:r w:rsidRPr="00BE13BA">
              <w:rPr>
                <w:rFonts w:ascii="Arial" w:hAnsi="Arial" w:cs="Arial"/>
                <w:sz w:val="20"/>
                <w:u w:color="0000FF"/>
                <w:lang w:eastAsia="ja-JP"/>
              </w:rPr>
              <w:t>Rick Scott filed a suit in a federal district court against Salvatore Carpanzano and others, including Carpanzano’s daughter Carmela, alleging claims relating to Scott’s loss of about $2 million in an escrow account. Carpanzano failed to cooperate with discovery, did not respond to attempts to contact him by certified mail, regular mail, or e-mail, refused to appear as requested and ordered, and did not finalize a settlement negotiated between the parties’ attorneys. Carmela denied that she was involved in her father’s business or the Scott transaction. The court awarded Scott more than $6 million</w:t>
            </w:r>
            <w:r w:rsidRPr="00BE13BA">
              <w:rPr>
                <w:rFonts w:ascii="Arial" w:hAnsi="Arial"/>
                <w:sz w:val="20"/>
              </w:rPr>
              <w:t>.</w:t>
            </w:r>
          </w:p>
        </w:tc>
      </w:tr>
      <w:tr w:rsidR="00B46A9F" w:rsidRPr="00962CDE" w14:paraId="0A946216" w14:textId="77777777" w:rsidTr="007F71BC">
        <w:tc>
          <w:tcPr>
            <w:tcW w:w="10440" w:type="dxa"/>
            <w:tcBorders>
              <w:left w:val="single" w:sz="6" w:space="0" w:color="auto"/>
              <w:right w:val="single" w:sz="6" w:space="0" w:color="auto"/>
            </w:tcBorders>
          </w:tcPr>
          <w:p w14:paraId="552F170E" w14:textId="77777777" w:rsidR="00B46A9F" w:rsidRPr="00962CDE" w:rsidRDefault="00B46A9F" w:rsidP="007F71BC">
            <w:pPr>
              <w:suppressLineNumbers/>
              <w:ind w:left="360" w:right="200"/>
              <w:jc w:val="both"/>
              <w:rPr>
                <w:rFonts w:ascii="Arial" w:hAnsi="Arial"/>
                <w:sz w:val="16"/>
                <w:szCs w:val="16"/>
              </w:rPr>
            </w:pPr>
          </w:p>
        </w:tc>
      </w:tr>
      <w:tr w:rsidR="00B46A9F" w:rsidRPr="00941592" w14:paraId="469DF98B" w14:textId="77777777" w:rsidTr="007F71BC">
        <w:tc>
          <w:tcPr>
            <w:tcW w:w="10440" w:type="dxa"/>
            <w:tcBorders>
              <w:left w:val="single" w:sz="6" w:space="0" w:color="auto"/>
              <w:right w:val="single" w:sz="6" w:space="0" w:color="auto"/>
            </w:tcBorders>
          </w:tcPr>
          <w:p w14:paraId="79838BFA" w14:textId="77777777" w:rsidR="00B46A9F" w:rsidRPr="00194F36" w:rsidRDefault="00B46A9F" w:rsidP="007F71BC">
            <w:pPr>
              <w:suppressLineNumbers/>
              <w:ind w:left="360" w:right="200"/>
              <w:jc w:val="both"/>
              <w:rPr>
                <w:rFonts w:ascii="Arial" w:hAnsi="Arial"/>
                <w:sz w:val="20"/>
              </w:rPr>
            </w:pPr>
            <w:r w:rsidRPr="00194F36">
              <w:rPr>
                <w:rFonts w:ascii="Arial" w:hAnsi="Arial"/>
                <w:sz w:val="20"/>
              </w:rPr>
              <w:tab/>
            </w:r>
            <w:r w:rsidRPr="00194F36">
              <w:rPr>
                <w:rFonts w:ascii="Arial" w:hAnsi="Arial" w:cs="Arial"/>
                <w:sz w:val="20"/>
                <w:u w:color="0000FF"/>
                <w:lang w:eastAsia="ja-JP"/>
              </w:rPr>
              <w:t>The U.S. Court of Appeals for the Fifth Circuit</w:t>
            </w:r>
            <w:r w:rsidRPr="00194F36">
              <w:rPr>
                <w:rFonts w:ascii="Arial" w:hAnsi="Arial" w:cs="Arial"/>
                <w:bCs/>
                <w:sz w:val="20"/>
                <w:u w:color="0000FF"/>
                <w:lang w:eastAsia="ja-JP"/>
              </w:rPr>
              <w:t xml:space="preserve"> affirmed the judgment against </w:t>
            </w:r>
            <w:r w:rsidRPr="00194F36">
              <w:rPr>
                <w:rFonts w:ascii="Arial" w:hAnsi="Arial" w:cs="Arial"/>
                <w:sz w:val="20"/>
                <w:u w:color="0000FF"/>
                <w:lang w:eastAsia="ja-JP"/>
              </w:rPr>
              <w:t xml:space="preserve">Carpanzano, but </w:t>
            </w:r>
            <w:r w:rsidRPr="00194F36">
              <w:rPr>
                <w:rFonts w:ascii="Arial" w:hAnsi="Arial" w:cs="Arial"/>
                <w:bCs/>
                <w:sz w:val="20"/>
                <w:u w:color="0000FF"/>
                <w:lang w:eastAsia="ja-JP"/>
              </w:rPr>
              <w:t>reversed the decision against Carmela</w:t>
            </w:r>
            <w:r w:rsidRPr="00194F36">
              <w:rPr>
                <w:rFonts w:ascii="Arial" w:hAnsi="Arial" w:cs="Arial"/>
                <w:sz w:val="20"/>
                <w:u w:color="0000FF"/>
                <w:lang w:eastAsia="ja-JP"/>
              </w:rPr>
              <w:t>—Scott had made no allegations of acts on her part “Even if Scott were able to prove the entirety of the *  *  * complaint, we fail to see how it would justify a judgment *  *  * against Ms. Carpanzano.”</w:t>
            </w:r>
          </w:p>
        </w:tc>
      </w:tr>
      <w:tr w:rsidR="00B46A9F" w:rsidRPr="00962CDE" w14:paraId="51EA5630" w14:textId="77777777" w:rsidTr="007F71BC">
        <w:tc>
          <w:tcPr>
            <w:tcW w:w="10440" w:type="dxa"/>
            <w:tcBorders>
              <w:left w:val="single" w:sz="6" w:space="0" w:color="auto"/>
              <w:right w:val="single" w:sz="6" w:space="0" w:color="auto"/>
            </w:tcBorders>
          </w:tcPr>
          <w:p w14:paraId="357B2FED" w14:textId="77777777" w:rsidR="00B46A9F" w:rsidRPr="00962CDE" w:rsidRDefault="00B46A9F" w:rsidP="007F71BC">
            <w:pPr>
              <w:suppressLineNumbers/>
              <w:ind w:left="360" w:right="200"/>
              <w:jc w:val="both"/>
              <w:rPr>
                <w:rFonts w:ascii="Arial" w:hAnsi="Arial"/>
                <w:sz w:val="16"/>
                <w:szCs w:val="16"/>
              </w:rPr>
            </w:pPr>
          </w:p>
        </w:tc>
      </w:tr>
      <w:tr w:rsidR="00B46A9F" w:rsidRPr="00BE13BA" w14:paraId="6726BE58" w14:textId="77777777" w:rsidTr="007F71BC">
        <w:tc>
          <w:tcPr>
            <w:tcW w:w="10440" w:type="dxa"/>
            <w:tcBorders>
              <w:left w:val="single" w:sz="6" w:space="0" w:color="auto"/>
              <w:right w:val="single" w:sz="6" w:space="0" w:color="auto"/>
            </w:tcBorders>
          </w:tcPr>
          <w:p w14:paraId="25F94708" w14:textId="77777777" w:rsidR="00B46A9F" w:rsidRPr="00BE13BA" w:rsidRDefault="00B46A9F" w:rsidP="007F71BC">
            <w:pPr>
              <w:suppressLineNumbers/>
              <w:ind w:left="360" w:right="200"/>
              <w:jc w:val="center"/>
              <w:rPr>
                <w:rFonts w:ascii="Arial" w:hAnsi="Arial"/>
                <w:sz w:val="20"/>
              </w:rPr>
            </w:pPr>
            <w:r w:rsidRPr="00BE13BA">
              <w:rPr>
                <w:rFonts w:ascii="Arial" w:hAnsi="Arial"/>
                <w:sz w:val="20"/>
              </w:rPr>
              <w:t>..................................................................................................................................................</w:t>
            </w:r>
          </w:p>
        </w:tc>
      </w:tr>
      <w:tr w:rsidR="00B46A9F" w:rsidRPr="00962CDE" w14:paraId="2BDEBBE8" w14:textId="77777777" w:rsidTr="007F71BC">
        <w:tc>
          <w:tcPr>
            <w:tcW w:w="10440" w:type="dxa"/>
            <w:tcBorders>
              <w:left w:val="single" w:sz="6" w:space="0" w:color="auto"/>
              <w:right w:val="single" w:sz="6" w:space="0" w:color="auto"/>
            </w:tcBorders>
          </w:tcPr>
          <w:p w14:paraId="546117E6" w14:textId="77777777" w:rsidR="00B46A9F" w:rsidRPr="00962CDE" w:rsidRDefault="00B46A9F" w:rsidP="007F71BC">
            <w:pPr>
              <w:suppressLineNumbers/>
              <w:ind w:left="360" w:right="200"/>
              <w:jc w:val="center"/>
              <w:rPr>
                <w:rFonts w:ascii="Arial" w:hAnsi="Arial"/>
                <w:sz w:val="16"/>
                <w:szCs w:val="16"/>
              </w:rPr>
            </w:pPr>
          </w:p>
        </w:tc>
      </w:tr>
      <w:tr w:rsidR="00B46A9F" w:rsidRPr="00BE13BA" w14:paraId="703B188A" w14:textId="77777777" w:rsidTr="007F71BC">
        <w:tc>
          <w:tcPr>
            <w:tcW w:w="10440" w:type="dxa"/>
            <w:tcBorders>
              <w:left w:val="single" w:sz="6" w:space="0" w:color="auto"/>
              <w:right w:val="single" w:sz="6" w:space="0" w:color="auto"/>
            </w:tcBorders>
          </w:tcPr>
          <w:p w14:paraId="1ADB7598" w14:textId="77777777" w:rsidR="00B46A9F" w:rsidRPr="00BE13BA" w:rsidRDefault="00B46A9F" w:rsidP="007F71BC">
            <w:pPr>
              <w:suppressLineNumbers/>
              <w:ind w:left="360" w:right="200"/>
              <w:jc w:val="center"/>
              <w:rPr>
                <w:rFonts w:ascii="Arial" w:hAnsi="Arial"/>
                <w:b/>
                <w:sz w:val="20"/>
              </w:rPr>
            </w:pPr>
            <w:r w:rsidRPr="00BE13BA">
              <w:rPr>
                <w:rFonts w:ascii="Arial" w:hAnsi="Arial"/>
                <w:b/>
                <w:sz w:val="20"/>
              </w:rPr>
              <w:t>Notes and Questions</w:t>
            </w:r>
          </w:p>
        </w:tc>
      </w:tr>
      <w:tr w:rsidR="00B46A9F" w:rsidRPr="00962CDE" w14:paraId="1BA9D59D" w14:textId="77777777" w:rsidTr="007F71BC">
        <w:tc>
          <w:tcPr>
            <w:tcW w:w="10440" w:type="dxa"/>
            <w:tcBorders>
              <w:left w:val="single" w:sz="6" w:space="0" w:color="auto"/>
              <w:right w:val="single" w:sz="6" w:space="0" w:color="auto"/>
            </w:tcBorders>
          </w:tcPr>
          <w:p w14:paraId="26295B8C" w14:textId="77777777" w:rsidR="00B46A9F" w:rsidRPr="00962CDE" w:rsidRDefault="00B46A9F" w:rsidP="007F71BC">
            <w:pPr>
              <w:suppressLineNumbers/>
              <w:ind w:left="360" w:right="200"/>
              <w:jc w:val="both"/>
              <w:rPr>
                <w:rFonts w:ascii="Arial" w:hAnsi="Arial"/>
                <w:b/>
                <w:sz w:val="16"/>
                <w:szCs w:val="16"/>
              </w:rPr>
            </w:pPr>
          </w:p>
        </w:tc>
      </w:tr>
      <w:tr w:rsidR="00B46A9F" w:rsidRPr="00BE13BA" w14:paraId="612AB7F8" w14:textId="77777777" w:rsidTr="007F71BC">
        <w:tc>
          <w:tcPr>
            <w:tcW w:w="10440" w:type="dxa"/>
            <w:tcBorders>
              <w:left w:val="single" w:sz="6" w:space="0" w:color="auto"/>
              <w:right w:val="single" w:sz="6" w:space="0" w:color="auto"/>
            </w:tcBorders>
          </w:tcPr>
          <w:p w14:paraId="5D74B403" w14:textId="77777777" w:rsidR="00B46A9F" w:rsidRPr="00BE13BA" w:rsidRDefault="00B46A9F" w:rsidP="007F71BC">
            <w:pPr>
              <w:suppressLineNumbers/>
              <w:ind w:left="360" w:right="200"/>
              <w:jc w:val="both"/>
              <w:rPr>
                <w:rFonts w:ascii="Arial" w:hAnsi="Arial"/>
                <w:sz w:val="20"/>
              </w:rPr>
            </w:pPr>
            <w:r w:rsidRPr="00BE13BA">
              <w:rPr>
                <w:rFonts w:ascii="Arial" w:hAnsi="Arial"/>
                <w:sz w:val="20"/>
              </w:rPr>
              <w:tab/>
            </w:r>
            <w:r w:rsidRPr="00BE13BA">
              <w:rPr>
                <w:rFonts w:ascii="Arial" w:hAnsi="Arial" w:cs="Arial"/>
                <w:b/>
                <w:i/>
                <w:sz w:val="20"/>
                <w:u w:color="0000FF"/>
                <w:lang w:eastAsia="ja-JP"/>
              </w:rPr>
              <w:t>Suppose that Carmela had been an active participant in her father’s business. Would the result have been different</w:t>
            </w:r>
            <w:r w:rsidRPr="00BE13BA">
              <w:rPr>
                <w:rFonts w:ascii="Arial" w:hAnsi="Arial"/>
                <w:b/>
                <w:i/>
                <w:sz w:val="20"/>
              </w:rPr>
              <w:t>?</w:t>
            </w:r>
            <w:r w:rsidRPr="00BE13BA">
              <w:rPr>
                <w:rFonts w:ascii="Arial" w:hAnsi="Arial"/>
                <w:sz w:val="20"/>
              </w:rPr>
              <w:t xml:space="preserve"> </w:t>
            </w:r>
            <w:r w:rsidRPr="00BE13BA">
              <w:rPr>
                <w:rFonts w:ascii="Arial" w:hAnsi="Arial" w:cs="Arial"/>
                <w:sz w:val="20"/>
                <w:u w:color="0000FF"/>
                <w:lang w:eastAsia="ja-JP"/>
              </w:rPr>
              <w:t>Yes, and the court in its opinion indicated this by affirming the liability of Salvatore’s spouse Marisa who, in contrast to Carmela, played an active role in the Scott transactions and whom the lower court included in the default judgment against the defendants. Of course, even if Carmela had participated in the fraud against Scott, if she had relied on her father to protect her interests in the litigation, as she did in the actual case, she would not likely have been held to have willfully defaulted</w:t>
            </w:r>
            <w:r w:rsidRPr="00BE13BA">
              <w:rPr>
                <w:rFonts w:ascii="Arial" w:hAnsi="Arial"/>
                <w:sz w:val="20"/>
              </w:rPr>
              <w:t>.</w:t>
            </w:r>
          </w:p>
        </w:tc>
      </w:tr>
      <w:tr w:rsidR="00B46A9F" w:rsidRPr="00962CDE" w14:paraId="4A660F77" w14:textId="77777777" w:rsidTr="007F71BC">
        <w:tc>
          <w:tcPr>
            <w:tcW w:w="10440" w:type="dxa"/>
            <w:tcBorders>
              <w:left w:val="single" w:sz="6" w:space="0" w:color="auto"/>
              <w:right w:val="single" w:sz="6" w:space="0" w:color="auto"/>
            </w:tcBorders>
          </w:tcPr>
          <w:p w14:paraId="3EE09FFA" w14:textId="77777777" w:rsidR="00B46A9F" w:rsidRPr="00962CDE" w:rsidRDefault="00B46A9F" w:rsidP="007F71BC">
            <w:pPr>
              <w:suppressLineNumbers/>
              <w:ind w:left="360" w:right="200"/>
              <w:jc w:val="both"/>
              <w:rPr>
                <w:rFonts w:ascii="Arial" w:hAnsi="Arial"/>
                <w:b/>
                <w:sz w:val="16"/>
                <w:szCs w:val="16"/>
              </w:rPr>
            </w:pPr>
          </w:p>
        </w:tc>
      </w:tr>
      <w:tr w:rsidR="00B46A9F" w:rsidRPr="00BE13BA" w14:paraId="752D97AF" w14:textId="77777777" w:rsidTr="007F71BC">
        <w:tc>
          <w:tcPr>
            <w:tcW w:w="10440" w:type="dxa"/>
            <w:tcBorders>
              <w:left w:val="single" w:sz="6" w:space="0" w:color="auto"/>
              <w:right w:val="single" w:sz="6" w:space="0" w:color="auto"/>
            </w:tcBorders>
          </w:tcPr>
          <w:p w14:paraId="486C134F" w14:textId="77777777" w:rsidR="00B46A9F" w:rsidRPr="00BE13BA" w:rsidRDefault="00B46A9F" w:rsidP="007F71BC">
            <w:pPr>
              <w:suppressLineNumbers/>
              <w:ind w:left="360" w:right="200"/>
              <w:jc w:val="both"/>
              <w:rPr>
                <w:rFonts w:ascii="Arial" w:hAnsi="Arial"/>
                <w:sz w:val="20"/>
              </w:rPr>
            </w:pPr>
            <w:r w:rsidRPr="00BE13BA">
              <w:rPr>
                <w:rFonts w:ascii="Arial" w:hAnsi="Arial"/>
                <w:sz w:val="20"/>
              </w:rPr>
              <w:tab/>
            </w:r>
            <w:r w:rsidRPr="00BE13BA">
              <w:rPr>
                <w:rFonts w:ascii="Arial" w:hAnsi="Arial"/>
                <w:b/>
                <w:i/>
                <w:sz w:val="20"/>
              </w:rPr>
              <w:t>Suppose that a basketball coach at State University (SU) engages in a scheme to obtain credits and scholarships for the players in violation of the rules of the National Collegiate Athletic Association (NCAA). Charged with conspiracy to commit fraud, the coach argues that he did not break the law because his intent was not to harm, but to help, SU by ensuring a successful basketball team.</w:t>
            </w:r>
            <w:r w:rsidRPr="00BE13BA">
              <w:rPr>
                <w:rFonts w:ascii="Arial" w:hAnsi="Arial"/>
                <w:sz w:val="20"/>
              </w:rPr>
              <w:t xml:space="preserve"> </w:t>
            </w:r>
            <w:r w:rsidRPr="00BE13BA">
              <w:rPr>
                <w:rFonts w:ascii="Arial" w:hAnsi="Arial"/>
                <w:b/>
                <w:i/>
                <w:sz w:val="20"/>
              </w:rPr>
              <w:t>Should the coach be exonerated?</w:t>
            </w:r>
            <w:r w:rsidRPr="00BE13BA">
              <w:rPr>
                <w:rFonts w:ascii="Arial" w:hAnsi="Arial"/>
                <w:sz w:val="20"/>
              </w:rPr>
              <w:t xml:space="preserve"> No. The court should conclude that the coach’s intent was irrelevant. If SU had been aware the coach was cheating—activity that the coach kept secret—it would likely have changed its conduct to recruit players who satisfied NCAA requirements.</w:t>
            </w:r>
          </w:p>
        </w:tc>
      </w:tr>
      <w:tr w:rsidR="00B46A9F" w:rsidRPr="00962CDE" w14:paraId="1E043E02" w14:textId="77777777" w:rsidTr="007F71BC">
        <w:tc>
          <w:tcPr>
            <w:tcW w:w="10440" w:type="dxa"/>
            <w:tcBorders>
              <w:left w:val="single" w:sz="6" w:space="0" w:color="auto"/>
              <w:bottom w:val="single" w:sz="6" w:space="0" w:color="auto"/>
              <w:right w:val="single" w:sz="6" w:space="0" w:color="auto"/>
            </w:tcBorders>
          </w:tcPr>
          <w:p w14:paraId="71211A8B" w14:textId="77777777" w:rsidR="00B46A9F" w:rsidRPr="00962CDE" w:rsidRDefault="00B46A9F" w:rsidP="007F71BC">
            <w:pPr>
              <w:pStyle w:val="Boxtext"/>
              <w:suppressLineNumbers/>
              <w:spacing w:line="240" w:lineRule="auto"/>
              <w:rPr>
                <w:rFonts w:ascii="Arial" w:hAnsi="Arial"/>
                <w:sz w:val="16"/>
                <w:szCs w:val="16"/>
              </w:rPr>
            </w:pPr>
          </w:p>
        </w:tc>
      </w:tr>
    </w:tbl>
    <w:p w14:paraId="23CBA1C7" w14:textId="77777777" w:rsidR="00B46A9F" w:rsidRPr="00962CDE" w:rsidRDefault="00B46A9F" w:rsidP="00B46A9F">
      <w:pPr>
        <w:rPr>
          <w:rFonts w:ascii="Arial" w:hAnsi="Arial"/>
          <w:sz w:val="16"/>
          <w:szCs w:val="16"/>
        </w:rPr>
      </w:pPr>
    </w:p>
    <w:tbl>
      <w:tblPr>
        <w:tblW w:w="10440" w:type="dxa"/>
        <w:tblLayout w:type="fixed"/>
        <w:tblCellMar>
          <w:left w:w="80" w:type="dxa"/>
          <w:right w:w="80" w:type="dxa"/>
        </w:tblCellMar>
        <w:tblLook w:val="0000" w:firstRow="0" w:lastRow="0" w:firstColumn="0" w:lastColumn="0" w:noHBand="0" w:noVBand="0"/>
      </w:tblPr>
      <w:tblGrid>
        <w:gridCol w:w="10440"/>
      </w:tblGrid>
      <w:tr w:rsidR="00B46A9F" w:rsidRPr="00962CDE" w14:paraId="5CB98777" w14:textId="77777777" w:rsidTr="007F71BC">
        <w:tc>
          <w:tcPr>
            <w:tcW w:w="10440" w:type="dxa"/>
            <w:tcBorders>
              <w:top w:val="single" w:sz="12" w:space="0" w:color="auto"/>
              <w:left w:val="single" w:sz="12" w:space="0" w:color="auto"/>
              <w:right w:val="single" w:sz="12" w:space="0" w:color="auto"/>
            </w:tcBorders>
          </w:tcPr>
          <w:p w14:paraId="560A1AF8" w14:textId="77777777" w:rsidR="00B46A9F" w:rsidRPr="00962CDE" w:rsidRDefault="00B46A9F" w:rsidP="007F71BC">
            <w:pPr>
              <w:suppressLineNumbers/>
              <w:ind w:left="360" w:right="200"/>
              <w:jc w:val="both"/>
              <w:rPr>
                <w:rFonts w:ascii="Arial" w:hAnsi="Arial"/>
                <w:color w:val="000000"/>
                <w:sz w:val="16"/>
                <w:szCs w:val="16"/>
              </w:rPr>
            </w:pPr>
          </w:p>
        </w:tc>
      </w:tr>
      <w:tr w:rsidR="00B46A9F" w14:paraId="043162F2" w14:textId="77777777" w:rsidTr="007F71BC">
        <w:tc>
          <w:tcPr>
            <w:tcW w:w="10440" w:type="dxa"/>
            <w:tcBorders>
              <w:left w:val="single" w:sz="12" w:space="0" w:color="auto"/>
              <w:right w:val="single" w:sz="12" w:space="0" w:color="auto"/>
            </w:tcBorders>
          </w:tcPr>
          <w:p w14:paraId="548EC53C" w14:textId="77777777" w:rsidR="00B46A9F" w:rsidRPr="009A7349" w:rsidRDefault="00B46A9F" w:rsidP="007F71BC">
            <w:pPr>
              <w:suppressLineNumbers/>
              <w:ind w:left="360" w:right="200"/>
              <w:jc w:val="center"/>
              <w:rPr>
                <w:rFonts w:ascii="Arial" w:hAnsi="Arial"/>
                <w:smallCaps/>
                <w:color w:val="000000"/>
                <w:sz w:val="20"/>
              </w:rPr>
            </w:pPr>
            <w:r w:rsidRPr="009A7349">
              <w:rPr>
                <w:rFonts w:ascii="Arial" w:hAnsi="Arial"/>
                <w:b/>
                <w:smallCaps/>
                <w:color w:val="000000"/>
                <w:sz w:val="20"/>
              </w:rPr>
              <w:t>Additional Cases Addressing this Issue —</w:t>
            </w:r>
          </w:p>
        </w:tc>
      </w:tr>
      <w:tr w:rsidR="00B46A9F" w:rsidRPr="00962CDE" w14:paraId="1E959C2B" w14:textId="77777777" w:rsidTr="007F71BC">
        <w:tc>
          <w:tcPr>
            <w:tcW w:w="10440" w:type="dxa"/>
            <w:tcBorders>
              <w:left w:val="single" w:sz="12" w:space="0" w:color="auto"/>
              <w:right w:val="single" w:sz="12" w:space="0" w:color="auto"/>
            </w:tcBorders>
          </w:tcPr>
          <w:p w14:paraId="75AD90B6" w14:textId="77777777" w:rsidR="00B46A9F" w:rsidRPr="00962CDE" w:rsidRDefault="00B46A9F" w:rsidP="007F71BC">
            <w:pPr>
              <w:suppressLineNumbers/>
              <w:ind w:left="360" w:right="200"/>
              <w:jc w:val="both"/>
              <w:rPr>
                <w:rFonts w:ascii="Arial" w:hAnsi="Arial"/>
                <w:sz w:val="16"/>
                <w:szCs w:val="16"/>
              </w:rPr>
            </w:pPr>
          </w:p>
        </w:tc>
      </w:tr>
      <w:tr w:rsidR="00B46A9F" w:rsidRPr="00C7317F" w14:paraId="23E7409A" w14:textId="77777777" w:rsidTr="007F71BC">
        <w:tc>
          <w:tcPr>
            <w:tcW w:w="10440" w:type="dxa"/>
            <w:tcBorders>
              <w:left w:val="single" w:sz="12" w:space="0" w:color="auto"/>
              <w:right w:val="single" w:sz="12" w:space="0" w:color="auto"/>
            </w:tcBorders>
          </w:tcPr>
          <w:p w14:paraId="6C94CF72" w14:textId="77777777" w:rsidR="00B46A9F" w:rsidRPr="00C2084C" w:rsidRDefault="00B46A9F" w:rsidP="007F71BC">
            <w:pPr>
              <w:ind w:left="360" w:right="200"/>
              <w:jc w:val="center"/>
              <w:rPr>
                <w:rFonts w:ascii="Arial" w:hAnsi="Arial" w:cs="Arial"/>
                <w:b/>
                <w:sz w:val="20"/>
              </w:rPr>
            </w:pPr>
            <w:r>
              <w:rPr>
                <w:rFonts w:ascii="Arial" w:hAnsi="Arial" w:cs="Arial"/>
                <w:b/>
              </w:rPr>
              <w:t>Unethical and Illegal Business Conduct</w:t>
            </w:r>
          </w:p>
        </w:tc>
      </w:tr>
      <w:tr w:rsidR="00B46A9F" w14:paraId="737CF4A0" w14:textId="77777777" w:rsidTr="007F71BC">
        <w:tc>
          <w:tcPr>
            <w:tcW w:w="10440" w:type="dxa"/>
            <w:tcBorders>
              <w:left w:val="single" w:sz="12" w:space="0" w:color="auto"/>
              <w:right w:val="single" w:sz="12" w:space="0" w:color="auto"/>
            </w:tcBorders>
          </w:tcPr>
          <w:p w14:paraId="79A614E8" w14:textId="77777777" w:rsidR="00B46A9F" w:rsidRPr="009A7349" w:rsidRDefault="00B46A9F" w:rsidP="007F71BC">
            <w:pPr>
              <w:suppressLineNumbers/>
              <w:ind w:left="360" w:right="200"/>
              <w:jc w:val="both"/>
              <w:rPr>
                <w:rFonts w:ascii="Arial" w:hAnsi="Arial"/>
                <w:color w:val="000000"/>
                <w:sz w:val="16"/>
              </w:rPr>
            </w:pPr>
          </w:p>
        </w:tc>
      </w:tr>
      <w:tr w:rsidR="00B46A9F" w14:paraId="6BE9E505" w14:textId="77777777" w:rsidTr="007F71BC">
        <w:tc>
          <w:tcPr>
            <w:tcW w:w="10440" w:type="dxa"/>
            <w:tcBorders>
              <w:left w:val="single" w:sz="12" w:space="0" w:color="auto"/>
              <w:right w:val="single" w:sz="12" w:space="0" w:color="auto"/>
            </w:tcBorders>
          </w:tcPr>
          <w:p w14:paraId="1BC19124" w14:textId="77777777" w:rsidR="00B46A9F" w:rsidRPr="009A7349" w:rsidRDefault="00B46A9F" w:rsidP="007F71BC">
            <w:pPr>
              <w:suppressLineNumbers/>
              <w:ind w:left="360" w:right="200"/>
              <w:jc w:val="both"/>
              <w:rPr>
                <w:rFonts w:ascii="Arial" w:hAnsi="Arial"/>
                <w:color w:val="000000"/>
                <w:sz w:val="20"/>
              </w:rPr>
            </w:pPr>
            <w:r w:rsidRPr="009A7349">
              <w:rPr>
                <w:rFonts w:ascii="Arial" w:hAnsi="Arial"/>
                <w:b/>
                <w:i/>
                <w:color w:val="000000"/>
                <w:sz w:val="20"/>
              </w:rPr>
              <w:tab/>
            </w:r>
            <w:r>
              <w:rPr>
                <w:rFonts w:ascii="Arial" w:hAnsi="Arial"/>
                <w:color w:val="000000"/>
                <w:sz w:val="20"/>
              </w:rPr>
              <w:t>Cases</w:t>
            </w:r>
            <w:r w:rsidRPr="009A7349">
              <w:rPr>
                <w:rFonts w:ascii="Arial" w:hAnsi="Arial"/>
                <w:color w:val="000000"/>
                <w:sz w:val="20"/>
              </w:rPr>
              <w:t xml:space="preserve"> involving </w:t>
            </w:r>
            <w:r w:rsidRPr="009A7349">
              <w:rPr>
                <w:rFonts w:ascii="Arial" w:hAnsi="Arial"/>
                <w:b/>
                <w:color w:val="000000"/>
                <w:sz w:val="20"/>
              </w:rPr>
              <w:t xml:space="preserve">unethical and illegal business conduct </w:t>
            </w:r>
            <w:r w:rsidRPr="009A7349">
              <w:rPr>
                <w:rFonts w:ascii="Arial" w:hAnsi="Arial"/>
                <w:color w:val="000000"/>
                <w:sz w:val="20"/>
              </w:rPr>
              <w:t>include the following.</w:t>
            </w:r>
          </w:p>
        </w:tc>
      </w:tr>
      <w:tr w:rsidR="00B46A9F" w14:paraId="3DB23998" w14:textId="77777777" w:rsidTr="007F71BC">
        <w:tc>
          <w:tcPr>
            <w:tcW w:w="10440" w:type="dxa"/>
            <w:tcBorders>
              <w:left w:val="single" w:sz="12" w:space="0" w:color="auto"/>
              <w:right w:val="single" w:sz="12" w:space="0" w:color="auto"/>
            </w:tcBorders>
          </w:tcPr>
          <w:p w14:paraId="0703F3F2" w14:textId="77777777" w:rsidR="00B46A9F" w:rsidRPr="009A7349" w:rsidRDefault="00B46A9F" w:rsidP="007F71BC">
            <w:pPr>
              <w:suppressLineNumbers/>
              <w:ind w:left="360" w:right="200"/>
              <w:jc w:val="both"/>
              <w:rPr>
                <w:rFonts w:ascii="Arial" w:hAnsi="Arial"/>
                <w:color w:val="000000"/>
                <w:sz w:val="16"/>
              </w:rPr>
            </w:pPr>
          </w:p>
        </w:tc>
      </w:tr>
      <w:tr w:rsidR="00B46A9F" w14:paraId="4DD8E463" w14:textId="77777777" w:rsidTr="007F71BC">
        <w:tc>
          <w:tcPr>
            <w:tcW w:w="10440" w:type="dxa"/>
            <w:tcBorders>
              <w:left w:val="single" w:sz="12" w:space="0" w:color="auto"/>
              <w:right w:val="single" w:sz="12" w:space="0" w:color="auto"/>
            </w:tcBorders>
          </w:tcPr>
          <w:p w14:paraId="79585C46"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Anderson,</w:t>
            </w:r>
            <w:r w:rsidRPr="009A7349">
              <w:rPr>
                <w:rFonts w:ascii="Arial" w:hAnsi="Arial"/>
                <w:color w:val="000000"/>
                <w:sz w:val="20"/>
              </w:rPr>
              <w:t xml:space="preserve"> 580 F.3d 639 (7th Cir. 2009): </w:t>
            </w:r>
            <w:r w:rsidRPr="009A7349">
              <w:rPr>
                <w:rFonts w:ascii="Arial" w:hAnsi="Arial"/>
                <w:sz w:val="20"/>
              </w:rPr>
              <w:t>The nominal president of a company, with authority over its finances, met weekly with one of the men running it to discuss operations and knew that it was misleading customers, supporting a conviction for wire fraud, mail fraud, and conspiracy.</w:t>
            </w:r>
          </w:p>
        </w:tc>
      </w:tr>
      <w:tr w:rsidR="00B46A9F" w:rsidRPr="00962CDE" w14:paraId="6C408297" w14:textId="77777777" w:rsidTr="007F71BC">
        <w:tc>
          <w:tcPr>
            <w:tcW w:w="10440" w:type="dxa"/>
            <w:tcBorders>
              <w:left w:val="single" w:sz="12" w:space="0" w:color="auto"/>
              <w:right w:val="single" w:sz="12" w:space="0" w:color="auto"/>
            </w:tcBorders>
          </w:tcPr>
          <w:p w14:paraId="14BE86A7" w14:textId="77777777" w:rsidR="00B46A9F" w:rsidRPr="00962CDE" w:rsidRDefault="00B46A9F" w:rsidP="007F71BC">
            <w:pPr>
              <w:suppressLineNumbers/>
              <w:ind w:left="360" w:right="200"/>
              <w:jc w:val="both"/>
              <w:rPr>
                <w:rFonts w:ascii="Arial" w:hAnsi="Arial"/>
                <w:color w:val="000000"/>
                <w:sz w:val="16"/>
                <w:szCs w:val="16"/>
              </w:rPr>
            </w:pPr>
          </w:p>
        </w:tc>
      </w:tr>
      <w:tr w:rsidR="00B46A9F" w14:paraId="5CFCA667" w14:textId="77777777" w:rsidTr="007F71BC">
        <w:tc>
          <w:tcPr>
            <w:tcW w:w="10440" w:type="dxa"/>
            <w:tcBorders>
              <w:left w:val="single" w:sz="12" w:space="0" w:color="auto"/>
              <w:right w:val="single" w:sz="12" w:space="0" w:color="auto"/>
            </w:tcBorders>
          </w:tcPr>
          <w:p w14:paraId="01DED777"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Maxwell,</w:t>
            </w:r>
            <w:r w:rsidRPr="009A7349">
              <w:rPr>
                <w:rFonts w:ascii="Arial" w:hAnsi="Arial"/>
                <w:color w:val="000000"/>
                <w:sz w:val="20"/>
              </w:rPr>
              <w:t xml:space="preserve"> 579 F.3d 1282 (11th Cir. 2009): </w:t>
            </w:r>
            <w:r w:rsidRPr="009A7349">
              <w:rPr>
                <w:rFonts w:ascii="Arial" w:hAnsi="Arial"/>
                <w:sz w:val="20"/>
              </w:rPr>
              <w:t>A fraudulent scheme to obtain con</w:t>
            </w:r>
            <w:r w:rsidRPr="009A7349">
              <w:rPr>
                <w:rFonts w:ascii="Arial" w:hAnsi="Arial"/>
                <w:sz w:val="20"/>
              </w:rPr>
              <w:softHyphen/>
              <w:t>struction contracts set aside for socially and economically disadvantaged companies resulted in a conviction for mail fraud, wire fraud, and conspiracy to commit mail and wire fraud.</w:t>
            </w:r>
          </w:p>
        </w:tc>
      </w:tr>
      <w:tr w:rsidR="00B46A9F" w14:paraId="0BFFB20F" w14:textId="77777777" w:rsidTr="007F71BC">
        <w:tc>
          <w:tcPr>
            <w:tcW w:w="10440" w:type="dxa"/>
            <w:tcBorders>
              <w:left w:val="single" w:sz="12" w:space="0" w:color="auto"/>
              <w:right w:val="single" w:sz="12" w:space="0" w:color="auto"/>
            </w:tcBorders>
          </w:tcPr>
          <w:p w14:paraId="6388A3C5" w14:textId="77777777" w:rsidR="00B46A9F" w:rsidRPr="009A7349" w:rsidRDefault="00B46A9F" w:rsidP="007F71BC">
            <w:pPr>
              <w:suppressLineNumbers/>
              <w:ind w:left="360" w:right="200"/>
              <w:jc w:val="both"/>
              <w:rPr>
                <w:rFonts w:ascii="Arial" w:hAnsi="Arial"/>
                <w:color w:val="000000"/>
                <w:sz w:val="16"/>
              </w:rPr>
            </w:pPr>
          </w:p>
        </w:tc>
      </w:tr>
      <w:tr w:rsidR="00B46A9F" w14:paraId="26A30E30" w14:textId="77777777" w:rsidTr="007F71BC">
        <w:tc>
          <w:tcPr>
            <w:tcW w:w="10440" w:type="dxa"/>
            <w:tcBorders>
              <w:left w:val="single" w:sz="12" w:space="0" w:color="auto"/>
              <w:right w:val="single" w:sz="12" w:space="0" w:color="auto"/>
            </w:tcBorders>
          </w:tcPr>
          <w:p w14:paraId="6B5E95BB"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Ware,</w:t>
            </w:r>
            <w:r w:rsidRPr="009A7349">
              <w:rPr>
                <w:rFonts w:ascii="Arial" w:hAnsi="Arial"/>
                <w:color w:val="000000"/>
                <w:sz w:val="20"/>
              </w:rPr>
              <w:t xml:space="preserve"> 577 F.3d 442 (2d Cir. 2009): </w:t>
            </w:r>
            <w:r w:rsidRPr="009A7349">
              <w:rPr>
                <w:rFonts w:ascii="Arial" w:hAnsi="Arial"/>
                <w:sz w:val="20"/>
              </w:rPr>
              <w:t>The defendant issued, edited, or approved press releases with false and misleading statements about companies in which he held stock; sold the stock for substantial profits following the releases when the price rose; and was convicted for securi</w:t>
            </w:r>
            <w:r w:rsidRPr="009A7349">
              <w:rPr>
                <w:rFonts w:ascii="Arial" w:hAnsi="Arial"/>
                <w:sz w:val="20"/>
              </w:rPr>
              <w:softHyphen/>
              <w:t>ties fraud and conspiracy to commit securities fraud and wire fraud.</w:t>
            </w:r>
          </w:p>
        </w:tc>
      </w:tr>
      <w:tr w:rsidR="00B46A9F" w14:paraId="105E2082" w14:textId="77777777" w:rsidTr="007F71BC">
        <w:tc>
          <w:tcPr>
            <w:tcW w:w="10440" w:type="dxa"/>
            <w:tcBorders>
              <w:left w:val="single" w:sz="12" w:space="0" w:color="auto"/>
              <w:right w:val="single" w:sz="12" w:space="0" w:color="auto"/>
            </w:tcBorders>
          </w:tcPr>
          <w:p w14:paraId="5864069A" w14:textId="77777777" w:rsidR="00B46A9F" w:rsidRPr="009A7349" w:rsidRDefault="00B46A9F" w:rsidP="007F71BC">
            <w:pPr>
              <w:suppressLineNumbers/>
              <w:ind w:left="360" w:right="200"/>
              <w:jc w:val="both"/>
              <w:rPr>
                <w:rFonts w:ascii="Arial" w:hAnsi="Arial"/>
                <w:color w:val="000000"/>
                <w:sz w:val="16"/>
              </w:rPr>
            </w:pPr>
          </w:p>
        </w:tc>
      </w:tr>
      <w:tr w:rsidR="00B46A9F" w14:paraId="7586D1CD" w14:textId="77777777" w:rsidTr="007F71BC">
        <w:tc>
          <w:tcPr>
            <w:tcW w:w="10440" w:type="dxa"/>
            <w:tcBorders>
              <w:left w:val="single" w:sz="12" w:space="0" w:color="auto"/>
              <w:right w:val="single" w:sz="12" w:space="0" w:color="auto"/>
            </w:tcBorders>
          </w:tcPr>
          <w:p w14:paraId="0611D78C"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Brockenborrugh,</w:t>
            </w:r>
            <w:r w:rsidRPr="009A7349">
              <w:rPr>
                <w:rFonts w:ascii="Arial" w:hAnsi="Arial"/>
                <w:color w:val="000000"/>
                <w:sz w:val="20"/>
              </w:rPr>
              <w:t xml:space="preserve"> 575 F.3d 726 (D.C. Cir. 2009): </w:t>
            </w:r>
            <w:r w:rsidRPr="009A7349">
              <w:rPr>
                <w:rFonts w:ascii="Arial" w:hAnsi="Arial"/>
                <w:sz w:val="20"/>
              </w:rPr>
              <w:t>A scheme to obtain real prop</w:t>
            </w:r>
            <w:r w:rsidRPr="009A7349">
              <w:rPr>
                <w:rFonts w:ascii="Arial" w:hAnsi="Arial"/>
                <w:sz w:val="20"/>
              </w:rPr>
              <w:softHyphen/>
              <w:t>erty for a deflated price supported a conviction for wire fraud and conspiracy to commit wire fraud, in circumstances that included a forged deed and the defendant’s impersonation of a U.S. marshal.</w:t>
            </w:r>
          </w:p>
        </w:tc>
      </w:tr>
      <w:tr w:rsidR="00B46A9F" w14:paraId="318BDD1E" w14:textId="77777777" w:rsidTr="007F71BC">
        <w:tc>
          <w:tcPr>
            <w:tcW w:w="10440" w:type="dxa"/>
            <w:tcBorders>
              <w:left w:val="single" w:sz="12" w:space="0" w:color="auto"/>
              <w:right w:val="single" w:sz="12" w:space="0" w:color="auto"/>
            </w:tcBorders>
          </w:tcPr>
          <w:p w14:paraId="502B8B4D" w14:textId="77777777" w:rsidR="00B46A9F" w:rsidRPr="009A7349" w:rsidRDefault="00B46A9F" w:rsidP="007F71BC">
            <w:pPr>
              <w:suppressLineNumbers/>
              <w:ind w:left="360" w:right="200"/>
              <w:jc w:val="both"/>
              <w:rPr>
                <w:rFonts w:ascii="Arial" w:hAnsi="Arial"/>
                <w:color w:val="000000"/>
                <w:sz w:val="16"/>
              </w:rPr>
            </w:pPr>
          </w:p>
        </w:tc>
      </w:tr>
      <w:tr w:rsidR="00B46A9F" w14:paraId="0F65C280" w14:textId="77777777" w:rsidTr="007F71BC">
        <w:tc>
          <w:tcPr>
            <w:tcW w:w="10440" w:type="dxa"/>
            <w:tcBorders>
              <w:left w:val="single" w:sz="12" w:space="0" w:color="auto"/>
              <w:right w:val="single" w:sz="12" w:space="0" w:color="auto"/>
            </w:tcBorders>
          </w:tcPr>
          <w:p w14:paraId="5DAEA110"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Carbo,</w:t>
            </w:r>
            <w:r w:rsidRPr="009A7349">
              <w:rPr>
                <w:rFonts w:ascii="Arial" w:hAnsi="Arial"/>
                <w:color w:val="000000"/>
                <w:sz w:val="20"/>
              </w:rPr>
              <w:t xml:space="preserve"> 572 F.3d 112 (3d Cir. 2009): A private contractor</w:t>
            </w:r>
            <w:r w:rsidRPr="009A7349">
              <w:rPr>
                <w:rFonts w:ascii="Arial" w:hAnsi="Arial"/>
                <w:sz w:val="20"/>
              </w:rPr>
              <w:t xml:space="preserve"> was convicted of con</w:t>
            </w:r>
            <w:r w:rsidRPr="009A7349">
              <w:rPr>
                <w:rFonts w:ascii="Arial" w:hAnsi="Arial"/>
                <w:sz w:val="20"/>
              </w:rPr>
              <w:softHyphen/>
              <w:t>spiracy to commit honest services mail fraud, in connection with a scheme to conceal conflicts of in</w:t>
            </w:r>
            <w:r w:rsidRPr="009A7349">
              <w:rPr>
                <w:rFonts w:ascii="Arial" w:hAnsi="Arial"/>
                <w:sz w:val="20"/>
              </w:rPr>
              <w:softHyphen/>
              <w:t>terest in the awarding of government contracts by a municipal official.</w:t>
            </w:r>
          </w:p>
        </w:tc>
      </w:tr>
      <w:tr w:rsidR="00B46A9F" w14:paraId="260A3A78" w14:textId="77777777" w:rsidTr="007F71BC">
        <w:tc>
          <w:tcPr>
            <w:tcW w:w="10440" w:type="dxa"/>
            <w:tcBorders>
              <w:left w:val="single" w:sz="12" w:space="0" w:color="auto"/>
              <w:right w:val="single" w:sz="12" w:space="0" w:color="auto"/>
            </w:tcBorders>
          </w:tcPr>
          <w:p w14:paraId="4DE35A40" w14:textId="77777777" w:rsidR="00B46A9F" w:rsidRPr="009A7349" w:rsidRDefault="00B46A9F" w:rsidP="007F71BC">
            <w:pPr>
              <w:suppressLineNumbers/>
              <w:ind w:left="360" w:right="200"/>
              <w:jc w:val="both"/>
              <w:rPr>
                <w:rFonts w:ascii="Arial" w:hAnsi="Arial"/>
                <w:color w:val="000000"/>
                <w:sz w:val="16"/>
              </w:rPr>
            </w:pPr>
          </w:p>
        </w:tc>
      </w:tr>
      <w:tr w:rsidR="00B46A9F" w14:paraId="36AC22D2" w14:textId="77777777" w:rsidTr="007F71BC">
        <w:tc>
          <w:tcPr>
            <w:tcW w:w="10440" w:type="dxa"/>
            <w:tcBorders>
              <w:left w:val="single" w:sz="12" w:space="0" w:color="auto"/>
              <w:right w:val="single" w:sz="12" w:space="0" w:color="auto"/>
            </w:tcBorders>
          </w:tcPr>
          <w:p w14:paraId="7171D2AD"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Stephens,</w:t>
            </w:r>
            <w:r w:rsidRPr="009A7349">
              <w:rPr>
                <w:rFonts w:ascii="Arial" w:hAnsi="Arial"/>
                <w:color w:val="000000"/>
                <w:sz w:val="20"/>
              </w:rPr>
              <w:t xml:space="preserve"> 571 F.3d 401 (5th Cir. 2009): </w:t>
            </w:r>
            <w:r w:rsidRPr="009A7349">
              <w:rPr>
                <w:rFonts w:ascii="Arial" w:hAnsi="Arial"/>
                <w:sz w:val="20"/>
              </w:rPr>
              <w:t>A conviction for conspiracy, wire fraud, and identity theft was based on a scheme to obtain donations for hurricane relief through a bogus Web site purporting to be a charitable organization.</w:t>
            </w:r>
          </w:p>
        </w:tc>
      </w:tr>
      <w:tr w:rsidR="00B46A9F" w14:paraId="6D229078" w14:textId="77777777" w:rsidTr="007F71BC">
        <w:tc>
          <w:tcPr>
            <w:tcW w:w="10440" w:type="dxa"/>
            <w:tcBorders>
              <w:left w:val="single" w:sz="12" w:space="0" w:color="auto"/>
              <w:right w:val="single" w:sz="12" w:space="0" w:color="auto"/>
            </w:tcBorders>
          </w:tcPr>
          <w:p w14:paraId="04C0A264" w14:textId="77777777" w:rsidR="00B46A9F" w:rsidRPr="009A7349" w:rsidRDefault="00B46A9F" w:rsidP="007F71BC">
            <w:pPr>
              <w:suppressLineNumbers/>
              <w:ind w:left="360" w:right="200"/>
              <w:jc w:val="both"/>
              <w:rPr>
                <w:rFonts w:ascii="Arial" w:hAnsi="Arial"/>
                <w:color w:val="000000"/>
                <w:sz w:val="16"/>
              </w:rPr>
            </w:pPr>
          </w:p>
        </w:tc>
      </w:tr>
      <w:tr w:rsidR="00B46A9F" w14:paraId="32DCA5F6" w14:textId="77777777" w:rsidTr="007F71BC">
        <w:tc>
          <w:tcPr>
            <w:tcW w:w="10440" w:type="dxa"/>
            <w:tcBorders>
              <w:left w:val="single" w:sz="12" w:space="0" w:color="auto"/>
              <w:right w:val="single" w:sz="12" w:space="0" w:color="auto"/>
            </w:tcBorders>
          </w:tcPr>
          <w:p w14:paraId="620D49FF"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Wyatt,</w:t>
            </w:r>
            <w:r w:rsidRPr="009A7349">
              <w:rPr>
                <w:rFonts w:ascii="Arial" w:hAnsi="Arial"/>
                <w:color w:val="000000"/>
                <w:sz w:val="20"/>
              </w:rPr>
              <w:t xml:space="preserve"> 561 F.3d 49 (1st Cir. 2009): </w:t>
            </w:r>
            <w:r w:rsidRPr="009A7349">
              <w:rPr>
                <w:rFonts w:ascii="Arial" w:hAnsi="Arial"/>
                <w:sz w:val="20"/>
              </w:rPr>
              <w:t>A scheme to facilitate sizable loans to high-risk borrowers and retain substantial escrow payments from the borrowers led to a conviction for conspiracy to commit wire fraud.</w:t>
            </w:r>
          </w:p>
        </w:tc>
      </w:tr>
      <w:tr w:rsidR="00B46A9F" w14:paraId="4BE9FB9C" w14:textId="77777777" w:rsidTr="007F71BC">
        <w:tc>
          <w:tcPr>
            <w:tcW w:w="10440" w:type="dxa"/>
            <w:tcBorders>
              <w:left w:val="single" w:sz="12" w:space="0" w:color="auto"/>
              <w:right w:val="single" w:sz="12" w:space="0" w:color="auto"/>
            </w:tcBorders>
          </w:tcPr>
          <w:p w14:paraId="55D79E8A" w14:textId="77777777" w:rsidR="00B46A9F" w:rsidRPr="009A7349" w:rsidRDefault="00B46A9F" w:rsidP="007F71BC">
            <w:pPr>
              <w:suppressLineNumbers/>
              <w:ind w:left="360" w:right="200"/>
              <w:jc w:val="both"/>
              <w:rPr>
                <w:rFonts w:ascii="Arial" w:hAnsi="Arial"/>
                <w:color w:val="000000"/>
                <w:sz w:val="16"/>
              </w:rPr>
            </w:pPr>
          </w:p>
        </w:tc>
      </w:tr>
      <w:tr w:rsidR="00B46A9F" w14:paraId="7507827A" w14:textId="77777777" w:rsidTr="007F71BC">
        <w:tc>
          <w:tcPr>
            <w:tcW w:w="10440" w:type="dxa"/>
            <w:tcBorders>
              <w:left w:val="single" w:sz="12" w:space="0" w:color="auto"/>
              <w:right w:val="single" w:sz="12" w:space="0" w:color="auto"/>
            </w:tcBorders>
          </w:tcPr>
          <w:p w14:paraId="6A666397" w14:textId="77777777" w:rsidR="00B46A9F" w:rsidRPr="00BE572A" w:rsidRDefault="00B46A9F" w:rsidP="007F71BC">
            <w:pPr>
              <w:ind w:left="360" w:right="200"/>
              <w:jc w:val="both"/>
              <w:rPr>
                <w:rFonts w:ascii="Arial" w:hAnsi="Arial"/>
                <w:b/>
                <w:color w:val="000000"/>
                <w:sz w:val="20"/>
              </w:rPr>
            </w:pPr>
            <w:r w:rsidRPr="009A7349">
              <w:rPr>
                <w:rFonts w:ascii="Arial" w:hAnsi="Arial"/>
                <w:color w:val="000000"/>
                <w:sz w:val="20"/>
              </w:rPr>
              <w:t>•</w:t>
            </w:r>
            <w:r w:rsidRPr="009A7349">
              <w:rPr>
                <w:rFonts w:ascii="Arial" w:hAnsi="Arial"/>
                <w:color w:val="000000"/>
                <w:sz w:val="20"/>
              </w:rPr>
              <w:tab/>
            </w:r>
            <w:r w:rsidRPr="009A7349">
              <w:rPr>
                <w:rFonts w:ascii="Arial" w:hAnsi="Arial"/>
                <w:i/>
                <w:color w:val="000000"/>
                <w:sz w:val="20"/>
              </w:rPr>
              <w:t>United States v. Lewis,</w:t>
            </w:r>
            <w:r w:rsidRPr="009A7349">
              <w:rPr>
                <w:rFonts w:ascii="Arial" w:hAnsi="Arial"/>
                <w:color w:val="000000"/>
                <w:sz w:val="20"/>
              </w:rPr>
              <w:t xml:space="preserve"> 557 F.3d 601 (8th Cir. 2009): </w:t>
            </w:r>
            <w:r w:rsidRPr="009A7349">
              <w:rPr>
                <w:rFonts w:ascii="Arial" w:hAnsi="Arial"/>
                <w:sz w:val="20"/>
              </w:rPr>
              <w:t>The secretive receipt of a $1.4 million pay</w:t>
            </w:r>
            <w:r w:rsidRPr="009A7349">
              <w:rPr>
                <w:rFonts w:ascii="Arial" w:hAnsi="Arial"/>
                <w:sz w:val="20"/>
              </w:rPr>
              <w:softHyphen/>
              <w:t>ment from a charitable organization that the recipient knew was misrepresenting its deteriorating fi</w:t>
            </w:r>
            <w:r w:rsidRPr="009A7349">
              <w:rPr>
                <w:rFonts w:ascii="Arial" w:hAnsi="Arial"/>
                <w:sz w:val="20"/>
              </w:rPr>
              <w:softHyphen/>
              <w:t>nancial condition led to a conviction for mail fraud, wire fraud, bank fraud, conspiracy, and money laundering.</w:t>
            </w:r>
          </w:p>
        </w:tc>
      </w:tr>
      <w:tr w:rsidR="00B46A9F" w14:paraId="0307E34B" w14:textId="77777777" w:rsidTr="007F71BC">
        <w:tc>
          <w:tcPr>
            <w:tcW w:w="10440" w:type="dxa"/>
            <w:tcBorders>
              <w:left w:val="single" w:sz="12" w:space="0" w:color="auto"/>
              <w:bottom w:val="single" w:sz="12" w:space="0" w:color="auto"/>
              <w:right w:val="single" w:sz="12" w:space="0" w:color="auto"/>
            </w:tcBorders>
          </w:tcPr>
          <w:p w14:paraId="3C256E5E" w14:textId="77777777" w:rsidR="00B46A9F" w:rsidRPr="009A7349" w:rsidRDefault="00B46A9F" w:rsidP="007F71BC">
            <w:pPr>
              <w:suppressLineNumbers/>
              <w:ind w:left="360" w:right="200"/>
              <w:jc w:val="both"/>
              <w:rPr>
                <w:rFonts w:ascii="Arial" w:hAnsi="Arial"/>
                <w:color w:val="000000"/>
                <w:sz w:val="16"/>
              </w:rPr>
            </w:pPr>
          </w:p>
        </w:tc>
      </w:tr>
    </w:tbl>
    <w:p w14:paraId="60A7713C" w14:textId="77777777" w:rsidR="00B46A9F" w:rsidRPr="00962CDE" w:rsidRDefault="00B46A9F" w:rsidP="00B46A9F">
      <w:pPr>
        <w:jc w:val="both"/>
        <w:rPr>
          <w:rFonts w:ascii="Arial" w:hAnsi="Arial"/>
          <w:smallCaps/>
          <w:sz w:val="20"/>
        </w:rPr>
      </w:pPr>
    </w:p>
    <w:p w14:paraId="3704E591" w14:textId="7A4AC804" w:rsidR="007F71BC" w:rsidRPr="00962CDE" w:rsidRDefault="007B5070" w:rsidP="007A23B9">
      <w:pPr>
        <w:ind w:left="1620" w:hanging="440"/>
        <w:jc w:val="both"/>
        <w:outlineLvl w:val="0"/>
        <w:rPr>
          <w:rFonts w:ascii="Arial" w:hAnsi="Arial"/>
          <w:b/>
          <w:sz w:val="20"/>
        </w:rPr>
      </w:pPr>
      <w:r w:rsidRPr="00962CDE">
        <w:rPr>
          <w:rFonts w:ascii="Arial" w:hAnsi="Arial"/>
          <w:b/>
          <w:sz w:val="20"/>
        </w:rPr>
        <w:t>2</w:t>
      </w:r>
      <w:r w:rsidR="007F71BC" w:rsidRPr="00962CDE">
        <w:rPr>
          <w:rFonts w:ascii="Arial" w:hAnsi="Arial"/>
          <w:b/>
          <w:sz w:val="20"/>
        </w:rPr>
        <w:t>.</w:t>
      </w:r>
      <w:r w:rsidR="007F71BC" w:rsidRPr="00962CDE">
        <w:rPr>
          <w:rFonts w:ascii="Arial" w:hAnsi="Arial"/>
          <w:b/>
          <w:sz w:val="20"/>
        </w:rPr>
        <w:tab/>
        <w:t>Ethical Requirements</w:t>
      </w:r>
    </w:p>
    <w:p w14:paraId="51E7C404" w14:textId="77777777" w:rsidR="007F71BC" w:rsidRPr="00962CDE" w:rsidRDefault="007F71BC" w:rsidP="007F71BC">
      <w:pPr>
        <w:tabs>
          <w:tab w:val="left" w:pos="440"/>
        </w:tabs>
        <w:ind w:left="1620" w:hanging="440"/>
        <w:jc w:val="both"/>
        <w:rPr>
          <w:rFonts w:ascii="Arial" w:hAnsi="Arial"/>
          <w:sz w:val="20"/>
        </w:rPr>
      </w:pPr>
      <w:r w:rsidRPr="00962CDE">
        <w:rPr>
          <w:rFonts w:ascii="Arial" w:hAnsi="Arial"/>
          <w:sz w:val="20"/>
        </w:rPr>
        <w:tab/>
      </w:r>
      <w:r w:rsidRPr="00962CDE">
        <w:rPr>
          <w:rFonts w:ascii="Arial" w:hAnsi="Arial" w:cs="Arial"/>
          <w:spacing w:val="-2"/>
          <w:kern w:val="1"/>
          <w:sz w:val="20"/>
          <w:lang w:bidi="en-US"/>
        </w:rPr>
        <w:t>Acting ethically can include doing what is right for society—negotiating in good faith, for example.</w:t>
      </w:r>
    </w:p>
    <w:p w14:paraId="4357AD36" w14:textId="77777777" w:rsidR="007F71BC" w:rsidRPr="00962CDE" w:rsidRDefault="007F71BC" w:rsidP="007F71BC">
      <w:pPr>
        <w:ind w:left="1620" w:hanging="440"/>
        <w:jc w:val="both"/>
        <w:rPr>
          <w:rFonts w:ascii="Arial" w:hAnsi="Arial"/>
          <w:sz w:val="20"/>
        </w:rPr>
      </w:pPr>
    </w:p>
    <w:p w14:paraId="159CCFB4" w14:textId="6379BAD0" w:rsidR="007F71BC" w:rsidRPr="00962CDE" w:rsidRDefault="007B5070" w:rsidP="007A23B9">
      <w:pPr>
        <w:ind w:left="1620" w:hanging="440"/>
        <w:jc w:val="both"/>
        <w:outlineLvl w:val="0"/>
        <w:rPr>
          <w:rFonts w:ascii="Arial" w:hAnsi="Arial"/>
          <w:b/>
          <w:sz w:val="20"/>
        </w:rPr>
      </w:pPr>
      <w:r w:rsidRPr="00962CDE">
        <w:rPr>
          <w:rFonts w:ascii="Arial" w:hAnsi="Arial"/>
          <w:b/>
          <w:sz w:val="20"/>
        </w:rPr>
        <w:t>3</w:t>
      </w:r>
      <w:r w:rsidR="007F71BC" w:rsidRPr="00962CDE">
        <w:rPr>
          <w:rFonts w:ascii="Arial" w:hAnsi="Arial"/>
          <w:b/>
          <w:sz w:val="20"/>
        </w:rPr>
        <w:t>.</w:t>
      </w:r>
      <w:r w:rsidR="007F71BC" w:rsidRPr="00962CDE">
        <w:rPr>
          <w:rFonts w:ascii="Arial" w:hAnsi="Arial"/>
          <w:b/>
          <w:sz w:val="20"/>
        </w:rPr>
        <w:tab/>
        <w:t>Private Company Codes of Ethics</w:t>
      </w:r>
    </w:p>
    <w:p w14:paraId="3BD8F320" w14:textId="690A8AC8" w:rsidR="007F71BC" w:rsidRPr="00962CDE" w:rsidRDefault="007F71BC" w:rsidP="007F71BC">
      <w:pPr>
        <w:tabs>
          <w:tab w:val="left" w:pos="440"/>
        </w:tabs>
        <w:ind w:left="1620" w:hanging="440"/>
        <w:jc w:val="both"/>
        <w:rPr>
          <w:rFonts w:ascii="Arial" w:hAnsi="Arial"/>
          <w:sz w:val="20"/>
        </w:rPr>
      </w:pPr>
      <w:r w:rsidRPr="00962CDE">
        <w:rPr>
          <w:rFonts w:ascii="Arial" w:hAnsi="Arial"/>
          <w:sz w:val="20"/>
        </w:rPr>
        <w:tab/>
      </w:r>
      <w:r w:rsidRPr="00962CDE">
        <w:rPr>
          <w:rFonts w:ascii="Arial" w:hAnsi="Arial" w:cs="Arial"/>
          <w:spacing w:val="-2"/>
          <w:kern w:val="1"/>
          <w:sz w:val="20"/>
          <w:lang w:bidi="en-US"/>
        </w:rPr>
        <w:t>Company codes of conduct are not law but outlines of policy and how employees are expected to act</w:t>
      </w:r>
      <w:r w:rsidRPr="00962CDE">
        <w:rPr>
          <w:rFonts w:ascii="Arial" w:hAnsi="Arial" w:cs="Arial"/>
          <w:kern w:val="1"/>
          <w:sz w:val="20"/>
          <w:lang w:bidi="en-US"/>
        </w:rPr>
        <w:t>.</w:t>
      </w:r>
    </w:p>
    <w:p w14:paraId="39943945" w14:textId="77777777" w:rsidR="007F71BC" w:rsidRPr="00962CDE" w:rsidRDefault="007F71BC" w:rsidP="007F71BC">
      <w:pPr>
        <w:ind w:left="1620" w:hanging="440"/>
        <w:jc w:val="both"/>
        <w:rPr>
          <w:rFonts w:ascii="Arial" w:hAnsi="Arial"/>
          <w:sz w:val="20"/>
        </w:rPr>
      </w:pPr>
    </w:p>
    <w:p w14:paraId="0665E981" w14:textId="4734FD1C" w:rsidR="007F71BC" w:rsidRPr="00962CDE" w:rsidRDefault="007B5070" w:rsidP="007A23B9">
      <w:pPr>
        <w:ind w:left="1620" w:hanging="440"/>
        <w:jc w:val="both"/>
        <w:outlineLvl w:val="0"/>
        <w:rPr>
          <w:rFonts w:ascii="Arial" w:hAnsi="Arial"/>
          <w:b/>
          <w:sz w:val="20"/>
        </w:rPr>
      </w:pPr>
      <w:r w:rsidRPr="00962CDE">
        <w:rPr>
          <w:rFonts w:ascii="Arial" w:hAnsi="Arial"/>
          <w:b/>
          <w:sz w:val="20"/>
        </w:rPr>
        <w:t>4</w:t>
      </w:r>
      <w:r w:rsidR="007F71BC" w:rsidRPr="00962CDE">
        <w:rPr>
          <w:rFonts w:ascii="Arial" w:hAnsi="Arial"/>
          <w:b/>
          <w:sz w:val="20"/>
        </w:rPr>
        <w:t>.</w:t>
      </w:r>
      <w:r w:rsidR="007F71BC" w:rsidRPr="00962CDE">
        <w:rPr>
          <w:rFonts w:ascii="Arial" w:hAnsi="Arial"/>
          <w:b/>
          <w:sz w:val="20"/>
        </w:rPr>
        <w:tab/>
        <w:t>Industry Ethical Codes</w:t>
      </w:r>
    </w:p>
    <w:p w14:paraId="0EBBC0C0" w14:textId="052F31A1" w:rsidR="007F71BC" w:rsidRPr="00962CDE" w:rsidRDefault="007F71BC" w:rsidP="007F71BC">
      <w:pPr>
        <w:tabs>
          <w:tab w:val="left" w:pos="440"/>
        </w:tabs>
        <w:ind w:left="1620" w:hanging="440"/>
        <w:jc w:val="both"/>
        <w:rPr>
          <w:rFonts w:ascii="Arial" w:hAnsi="Arial"/>
          <w:sz w:val="20"/>
        </w:rPr>
      </w:pPr>
      <w:r w:rsidRPr="00962CDE">
        <w:rPr>
          <w:rFonts w:ascii="Arial" w:hAnsi="Arial"/>
          <w:sz w:val="20"/>
        </w:rPr>
        <w:tab/>
      </w:r>
      <w:r w:rsidRPr="00962CDE">
        <w:rPr>
          <w:rFonts w:ascii="Arial" w:hAnsi="Arial" w:cs="Arial"/>
          <w:kern w:val="1"/>
          <w:sz w:val="20"/>
          <w:lang w:bidi="en-US"/>
        </w:rPr>
        <w:t xml:space="preserve">Professional associations (such as the </w:t>
      </w:r>
      <w:r w:rsidRPr="00962CDE">
        <w:rPr>
          <w:rFonts w:ascii="Arial" w:hAnsi="Arial" w:cs="Arial"/>
          <w:spacing w:val="-2"/>
          <w:kern w:val="1"/>
          <w:sz w:val="20"/>
          <w:lang w:bidi="en-US"/>
        </w:rPr>
        <w:t xml:space="preserve">American Institute of Certified Public Accountants) </w:t>
      </w:r>
      <w:r w:rsidRPr="00962CDE">
        <w:rPr>
          <w:rFonts w:ascii="Arial" w:hAnsi="Arial" w:cs="Arial"/>
          <w:kern w:val="1"/>
          <w:sz w:val="20"/>
          <w:lang w:bidi="en-US"/>
        </w:rPr>
        <w:t>also issue codes of ethics.</w:t>
      </w:r>
      <w:r w:rsidRPr="00962CDE">
        <w:rPr>
          <w:rFonts w:ascii="Arial" w:hAnsi="Arial" w:cs="Arial"/>
          <w:spacing w:val="-2"/>
          <w:kern w:val="1"/>
          <w:sz w:val="20"/>
          <w:lang w:bidi="en-US"/>
        </w:rPr>
        <w:t xml:space="preserve"> Effectiveness is determined by the commitment of the industry or company to enforce the codes.</w:t>
      </w:r>
    </w:p>
    <w:p w14:paraId="0CF3D816" w14:textId="77777777" w:rsidR="007F71BC" w:rsidRPr="00962CDE" w:rsidRDefault="007F71BC" w:rsidP="007F71BC">
      <w:pPr>
        <w:ind w:left="1620" w:hanging="440"/>
        <w:jc w:val="both"/>
        <w:rPr>
          <w:rFonts w:ascii="Arial" w:hAnsi="Arial"/>
          <w:sz w:val="20"/>
        </w:rPr>
      </w:pPr>
    </w:p>
    <w:p w14:paraId="6F531831" w14:textId="408A3B5C" w:rsidR="004244F4" w:rsidRPr="009A7349" w:rsidRDefault="007B5070" w:rsidP="007A23B9">
      <w:pPr>
        <w:ind w:left="1620" w:hanging="440"/>
        <w:jc w:val="both"/>
        <w:outlineLvl w:val="0"/>
        <w:rPr>
          <w:rFonts w:ascii="Arial" w:hAnsi="Arial"/>
          <w:b/>
          <w:sz w:val="20"/>
        </w:rPr>
      </w:pPr>
      <w:r>
        <w:rPr>
          <w:rFonts w:ascii="Arial" w:hAnsi="Arial"/>
          <w:b/>
          <w:sz w:val="20"/>
        </w:rPr>
        <w:t>5</w:t>
      </w:r>
      <w:r w:rsidR="004244F4" w:rsidRPr="009A7349">
        <w:rPr>
          <w:rFonts w:ascii="Arial" w:hAnsi="Arial"/>
          <w:b/>
          <w:sz w:val="20"/>
        </w:rPr>
        <w:t>.</w:t>
      </w:r>
      <w:r w:rsidR="004244F4" w:rsidRPr="009A7349">
        <w:rPr>
          <w:rFonts w:ascii="Arial" w:hAnsi="Arial"/>
          <w:b/>
          <w:sz w:val="20"/>
        </w:rPr>
        <w:tab/>
      </w:r>
      <w:r w:rsidR="007F71BC">
        <w:rPr>
          <w:rFonts w:ascii="Arial" w:hAnsi="Arial"/>
          <w:b/>
          <w:sz w:val="20"/>
        </w:rPr>
        <w:t>“Gray” Areas in the Law</w:t>
      </w:r>
    </w:p>
    <w:p w14:paraId="61D3FC25" w14:textId="77777777" w:rsidR="004244F4" w:rsidRPr="009A7349" w:rsidRDefault="004244F4" w:rsidP="004244F4">
      <w:pPr>
        <w:tabs>
          <w:tab w:val="left" w:pos="440"/>
        </w:tabs>
        <w:ind w:left="1620" w:hanging="440"/>
        <w:jc w:val="both"/>
        <w:rPr>
          <w:rFonts w:ascii="Arial" w:hAnsi="Arial"/>
          <w:sz w:val="20"/>
        </w:rPr>
      </w:pPr>
      <w:r w:rsidRPr="009A7349">
        <w:rPr>
          <w:rFonts w:ascii="Arial" w:hAnsi="Arial"/>
          <w:sz w:val="20"/>
        </w:rPr>
        <w:tab/>
      </w:r>
      <w:r w:rsidR="00A23272" w:rsidRPr="009A7349">
        <w:rPr>
          <w:rFonts w:ascii="Arial" w:hAnsi="Arial" w:cs="Arial"/>
          <w:kern w:val="1"/>
          <w:sz w:val="20"/>
          <w:lang w:bidi="en-US"/>
        </w:rPr>
        <w:t>Ethics can be subjective and changeable</w:t>
      </w:r>
      <w:r w:rsidRPr="009A7349">
        <w:rPr>
          <w:rFonts w:ascii="Arial" w:hAnsi="Arial" w:cs="Arial"/>
          <w:sz w:val="20"/>
        </w:rPr>
        <w:t>.</w:t>
      </w:r>
      <w:r w:rsidR="00A23272" w:rsidRPr="009A7349">
        <w:rPr>
          <w:rFonts w:ascii="Arial" w:hAnsi="Arial" w:cs="Arial"/>
          <w:sz w:val="20"/>
        </w:rPr>
        <w:t xml:space="preserve"> In the law, too, </w:t>
      </w:r>
      <w:r w:rsidR="00A23272" w:rsidRPr="009A7349">
        <w:rPr>
          <w:rFonts w:ascii="Arial" w:hAnsi="Arial"/>
          <w:sz w:val="20"/>
        </w:rPr>
        <w:t>there are many “gray areas” in which it is difficult to predict how a court will rule. A company is more likely to succeed in a legal dispute if it can show that it acted ethically, responsibly, and in good faith.</w:t>
      </w:r>
    </w:p>
    <w:p w14:paraId="4F09F9B5" w14:textId="77777777" w:rsidR="001353CC" w:rsidRPr="009A7349" w:rsidRDefault="001353CC" w:rsidP="001353CC">
      <w:pPr>
        <w:jc w:val="both"/>
        <w:rPr>
          <w:rFonts w:ascii="Arial" w:hAnsi="Arial"/>
          <w:sz w:val="16"/>
        </w:rPr>
      </w:pPr>
    </w:p>
    <w:p w14:paraId="4CBD7B7B" w14:textId="77777777" w:rsidR="001353CC" w:rsidRPr="009A7349" w:rsidRDefault="001353CC" w:rsidP="007A23B9">
      <w:pPr>
        <w:ind w:left="720" w:hanging="720"/>
        <w:jc w:val="both"/>
        <w:outlineLvl w:val="0"/>
        <w:rPr>
          <w:rFonts w:ascii="Arial" w:hAnsi="Arial"/>
          <w:b/>
        </w:rPr>
      </w:pPr>
      <w:r w:rsidRPr="009A7349">
        <w:rPr>
          <w:rFonts w:ascii="Arial" w:hAnsi="Arial"/>
          <w:b/>
        </w:rPr>
        <w:t>II.</w:t>
      </w:r>
      <w:r w:rsidRPr="009A7349">
        <w:rPr>
          <w:rFonts w:ascii="Arial" w:hAnsi="Arial"/>
          <w:b/>
        </w:rPr>
        <w:tab/>
        <w:t>Business Ethics and Social Media</w:t>
      </w:r>
    </w:p>
    <w:p w14:paraId="1C36F8A6" w14:textId="77777777" w:rsidR="001353CC" w:rsidRPr="009A7349" w:rsidRDefault="001353CC" w:rsidP="001353CC">
      <w:pPr>
        <w:ind w:left="1160" w:hanging="440"/>
        <w:jc w:val="both"/>
        <w:rPr>
          <w:rFonts w:ascii="Arial" w:hAnsi="Arial"/>
          <w:b/>
          <w:smallCaps/>
          <w:sz w:val="16"/>
        </w:rPr>
      </w:pPr>
    </w:p>
    <w:p w14:paraId="03EDBF6A" w14:textId="77777777" w:rsidR="001353CC" w:rsidRPr="009A7349" w:rsidRDefault="001353CC" w:rsidP="007A23B9">
      <w:pPr>
        <w:ind w:left="1160" w:hanging="440"/>
        <w:jc w:val="both"/>
        <w:outlineLvl w:val="0"/>
        <w:rPr>
          <w:rFonts w:ascii="Arial" w:hAnsi="Arial"/>
          <w:b/>
          <w:smallCaps/>
          <w:sz w:val="20"/>
        </w:rPr>
      </w:pPr>
      <w:r w:rsidRPr="009A7349">
        <w:rPr>
          <w:rFonts w:ascii="Arial" w:hAnsi="Arial"/>
          <w:b/>
          <w:smallCaps/>
          <w:sz w:val="20"/>
        </w:rPr>
        <w:t>A.</w:t>
      </w:r>
      <w:r w:rsidRPr="009A7349">
        <w:rPr>
          <w:rFonts w:ascii="Arial" w:hAnsi="Arial"/>
          <w:b/>
          <w:smallCaps/>
          <w:sz w:val="20"/>
        </w:rPr>
        <w:tab/>
      </w:r>
      <w:r w:rsidR="006F3F09" w:rsidRPr="009A7349">
        <w:rPr>
          <w:rFonts w:ascii="Arial" w:hAnsi="Arial"/>
          <w:b/>
          <w:smallCaps/>
          <w:sz w:val="20"/>
        </w:rPr>
        <w:t>Hiring Procedures</w:t>
      </w:r>
    </w:p>
    <w:p w14:paraId="52D50772" w14:textId="77777777" w:rsidR="001353CC" w:rsidRPr="009A7349" w:rsidRDefault="000E65A5" w:rsidP="001353CC">
      <w:pPr>
        <w:ind w:left="1170"/>
        <w:jc w:val="both"/>
        <w:rPr>
          <w:rFonts w:ascii="Arial" w:hAnsi="Arial"/>
          <w:sz w:val="20"/>
        </w:rPr>
      </w:pPr>
      <w:r w:rsidRPr="009A7349">
        <w:rPr>
          <w:rFonts w:ascii="Arial" w:hAnsi="Arial"/>
          <w:sz w:val="20"/>
        </w:rPr>
        <w:t xml:space="preserve">Some employers review job candidates’ Facebook pages, blogs, and tweets. Some may reject candidates who do </w:t>
      </w:r>
      <w:r w:rsidRPr="000E65A5">
        <w:rPr>
          <w:rFonts w:ascii="New Century Schlbk" w:hAnsi="New Century Schlbk"/>
          <w:i/>
          <w:sz w:val="20"/>
        </w:rPr>
        <w:t>not</w:t>
      </w:r>
      <w:r w:rsidRPr="009A7349">
        <w:rPr>
          <w:rFonts w:ascii="Arial" w:hAnsi="Arial"/>
          <w:sz w:val="20"/>
        </w:rPr>
        <w:t xml:space="preserve"> participate in social media. Judging a job candidate based on what she or he does outside of the workplace can be seen as unethical</w:t>
      </w:r>
      <w:r w:rsidR="001353CC" w:rsidRPr="009A7349">
        <w:rPr>
          <w:rFonts w:ascii="Arial" w:hAnsi="Arial"/>
          <w:sz w:val="20"/>
        </w:rPr>
        <w:t>.</w:t>
      </w:r>
    </w:p>
    <w:p w14:paraId="518B7442" w14:textId="77777777" w:rsidR="000E65A5" w:rsidRPr="009A7349" w:rsidRDefault="000E65A5" w:rsidP="000E65A5">
      <w:pPr>
        <w:ind w:left="1160" w:hanging="440"/>
        <w:jc w:val="both"/>
        <w:rPr>
          <w:rFonts w:ascii="Arial" w:hAnsi="Arial"/>
          <w:b/>
          <w:smallCaps/>
          <w:sz w:val="16"/>
        </w:rPr>
      </w:pPr>
    </w:p>
    <w:p w14:paraId="6DF7EBA1" w14:textId="77777777" w:rsidR="008A3DE3" w:rsidRPr="009A7349" w:rsidRDefault="000E65A5" w:rsidP="007A23B9">
      <w:pPr>
        <w:ind w:left="1160" w:hanging="440"/>
        <w:jc w:val="both"/>
        <w:outlineLvl w:val="0"/>
        <w:rPr>
          <w:rFonts w:ascii="Arial" w:hAnsi="Arial"/>
          <w:b/>
          <w:smallCaps/>
          <w:sz w:val="20"/>
        </w:rPr>
      </w:pPr>
      <w:r w:rsidRPr="009A7349">
        <w:rPr>
          <w:rFonts w:ascii="Arial" w:hAnsi="Arial"/>
          <w:b/>
          <w:smallCaps/>
          <w:sz w:val="20"/>
        </w:rPr>
        <w:lastRenderedPageBreak/>
        <w:t>B</w:t>
      </w:r>
      <w:r w:rsidR="008A3DE3" w:rsidRPr="009A7349">
        <w:rPr>
          <w:rFonts w:ascii="Arial" w:hAnsi="Arial"/>
          <w:b/>
          <w:smallCaps/>
          <w:sz w:val="20"/>
        </w:rPr>
        <w:t>.</w:t>
      </w:r>
      <w:r w:rsidR="008A3DE3" w:rsidRPr="009A7349">
        <w:rPr>
          <w:rFonts w:ascii="Arial" w:hAnsi="Arial"/>
          <w:b/>
          <w:smallCaps/>
          <w:sz w:val="20"/>
        </w:rPr>
        <w:tab/>
      </w:r>
      <w:r w:rsidRPr="009A7349">
        <w:rPr>
          <w:rFonts w:ascii="Arial" w:hAnsi="Arial"/>
          <w:b/>
          <w:smallCaps/>
          <w:sz w:val="20"/>
        </w:rPr>
        <w:t>The Use of Social-Media to Discuss Work-Related Issues</w:t>
      </w:r>
    </w:p>
    <w:p w14:paraId="5B176FA8" w14:textId="10D4A0CF" w:rsidR="008A3DE3" w:rsidRPr="009A7349" w:rsidRDefault="008A3DE3">
      <w:pPr>
        <w:tabs>
          <w:tab w:val="left" w:pos="440"/>
        </w:tabs>
        <w:ind w:left="1170" w:hanging="440"/>
        <w:jc w:val="both"/>
        <w:rPr>
          <w:rFonts w:ascii="Arial" w:hAnsi="Arial"/>
          <w:sz w:val="20"/>
        </w:rPr>
      </w:pPr>
      <w:r w:rsidRPr="009A7349">
        <w:rPr>
          <w:rFonts w:ascii="Arial" w:hAnsi="Arial"/>
          <w:sz w:val="20"/>
        </w:rPr>
        <w:tab/>
      </w:r>
      <w:r w:rsidR="007F71BC">
        <w:rPr>
          <w:rFonts w:ascii="Arial" w:hAnsi="Arial"/>
          <w:sz w:val="20"/>
        </w:rPr>
        <w:t>An employer cannot broadly prohibit employees from criticizing the company, or co-workers, via social media</w:t>
      </w:r>
      <w:r w:rsidR="00D17C93" w:rsidRPr="009A7349">
        <w:rPr>
          <w:rFonts w:ascii="Arial" w:hAnsi="Arial"/>
          <w:sz w:val="20"/>
        </w:rPr>
        <w:t>.</w:t>
      </w:r>
    </w:p>
    <w:p w14:paraId="10D8C9FE" w14:textId="77777777" w:rsidR="007F71BC" w:rsidRPr="009A7349" w:rsidRDefault="007F71BC" w:rsidP="007F71BC">
      <w:pPr>
        <w:ind w:left="1620" w:hanging="440"/>
        <w:jc w:val="both"/>
        <w:rPr>
          <w:rFonts w:ascii="Arial" w:hAnsi="Arial"/>
          <w:smallCaps/>
          <w:sz w:val="16"/>
        </w:rPr>
      </w:pPr>
    </w:p>
    <w:p w14:paraId="67C9C91F" w14:textId="3F19FD28" w:rsidR="007F71BC" w:rsidRPr="007F71BC" w:rsidRDefault="007F71BC" w:rsidP="007A23B9">
      <w:pPr>
        <w:ind w:left="1620" w:hanging="440"/>
        <w:jc w:val="both"/>
        <w:outlineLvl w:val="0"/>
        <w:rPr>
          <w:rFonts w:ascii="Arial" w:hAnsi="Arial"/>
          <w:b/>
          <w:sz w:val="20"/>
        </w:rPr>
      </w:pPr>
      <w:r>
        <w:rPr>
          <w:rFonts w:ascii="Arial" w:hAnsi="Arial"/>
          <w:b/>
          <w:sz w:val="20"/>
        </w:rPr>
        <w:t>1</w:t>
      </w:r>
      <w:r w:rsidRPr="007F71BC">
        <w:rPr>
          <w:rFonts w:ascii="Arial" w:hAnsi="Arial"/>
          <w:b/>
          <w:sz w:val="20"/>
        </w:rPr>
        <w:t>.</w:t>
      </w:r>
      <w:r w:rsidRPr="007F71BC">
        <w:rPr>
          <w:rFonts w:ascii="Arial" w:hAnsi="Arial"/>
          <w:b/>
          <w:sz w:val="20"/>
        </w:rPr>
        <w:tab/>
        <w:t xml:space="preserve">Responsibility </w:t>
      </w:r>
      <w:r>
        <w:rPr>
          <w:rFonts w:ascii="Arial" w:hAnsi="Arial"/>
          <w:b/>
          <w:sz w:val="20"/>
        </w:rPr>
        <w:t>of</w:t>
      </w:r>
      <w:r w:rsidRPr="007F71BC">
        <w:rPr>
          <w:rFonts w:ascii="Arial" w:hAnsi="Arial"/>
          <w:b/>
          <w:sz w:val="20"/>
        </w:rPr>
        <w:t xml:space="preserve"> Empl</w:t>
      </w:r>
      <w:r>
        <w:rPr>
          <w:rFonts w:ascii="Arial" w:hAnsi="Arial"/>
          <w:b/>
          <w:sz w:val="20"/>
        </w:rPr>
        <w:t>oyer</w:t>
      </w:r>
      <w:r w:rsidRPr="007F71BC">
        <w:rPr>
          <w:rFonts w:ascii="Arial" w:hAnsi="Arial"/>
          <w:b/>
          <w:sz w:val="20"/>
        </w:rPr>
        <w:t>s</w:t>
      </w:r>
    </w:p>
    <w:p w14:paraId="43359EC6" w14:textId="00855989" w:rsidR="007F71BC" w:rsidRPr="009A7349" w:rsidRDefault="007F71BC" w:rsidP="007F71BC">
      <w:pPr>
        <w:pStyle w:val="BodyTextIndent2"/>
        <w:ind w:left="1620"/>
        <w:rPr>
          <w:rFonts w:ascii="Arial" w:hAnsi="Arial"/>
        </w:rPr>
      </w:pPr>
      <w:r w:rsidRPr="009A7349">
        <w:rPr>
          <w:rFonts w:ascii="Arial" w:hAnsi="Arial"/>
        </w:rPr>
        <w:tab/>
        <w:t>Companies that fire employees for “bad mouthing” other employees or managers in social media outlets may violate federal labor law, which protects employees’ right to engage in “concerted activities”</w:t>
      </w:r>
      <w:r w:rsidRPr="00D17C93">
        <w:rPr>
          <w:b/>
        </w:rPr>
        <w:t>—</w:t>
      </w:r>
      <w:r w:rsidRPr="009A7349">
        <w:rPr>
          <w:rFonts w:ascii="Arial" w:hAnsi="Arial"/>
        </w:rPr>
        <w:t>freely associate and converse</w:t>
      </w:r>
      <w:r w:rsidRPr="00D17C93">
        <w:rPr>
          <w:b/>
        </w:rPr>
        <w:t xml:space="preserve"> </w:t>
      </w:r>
      <w:r w:rsidRPr="009A7349">
        <w:rPr>
          <w:rFonts w:ascii="Arial" w:hAnsi="Arial"/>
        </w:rPr>
        <w:t>about workplace issues without employer interference.</w:t>
      </w:r>
    </w:p>
    <w:p w14:paraId="2D2356BA" w14:textId="77777777" w:rsidR="00C62677" w:rsidRPr="009A7349" w:rsidRDefault="00C62677" w:rsidP="007F71BC">
      <w:pPr>
        <w:ind w:left="1620" w:hanging="440"/>
        <w:jc w:val="both"/>
        <w:rPr>
          <w:rFonts w:ascii="Arial" w:hAnsi="Arial"/>
          <w:smallCaps/>
          <w:sz w:val="16"/>
        </w:rPr>
      </w:pPr>
    </w:p>
    <w:p w14:paraId="3FC2D71E" w14:textId="01C887E8" w:rsidR="008A3DE3" w:rsidRPr="007F71BC" w:rsidRDefault="007F71BC" w:rsidP="007A23B9">
      <w:pPr>
        <w:ind w:left="1620" w:hanging="440"/>
        <w:jc w:val="both"/>
        <w:outlineLvl w:val="0"/>
        <w:rPr>
          <w:rFonts w:ascii="Arial" w:hAnsi="Arial"/>
          <w:b/>
          <w:sz w:val="20"/>
        </w:rPr>
      </w:pPr>
      <w:r w:rsidRPr="007F71BC">
        <w:rPr>
          <w:rFonts w:ascii="Arial" w:hAnsi="Arial"/>
          <w:b/>
          <w:sz w:val="20"/>
        </w:rPr>
        <w:t>2</w:t>
      </w:r>
      <w:r w:rsidR="008A3DE3" w:rsidRPr="007F71BC">
        <w:rPr>
          <w:rFonts w:ascii="Arial" w:hAnsi="Arial"/>
          <w:b/>
          <w:sz w:val="20"/>
        </w:rPr>
        <w:t>.</w:t>
      </w:r>
      <w:r w:rsidR="008A3DE3" w:rsidRPr="007F71BC">
        <w:rPr>
          <w:rFonts w:ascii="Arial" w:hAnsi="Arial"/>
          <w:b/>
          <w:sz w:val="20"/>
        </w:rPr>
        <w:tab/>
      </w:r>
      <w:r w:rsidRPr="007F71BC">
        <w:rPr>
          <w:rFonts w:ascii="Arial" w:hAnsi="Arial"/>
          <w:b/>
          <w:sz w:val="20"/>
        </w:rPr>
        <w:t xml:space="preserve">Responsibility </w:t>
      </w:r>
      <w:r>
        <w:rPr>
          <w:rFonts w:ascii="Arial" w:hAnsi="Arial"/>
          <w:b/>
          <w:sz w:val="20"/>
        </w:rPr>
        <w:t>of</w:t>
      </w:r>
      <w:r w:rsidRPr="007F71BC">
        <w:rPr>
          <w:rFonts w:ascii="Arial" w:hAnsi="Arial"/>
          <w:b/>
          <w:sz w:val="20"/>
        </w:rPr>
        <w:t xml:space="preserve"> Employees</w:t>
      </w:r>
    </w:p>
    <w:p w14:paraId="30C3608F" w14:textId="77777777" w:rsidR="008A3DE3" w:rsidRPr="009A7349" w:rsidRDefault="008A3DE3" w:rsidP="007F71BC">
      <w:pPr>
        <w:pStyle w:val="BodyTextIndent2"/>
        <w:ind w:left="1620"/>
        <w:rPr>
          <w:rFonts w:ascii="Arial" w:hAnsi="Arial"/>
        </w:rPr>
      </w:pPr>
      <w:r w:rsidRPr="009A7349">
        <w:rPr>
          <w:rFonts w:ascii="Arial" w:hAnsi="Arial"/>
        </w:rPr>
        <w:tab/>
      </w:r>
      <w:r w:rsidR="00883536" w:rsidRPr="009A7349">
        <w:rPr>
          <w:rFonts w:ascii="Arial" w:hAnsi="Arial"/>
        </w:rPr>
        <w:t>Is it ethical for employees to make negative—and sometimes exaggerated—social media posts about managers or other employees?</w:t>
      </w:r>
    </w:p>
    <w:p w14:paraId="525C0C70" w14:textId="77777777" w:rsidR="008A3DE3" w:rsidRPr="009A7349" w:rsidRDefault="008A3DE3">
      <w:pPr>
        <w:pStyle w:val="FootnoteText"/>
        <w:rPr>
          <w:rFonts w:ascii="Arial" w:hAnsi="Arial"/>
          <w:sz w:val="16"/>
        </w:rPr>
      </w:pPr>
    </w:p>
    <w:p w14:paraId="30561143" w14:textId="77777777" w:rsidR="008A3DE3" w:rsidRPr="009A7349" w:rsidRDefault="008A3DE3" w:rsidP="007A23B9">
      <w:pPr>
        <w:ind w:left="720" w:hanging="720"/>
        <w:jc w:val="both"/>
        <w:outlineLvl w:val="0"/>
        <w:rPr>
          <w:rFonts w:ascii="Arial" w:hAnsi="Arial"/>
          <w:b/>
        </w:rPr>
      </w:pPr>
      <w:r w:rsidRPr="009A7349">
        <w:rPr>
          <w:rFonts w:ascii="Arial" w:hAnsi="Arial"/>
          <w:b/>
        </w:rPr>
        <w:t>III.</w:t>
      </w:r>
      <w:r w:rsidRPr="009A7349">
        <w:rPr>
          <w:rFonts w:ascii="Arial" w:hAnsi="Arial"/>
          <w:b/>
        </w:rPr>
        <w:tab/>
        <w:t xml:space="preserve">Ethical </w:t>
      </w:r>
      <w:r w:rsidR="00883536" w:rsidRPr="009A7349">
        <w:rPr>
          <w:rFonts w:ascii="Arial" w:hAnsi="Arial"/>
          <w:b/>
        </w:rPr>
        <w:t>Principles and Philosophies</w:t>
      </w:r>
    </w:p>
    <w:p w14:paraId="70E0F261" w14:textId="77777777" w:rsidR="008A3DE3" w:rsidRPr="009A7349" w:rsidRDefault="001C0B90">
      <w:pPr>
        <w:pStyle w:val="BodyTextIndent"/>
        <w:rPr>
          <w:rFonts w:ascii="Arial" w:hAnsi="Arial"/>
        </w:rPr>
      </w:pPr>
      <w:r w:rsidRPr="009A7349">
        <w:rPr>
          <w:rFonts w:ascii="Arial" w:hAnsi="Arial" w:cs="Arial"/>
          <w:kern w:val="1"/>
          <w:lang w:bidi="en-US"/>
        </w:rPr>
        <w:t>How business decision makers decide whether a given action is the “right” one for their firms depends on the ethical standards that are applied</w:t>
      </w:r>
      <w:r w:rsidR="008A3DE3" w:rsidRPr="009A7349">
        <w:rPr>
          <w:rFonts w:ascii="Arial" w:hAnsi="Arial"/>
        </w:rPr>
        <w:t>. Fundamental ethical reasoning approaches include the following.</w:t>
      </w:r>
    </w:p>
    <w:p w14:paraId="00BF788A" w14:textId="77777777" w:rsidR="008A3DE3" w:rsidRPr="009A7349" w:rsidRDefault="008A3DE3">
      <w:pPr>
        <w:ind w:left="1160" w:hanging="440"/>
        <w:jc w:val="both"/>
        <w:rPr>
          <w:rFonts w:ascii="Arial" w:hAnsi="Arial"/>
          <w:b/>
          <w:smallCaps/>
          <w:sz w:val="16"/>
        </w:rPr>
      </w:pPr>
    </w:p>
    <w:p w14:paraId="4C7FFF01" w14:textId="77777777" w:rsidR="008A3DE3" w:rsidRPr="009A7349" w:rsidRDefault="008A3DE3">
      <w:pPr>
        <w:ind w:left="1160" w:hanging="440"/>
        <w:jc w:val="both"/>
        <w:rPr>
          <w:rFonts w:ascii="Arial" w:hAnsi="Arial"/>
          <w:b/>
          <w:smallCaps/>
          <w:sz w:val="20"/>
        </w:rPr>
      </w:pPr>
      <w:r w:rsidRPr="009A7349">
        <w:rPr>
          <w:rFonts w:ascii="Arial" w:hAnsi="Arial"/>
          <w:b/>
          <w:smallCaps/>
          <w:sz w:val="20"/>
        </w:rPr>
        <w:t>A.</w:t>
      </w:r>
      <w:r w:rsidRPr="009A7349">
        <w:rPr>
          <w:rFonts w:ascii="Arial" w:hAnsi="Arial"/>
          <w:b/>
          <w:smallCaps/>
          <w:sz w:val="20"/>
        </w:rPr>
        <w:tab/>
        <w:t>Duty-Based Ethics</w:t>
      </w:r>
    </w:p>
    <w:p w14:paraId="65669E08" w14:textId="77777777" w:rsidR="008A3DE3" w:rsidRPr="009A7349" w:rsidRDefault="00E33552" w:rsidP="00E33552">
      <w:pPr>
        <w:ind w:left="1170" w:hanging="440"/>
        <w:jc w:val="both"/>
        <w:rPr>
          <w:rFonts w:ascii="Arial" w:hAnsi="Arial" w:cs="Arial"/>
          <w:kern w:val="1"/>
          <w:sz w:val="20"/>
          <w:lang w:bidi="en-US"/>
        </w:rPr>
      </w:pPr>
      <w:r w:rsidRPr="009A7349">
        <w:rPr>
          <w:rFonts w:ascii="Arial" w:hAnsi="Arial" w:cs="Arial"/>
          <w:kern w:val="1"/>
          <w:sz w:val="20"/>
          <w:lang w:bidi="en-US"/>
        </w:rPr>
        <w:tab/>
        <w:t>Duty-based ethics are derived from religious authorities or philosophical reasoning. These standards are focused on concepts of right and wrong, of duties owed and rights to be protected.</w:t>
      </w:r>
    </w:p>
    <w:p w14:paraId="2CC987F4" w14:textId="77777777" w:rsidR="00E33552" w:rsidRPr="009A7349" w:rsidRDefault="00E33552">
      <w:pPr>
        <w:ind w:left="1620" w:hanging="440"/>
        <w:jc w:val="both"/>
        <w:rPr>
          <w:rFonts w:ascii="Arial" w:hAnsi="Arial"/>
          <w:sz w:val="12"/>
        </w:rPr>
      </w:pPr>
    </w:p>
    <w:p w14:paraId="4A715676" w14:textId="77777777" w:rsidR="008A3DE3" w:rsidRPr="009A7349" w:rsidRDefault="008A3DE3" w:rsidP="007A23B9">
      <w:pPr>
        <w:ind w:left="1620" w:hanging="440"/>
        <w:jc w:val="both"/>
        <w:outlineLvl w:val="0"/>
        <w:rPr>
          <w:rFonts w:ascii="Arial" w:hAnsi="Arial"/>
          <w:b/>
          <w:sz w:val="20"/>
        </w:rPr>
      </w:pPr>
      <w:r w:rsidRPr="009A7349">
        <w:rPr>
          <w:rFonts w:ascii="Arial" w:hAnsi="Arial"/>
          <w:b/>
          <w:sz w:val="20"/>
        </w:rPr>
        <w:t>1.</w:t>
      </w:r>
      <w:r w:rsidRPr="009A7349">
        <w:rPr>
          <w:rFonts w:ascii="Arial" w:hAnsi="Arial"/>
          <w:b/>
          <w:sz w:val="20"/>
        </w:rPr>
        <w:tab/>
        <w:t xml:space="preserve">Religious Ethical </w:t>
      </w:r>
      <w:r w:rsidR="00E33552" w:rsidRPr="009A7349">
        <w:rPr>
          <w:rFonts w:ascii="Arial" w:hAnsi="Arial"/>
          <w:b/>
          <w:sz w:val="20"/>
        </w:rPr>
        <w:t>Principles</w:t>
      </w:r>
    </w:p>
    <w:p w14:paraId="790EB6E5" w14:textId="77777777" w:rsidR="00BF239C" w:rsidRPr="009A7349" w:rsidRDefault="008A3DE3">
      <w:pPr>
        <w:ind w:left="1620" w:hanging="440"/>
        <w:jc w:val="both"/>
        <w:rPr>
          <w:rFonts w:ascii="Arial" w:hAnsi="Arial" w:cs="Arial"/>
          <w:kern w:val="1"/>
          <w:sz w:val="20"/>
          <w:lang w:bidi="en-US"/>
        </w:rPr>
      </w:pPr>
      <w:r w:rsidRPr="009A7349">
        <w:rPr>
          <w:rFonts w:ascii="Arial" w:hAnsi="Arial"/>
          <w:sz w:val="20"/>
        </w:rPr>
        <w:tab/>
        <w:t xml:space="preserve">Religious standards </w:t>
      </w:r>
      <w:r w:rsidR="00F9021D" w:rsidRPr="009A7349">
        <w:rPr>
          <w:rFonts w:ascii="Arial" w:hAnsi="Arial"/>
          <w:sz w:val="20"/>
        </w:rPr>
        <w:t>dictate how one should treat others</w:t>
      </w:r>
      <w:r w:rsidRPr="009A7349">
        <w:rPr>
          <w:rFonts w:ascii="Arial" w:hAnsi="Arial"/>
          <w:sz w:val="20"/>
        </w:rPr>
        <w:t xml:space="preserve"> (“Do unto oth</w:t>
      </w:r>
      <w:r w:rsidRPr="009A7349">
        <w:rPr>
          <w:rFonts w:ascii="Arial" w:hAnsi="Arial"/>
          <w:sz w:val="20"/>
        </w:rPr>
        <w:softHyphen/>
        <w:t>ers as you would have them do unto you”)</w:t>
      </w:r>
      <w:r w:rsidR="00F9021D" w:rsidRPr="009A7349">
        <w:rPr>
          <w:rFonts w:ascii="Arial" w:hAnsi="Arial"/>
          <w:sz w:val="20"/>
        </w:rPr>
        <w:t xml:space="preserve"> and are generally absolute</w:t>
      </w:r>
      <w:r w:rsidRPr="009A7349">
        <w:rPr>
          <w:rFonts w:ascii="Arial" w:hAnsi="Arial"/>
          <w:sz w:val="20"/>
        </w:rPr>
        <w:t>.</w:t>
      </w:r>
      <w:r w:rsidR="00BF239C" w:rsidRPr="009A7349">
        <w:rPr>
          <w:rFonts w:ascii="Arial" w:hAnsi="Arial" w:cs="Arial"/>
          <w:kern w:val="1"/>
          <w:sz w:val="20"/>
          <w:lang w:bidi="en-US"/>
        </w:rPr>
        <w:t xml:space="preserve"> For businesses, religious principles can—</w:t>
      </w:r>
    </w:p>
    <w:p w14:paraId="448B5AB7" w14:textId="77777777" w:rsidR="00BF239C" w:rsidRPr="009A7349" w:rsidRDefault="00BF239C" w:rsidP="00BF239C">
      <w:pPr>
        <w:ind w:left="2070" w:hanging="440"/>
        <w:jc w:val="both"/>
        <w:rPr>
          <w:rFonts w:ascii="Arial" w:hAnsi="Arial" w:cs="Arial"/>
          <w:kern w:val="1"/>
          <w:sz w:val="12"/>
          <w:lang w:bidi="en-US"/>
        </w:rPr>
      </w:pPr>
    </w:p>
    <w:p w14:paraId="3123EB22" w14:textId="77777777" w:rsidR="00BF239C" w:rsidRPr="009A7349" w:rsidRDefault="00BF239C" w:rsidP="00BF239C">
      <w:pPr>
        <w:ind w:left="2070" w:hanging="440"/>
        <w:jc w:val="both"/>
        <w:rPr>
          <w:rFonts w:ascii="Arial" w:hAnsi="Arial" w:cs="Arial"/>
          <w:kern w:val="1"/>
          <w:sz w:val="20"/>
          <w:lang w:bidi="en-US"/>
        </w:rPr>
      </w:pPr>
      <w:r w:rsidRPr="009A7349">
        <w:rPr>
          <w:rFonts w:ascii="Arial" w:hAnsi="Arial" w:cs="Arial"/>
          <w:kern w:val="1"/>
          <w:sz w:val="20"/>
          <w:lang w:bidi="en-US"/>
        </w:rPr>
        <w:t>•</w:t>
      </w:r>
      <w:r w:rsidRPr="009A7349">
        <w:rPr>
          <w:rFonts w:ascii="Arial" w:hAnsi="Arial" w:cs="Arial"/>
          <w:kern w:val="1"/>
          <w:sz w:val="20"/>
          <w:lang w:bidi="en-US"/>
        </w:rPr>
        <w:tab/>
        <w:t>Unify employees and increase employee motivation.</w:t>
      </w:r>
    </w:p>
    <w:p w14:paraId="4A004A39" w14:textId="77777777" w:rsidR="00BF239C" w:rsidRPr="009A7349" w:rsidRDefault="00BF239C" w:rsidP="00BF239C">
      <w:pPr>
        <w:ind w:left="2070" w:hanging="440"/>
        <w:jc w:val="both"/>
        <w:rPr>
          <w:rFonts w:ascii="Arial" w:hAnsi="Arial" w:cs="Arial"/>
          <w:kern w:val="1"/>
          <w:sz w:val="20"/>
          <w:lang w:bidi="en-US"/>
        </w:rPr>
      </w:pPr>
      <w:r w:rsidRPr="009A7349">
        <w:rPr>
          <w:rFonts w:ascii="Arial" w:hAnsi="Arial" w:cs="Arial"/>
          <w:kern w:val="1"/>
          <w:sz w:val="20"/>
          <w:lang w:bidi="en-US"/>
        </w:rPr>
        <w:t>•</w:t>
      </w:r>
      <w:r w:rsidRPr="009A7349">
        <w:rPr>
          <w:rFonts w:ascii="Arial" w:hAnsi="Arial" w:cs="Arial"/>
          <w:kern w:val="1"/>
          <w:sz w:val="20"/>
          <w:lang w:bidi="en-US"/>
        </w:rPr>
        <w:tab/>
        <w:t>Alienate those with different religious backgrounds or social or political beliefs.</w:t>
      </w:r>
    </w:p>
    <w:p w14:paraId="082C4281" w14:textId="77777777" w:rsidR="008A3DE3" w:rsidRPr="009A7349" w:rsidRDefault="00BF239C" w:rsidP="00BF239C">
      <w:pPr>
        <w:ind w:left="2070" w:hanging="440"/>
        <w:jc w:val="both"/>
        <w:rPr>
          <w:rFonts w:ascii="Arial" w:hAnsi="Arial"/>
          <w:sz w:val="20"/>
        </w:rPr>
      </w:pPr>
      <w:proofErr w:type="gramStart"/>
      <w:r w:rsidRPr="009A7349">
        <w:rPr>
          <w:rFonts w:ascii="Arial" w:hAnsi="Arial" w:cs="Arial"/>
          <w:kern w:val="1"/>
          <w:sz w:val="20"/>
          <w:lang w:bidi="en-US"/>
        </w:rPr>
        <w:t>•</w:t>
      </w:r>
      <w:r w:rsidRPr="009A7349">
        <w:rPr>
          <w:rFonts w:ascii="Arial" w:hAnsi="Arial" w:cs="Arial"/>
          <w:kern w:val="1"/>
          <w:sz w:val="20"/>
          <w:lang w:bidi="en-US"/>
        </w:rPr>
        <w:tab/>
        <w:t>Cause negative publicity and even protests or boycotts.</w:t>
      </w:r>
      <w:proofErr w:type="gramEnd"/>
    </w:p>
    <w:p w14:paraId="25000184" w14:textId="77777777" w:rsidR="008F6417" w:rsidRPr="009A7349" w:rsidRDefault="008F6417" w:rsidP="008F6417">
      <w:pPr>
        <w:ind w:left="1620" w:hanging="440"/>
        <w:jc w:val="both"/>
        <w:rPr>
          <w:rFonts w:ascii="Arial" w:hAnsi="Arial"/>
          <w:sz w:val="12"/>
        </w:rPr>
      </w:pPr>
    </w:p>
    <w:p w14:paraId="0C46F6B4" w14:textId="54FA915C" w:rsidR="00976728" w:rsidRPr="009A7349" w:rsidRDefault="00976728" w:rsidP="007A23B9">
      <w:pPr>
        <w:ind w:left="1620" w:hanging="440"/>
        <w:jc w:val="both"/>
        <w:outlineLvl w:val="0"/>
        <w:rPr>
          <w:rFonts w:ascii="Arial" w:hAnsi="Arial"/>
          <w:b/>
          <w:sz w:val="20"/>
        </w:rPr>
      </w:pPr>
      <w:r w:rsidRPr="009A7349">
        <w:rPr>
          <w:rFonts w:ascii="Arial" w:hAnsi="Arial"/>
          <w:b/>
          <w:sz w:val="20"/>
        </w:rPr>
        <w:t>2.</w:t>
      </w:r>
      <w:r w:rsidRPr="009A7349">
        <w:rPr>
          <w:rFonts w:ascii="Arial" w:hAnsi="Arial"/>
          <w:b/>
          <w:sz w:val="20"/>
        </w:rPr>
        <w:tab/>
        <w:t>Principles</w:t>
      </w:r>
      <w:r w:rsidR="0099296A">
        <w:rPr>
          <w:rFonts w:ascii="Arial" w:hAnsi="Arial"/>
          <w:b/>
          <w:sz w:val="20"/>
        </w:rPr>
        <w:t xml:space="preserve"> of Rights</w:t>
      </w:r>
    </w:p>
    <w:p w14:paraId="19731163" w14:textId="77777777" w:rsidR="00976728" w:rsidRPr="009A7349" w:rsidRDefault="00976728" w:rsidP="00976728">
      <w:pPr>
        <w:ind w:left="1620" w:hanging="440"/>
        <w:jc w:val="both"/>
        <w:rPr>
          <w:rFonts w:ascii="Arial" w:hAnsi="Arial"/>
          <w:sz w:val="20"/>
        </w:rPr>
      </w:pPr>
      <w:r w:rsidRPr="009A7349">
        <w:rPr>
          <w:rFonts w:ascii="Arial" w:hAnsi="Arial"/>
          <w:b/>
          <w:sz w:val="20"/>
        </w:rPr>
        <w:tab/>
      </w:r>
      <w:r w:rsidRPr="009A7349">
        <w:rPr>
          <w:rFonts w:ascii="Arial" w:hAnsi="Arial"/>
          <w:color w:val="000000"/>
          <w:sz w:val="20"/>
        </w:rPr>
        <w:t>According to the principle that persons have rights (to life and liberty, for example), a key factor in determining whether a business decision is ethical is how that decision affects the rights of oth</w:t>
      </w:r>
      <w:r w:rsidRPr="009A7349">
        <w:rPr>
          <w:rFonts w:ascii="Arial" w:hAnsi="Arial"/>
          <w:color w:val="000000"/>
          <w:sz w:val="20"/>
        </w:rPr>
        <w:softHyphen/>
        <w:t xml:space="preserve">ers, including employees, </w:t>
      </w:r>
      <w:r w:rsidR="008F6417" w:rsidRPr="009A7349">
        <w:rPr>
          <w:rFonts w:ascii="Arial" w:hAnsi="Arial"/>
          <w:color w:val="000000"/>
          <w:sz w:val="20"/>
        </w:rPr>
        <w:t>consumers, suppliers, the community</w:t>
      </w:r>
      <w:r w:rsidRPr="009A7349">
        <w:rPr>
          <w:rFonts w:ascii="Arial" w:hAnsi="Arial"/>
          <w:color w:val="000000"/>
          <w:sz w:val="20"/>
        </w:rPr>
        <w:t>, and society.</w:t>
      </w:r>
    </w:p>
    <w:p w14:paraId="6E6ECD11" w14:textId="77777777" w:rsidR="008F6417" w:rsidRPr="009A7349" w:rsidRDefault="008F6417" w:rsidP="008F6417">
      <w:pPr>
        <w:ind w:left="2070" w:hanging="440"/>
        <w:jc w:val="both"/>
        <w:rPr>
          <w:rFonts w:ascii="Arial" w:hAnsi="Arial"/>
          <w:sz w:val="12"/>
        </w:rPr>
      </w:pPr>
    </w:p>
    <w:p w14:paraId="2BBDF7AB" w14:textId="77777777" w:rsidR="008F6417" w:rsidRPr="009A7349" w:rsidRDefault="008F6417" w:rsidP="007A23B9">
      <w:pPr>
        <w:ind w:left="2070" w:hanging="440"/>
        <w:jc w:val="both"/>
        <w:outlineLvl w:val="0"/>
        <w:rPr>
          <w:rFonts w:ascii="Arial" w:hAnsi="Arial"/>
          <w:b/>
          <w:sz w:val="20"/>
        </w:rPr>
      </w:pPr>
      <w:r w:rsidRPr="009A7349">
        <w:rPr>
          <w:rFonts w:ascii="Arial" w:hAnsi="Arial"/>
          <w:b/>
          <w:sz w:val="20"/>
        </w:rPr>
        <w:t>a.</w:t>
      </w:r>
      <w:r w:rsidRPr="009A7349">
        <w:rPr>
          <w:rFonts w:ascii="Arial" w:hAnsi="Arial"/>
          <w:b/>
          <w:sz w:val="20"/>
        </w:rPr>
        <w:tab/>
        <w:t>Conflicting Rights</w:t>
      </w:r>
    </w:p>
    <w:p w14:paraId="31D32394" w14:textId="77777777" w:rsidR="008F6417" w:rsidRPr="009A7349" w:rsidRDefault="008F6417" w:rsidP="008F6417">
      <w:pPr>
        <w:ind w:left="2070" w:hanging="440"/>
        <w:jc w:val="both"/>
        <w:rPr>
          <w:rFonts w:ascii="Arial" w:hAnsi="Arial"/>
          <w:sz w:val="20"/>
        </w:rPr>
      </w:pPr>
      <w:r w:rsidRPr="009A7349">
        <w:rPr>
          <w:rFonts w:ascii="Arial" w:hAnsi="Arial"/>
          <w:b/>
          <w:sz w:val="20"/>
        </w:rPr>
        <w:tab/>
      </w:r>
      <w:r w:rsidR="006E33B7" w:rsidRPr="009A7349">
        <w:rPr>
          <w:rFonts w:ascii="Arial" w:hAnsi="Arial"/>
          <w:color w:val="000000"/>
          <w:sz w:val="20"/>
        </w:rPr>
        <w:t>One question is which right</w:t>
      </w:r>
      <w:r w:rsidRPr="009A7349">
        <w:rPr>
          <w:rFonts w:ascii="Arial" w:hAnsi="Arial"/>
          <w:color w:val="000000"/>
          <w:sz w:val="20"/>
        </w:rPr>
        <w:t xml:space="preserve"> take</w:t>
      </w:r>
      <w:r w:rsidR="006E33B7" w:rsidRPr="009A7349">
        <w:rPr>
          <w:rFonts w:ascii="Arial" w:hAnsi="Arial"/>
          <w:color w:val="000000"/>
          <w:sz w:val="20"/>
        </w:rPr>
        <w:t>s</w:t>
      </w:r>
      <w:r w:rsidRPr="009A7349">
        <w:rPr>
          <w:rFonts w:ascii="Arial" w:hAnsi="Arial"/>
          <w:color w:val="000000"/>
          <w:sz w:val="20"/>
        </w:rPr>
        <w:t xml:space="preserve"> priority.</w:t>
      </w:r>
    </w:p>
    <w:p w14:paraId="0C08B10C" w14:textId="77777777" w:rsidR="008F6417" w:rsidRPr="009A7349" w:rsidRDefault="008F6417" w:rsidP="008F6417">
      <w:pPr>
        <w:ind w:left="2070" w:hanging="440"/>
        <w:jc w:val="both"/>
        <w:rPr>
          <w:rFonts w:ascii="Arial" w:hAnsi="Arial"/>
          <w:sz w:val="12"/>
        </w:rPr>
      </w:pPr>
    </w:p>
    <w:p w14:paraId="447CC963" w14:textId="77777777" w:rsidR="008F6417" w:rsidRPr="009A7349" w:rsidRDefault="008F6417" w:rsidP="007A23B9">
      <w:pPr>
        <w:ind w:left="2070" w:hanging="440"/>
        <w:jc w:val="both"/>
        <w:outlineLvl w:val="0"/>
        <w:rPr>
          <w:rFonts w:ascii="Arial" w:hAnsi="Arial"/>
          <w:b/>
          <w:sz w:val="20"/>
        </w:rPr>
      </w:pPr>
      <w:r w:rsidRPr="009A7349">
        <w:rPr>
          <w:rFonts w:ascii="Arial" w:hAnsi="Arial"/>
          <w:b/>
          <w:sz w:val="20"/>
        </w:rPr>
        <w:t>b.</w:t>
      </w:r>
      <w:r w:rsidRPr="009A7349">
        <w:rPr>
          <w:rFonts w:ascii="Arial" w:hAnsi="Arial"/>
          <w:b/>
          <w:sz w:val="20"/>
        </w:rPr>
        <w:tab/>
        <w:t>Resolving Conflicts</w:t>
      </w:r>
    </w:p>
    <w:p w14:paraId="0246C55E" w14:textId="77777777" w:rsidR="008F6417" w:rsidRPr="009A7349" w:rsidRDefault="008F6417" w:rsidP="008F6417">
      <w:pPr>
        <w:ind w:left="2070" w:hanging="440"/>
        <w:jc w:val="both"/>
        <w:rPr>
          <w:rFonts w:ascii="Arial" w:hAnsi="Arial"/>
          <w:sz w:val="20"/>
        </w:rPr>
      </w:pPr>
      <w:r w:rsidRPr="009A7349">
        <w:rPr>
          <w:rFonts w:ascii="Arial" w:hAnsi="Arial"/>
          <w:b/>
          <w:sz w:val="20"/>
        </w:rPr>
        <w:tab/>
      </w:r>
      <w:r w:rsidRPr="009A7349">
        <w:rPr>
          <w:rFonts w:ascii="Arial" w:hAnsi="Arial"/>
          <w:color w:val="000000"/>
          <w:sz w:val="20"/>
        </w:rPr>
        <w:t xml:space="preserve">One </w:t>
      </w:r>
      <w:r w:rsidR="006E33B7" w:rsidRPr="009A7349">
        <w:rPr>
          <w:rFonts w:ascii="Arial" w:hAnsi="Arial"/>
          <w:color w:val="000000"/>
          <w:sz w:val="20"/>
        </w:rPr>
        <w:t>answer</w:t>
      </w:r>
      <w:r w:rsidRPr="009A7349">
        <w:rPr>
          <w:rFonts w:ascii="Arial" w:hAnsi="Arial"/>
          <w:color w:val="000000"/>
          <w:sz w:val="20"/>
        </w:rPr>
        <w:t xml:space="preserve"> is which</w:t>
      </w:r>
      <w:r w:rsidR="006E33B7" w:rsidRPr="009A7349">
        <w:rPr>
          <w:rFonts w:ascii="Arial" w:hAnsi="Arial"/>
          <w:color w:val="000000"/>
          <w:sz w:val="20"/>
        </w:rPr>
        <w:t>ever</w:t>
      </w:r>
      <w:r w:rsidRPr="009A7349">
        <w:rPr>
          <w:rFonts w:ascii="Arial" w:hAnsi="Arial"/>
          <w:color w:val="000000"/>
          <w:sz w:val="20"/>
        </w:rPr>
        <w:t xml:space="preserve"> right</w:t>
      </w:r>
      <w:r w:rsidR="006E33B7" w:rsidRPr="009A7349">
        <w:rPr>
          <w:rFonts w:ascii="Arial" w:hAnsi="Arial"/>
          <w:color w:val="000000"/>
          <w:sz w:val="20"/>
        </w:rPr>
        <w:t xml:space="preserve"> i</w:t>
      </w:r>
      <w:r w:rsidRPr="009A7349">
        <w:rPr>
          <w:rFonts w:ascii="Arial" w:hAnsi="Arial"/>
          <w:color w:val="000000"/>
          <w:sz w:val="20"/>
        </w:rPr>
        <w:t xml:space="preserve">s </w:t>
      </w:r>
      <w:r w:rsidR="006E33B7" w:rsidRPr="009A7349">
        <w:rPr>
          <w:rFonts w:ascii="Arial" w:hAnsi="Arial"/>
          <w:color w:val="000000"/>
          <w:sz w:val="20"/>
        </w:rPr>
        <w:t xml:space="preserve">stronger in a particular circumstance </w:t>
      </w:r>
      <w:r w:rsidRPr="009A7349">
        <w:rPr>
          <w:rFonts w:ascii="Arial" w:hAnsi="Arial"/>
          <w:color w:val="000000"/>
          <w:sz w:val="20"/>
        </w:rPr>
        <w:t>take</w:t>
      </w:r>
      <w:r w:rsidR="006E33B7" w:rsidRPr="009A7349">
        <w:rPr>
          <w:rFonts w:ascii="Arial" w:hAnsi="Arial"/>
          <w:color w:val="000000"/>
          <w:sz w:val="20"/>
        </w:rPr>
        <w:t>s</w:t>
      </w:r>
      <w:r w:rsidRPr="009A7349">
        <w:rPr>
          <w:rFonts w:ascii="Arial" w:hAnsi="Arial"/>
          <w:color w:val="000000"/>
          <w:sz w:val="20"/>
        </w:rPr>
        <w:t xml:space="preserve"> priority.</w:t>
      </w:r>
    </w:p>
    <w:p w14:paraId="700E57ED" w14:textId="77777777" w:rsidR="00FD4344" w:rsidRPr="009A7349" w:rsidRDefault="00FD4344" w:rsidP="00FD4344">
      <w:pPr>
        <w:ind w:left="1620" w:hanging="440"/>
        <w:jc w:val="both"/>
        <w:rPr>
          <w:rFonts w:ascii="Arial" w:hAnsi="Arial"/>
          <w:sz w:val="12"/>
        </w:rPr>
      </w:pPr>
    </w:p>
    <w:p w14:paraId="71500274" w14:textId="77777777" w:rsidR="008A3DE3" w:rsidRPr="009A7349" w:rsidRDefault="00C07248" w:rsidP="007A23B9">
      <w:pPr>
        <w:ind w:left="1620" w:hanging="440"/>
        <w:jc w:val="both"/>
        <w:outlineLvl w:val="0"/>
        <w:rPr>
          <w:rFonts w:ascii="Arial" w:hAnsi="Arial"/>
          <w:b/>
          <w:sz w:val="20"/>
        </w:rPr>
      </w:pPr>
      <w:r w:rsidRPr="009A7349">
        <w:rPr>
          <w:rFonts w:ascii="Arial" w:hAnsi="Arial"/>
          <w:b/>
          <w:sz w:val="20"/>
        </w:rPr>
        <w:t>3</w:t>
      </w:r>
      <w:r w:rsidR="008A3DE3" w:rsidRPr="009A7349">
        <w:rPr>
          <w:rFonts w:ascii="Arial" w:hAnsi="Arial"/>
          <w:b/>
          <w:sz w:val="20"/>
        </w:rPr>
        <w:t>.</w:t>
      </w:r>
      <w:r w:rsidR="008A3DE3" w:rsidRPr="009A7349">
        <w:rPr>
          <w:rFonts w:ascii="Arial" w:hAnsi="Arial"/>
          <w:b/>
          <w:sz w:val="20"/>
        </w:rPr>
        <w:tab/>
        <w:t>Kantian Ethic</w:t>
      </w:r>
      <w:r w:rsidRPr="009A7349">
        <w:rPr>
          <w:rFonts w:ascii="Arial" w:hAnsi="Arial"/>
          <w:b/>
          <w:sz w:val="20"/>
        </w:rPr>
        <w:t>al Principle</w:t>
      </w:r>
      <w:r w:rsidR="008A3DE3" w:rsidRPr="009A7349">
        <w:rPr>
          <w:rFonts w:ascii="Arial" w:hAnsi="Arial"/>
          <w:b/>
          <w:sz w:val="20"/>
        </w:rPr>
        <w:t>s</w:t>
      </w:r>
    </w:p>
    <w:p w14:paraId="257B0784" w14:textId="77777777" w:rsidR="008A3DE3" w:rsidRPr="009A7349" w:rsidRDefault="008A3DE3">
      <w:pPr>
        <w:ind w:left="1620" w:hanging="440"/>
        <w:jc w:val="both"/>
        <w:rPr>
          <w:rFonts w:ascii="Arial" w:hAnsi="Arial"/>
          <w:sz w:val="20"/>
        </w:rPr>
      </w:pPr>
      <w:r w:rsidRPr="009A7349">
        <w:rPr>
          <w:rFonts w:ascii="Arial" w:hAnsi="Arial"/>
          <w:b/>
          <w:sz w:val="20"/>
        </w:rPr>
        <w:tab/>
      </w:r>
      <w:r w:rsidR="006E33B7" w:rsidRPr="009A7349">
        <w:rPr>
          <w:rFonts w:ascii="Arial" w:hAnsi="Arial"/>
          <w:sz w:val="20"/>
        </w:rPr>
        <w:t>Immanue</w:t>
      </w:r>
      <w:r w:rsidRPr="009A7349">
        <w:rPr>
          <w:rFonts w:ascii="Arial" w:hAnsi="Arial"/>
          <w:sz w:val="20"/>
        </w:rPr>
        <w:t>l Kant believed that people should be respected because they are qualitatively dif</w:t>
      </w:r>
      <w:r w:rsidRPr="009A7349">
        <w:rPr>
          <w:rFonts w:ascii="Arial" w:hAnsi="Arial"/>
          <w:sz w:val="20"/>
        </w:rPr>
        <w:softHyphen/>
        <w:t>ferent from other physical objects.</w:t>
      </w:r>
    </w:p>
    <w:p w14:paraId="7BDC11AA" w14:textId="77777777" w:rsidR="00FD4344" w:rsidRPr="00F367F1" w:rsidRDefault="00FD4344" w:rsidP="00FD4344">
      <w:pPr>
        <w:ind w:left="2070" w:hanging="440"/>
        <w:jc w:val="both"/>
        <w:rPr>
          <w:rFonts w:ascii="Arial" w:hAnsi="Arial"/>
          <w:sz w:val="20"/>
        </w:rPr>
      </w:pPr>
    </w:p>
    <w:p w14:paraId="449EA83C" w14:textId="77777777" w:rsidR="00FD4344" w:rsidRPr="00F367F1" w:rsidRDefault="00FD4344" w:rsidP="007A23B9">
      <w:pPr>
        <w:ind w:left="2070" w:hanging="440"/>
        <w:jc w:val="both"/>
        <w:outlineLvl w:val="0"/>
        <w:rPr>
          <w:rFonts w:ascii="Arial" w:hAnsi="Arial"/>
          <w:b/>
          <w:sz w:val="20"/>
        </w:rPr>
      </w:pPr>
      <w:r w:rsidRPr="00F367F1">
        <w:rPr>
          <w:rFonts w:ascii="Arial" w:hAnsi="Arial"/>
          <w:b/>
          <w:sz w:val="20"/>
        </w:rPr>
        <w:t>a.</w:t>
      </w:r>
      <w:r w:rsidRPr="00F367F1">
        <w:rPr>
          <w:rFonts w:ascii="Arial" w:hAnsi="Arial"/>
          <w:b/>
          <w:sz w:val="20"/>
        </w:rPr>
        <w:tab/>
        <w:t>People Are Not a Means to an End</w:t>
      </w:r>
    </w:p>
    <w:p w14:paraId="15A8DAD8" w14:textId="77777777" w:rsidR="00FD4344" w:rsidRPr="00F367F1" w:rsidRDefault="00FD4344" w:rsidP="00FD4344">
      <w:pPr>
        <w:ind w:left="2070" w:hanging="440"/>
        <w:jc w:val="both"/>
        <w:rPr>
          <w:rFonts w:ascii="Arial" w:hAnsi="Arial"/>
          <w:sz w:val="20"/>
        </w:rPr>
      </w:pPr>
      <w:r w:rsidRPr="00F367F1">
        <w:rPr>
          <w:rFonts w:ascii="Arial" w:hAnsi="Arial"/>
          <w:b/>
          <w:sz w:val="20"/>
        </w:rPr>
        <w:tab/>
      </w:r>
      <w:r w:rsidR="00CA424A" w:rsidRPr="00F367F1">
        <w:rPr>
          <w:rFonts w:ascii="Arial" w:hAnsi="Arial"/>
          <w:sz w:val="20"/>
        </w:rPr>
        <w:t>Treating human beings as a means to an end (profit, for example) denies their basic humanity</w:t>
      </w:r>
      <w:r w:rsidRPr="00F367F1">
        <w:rPr>
          <w:rFonts w:ascii="Arial" w:hAnsi="Arial"/>
          <w:sz w:val="20"/>
        </w:rPr>
        <w:t>.</w:t>
      </w:r>
      <w:r w:rsidR="00CA424A" w:rsidRPr="00F367F1">
        <w:rPr>
          <w:rFonts w:ascii="Arial" w:hAnsi="Arial"/>
          <w:sz w:val="20"/>
        </w:rPr>
        <w:t xml:space="preserve"> Empowered employees share solutions and are more productive.</w:t>
      </w:r>
    </w:p>
    <w:p w14:paraId="09E04A2B" w14:textId="77777777" w:rsidR="00FD4344" w:rsidRPr="00F367F1" w:rsidRDefault="00FD4344" w:rsidP="00FD4344">
      <w:pPr>
        <w:ind w:left="2070" w:hanging="440"/>
        <w:jc w:val="both"/>
        <w:rPr>
          <w:rFonts w:ascii="Arial" w:hAnsi="Arial"/>
          <w:sz w:val="20"/>
        </w:rPr>
      </w:pPr>
    </w:p>
    <w:p w14:paraId="7C8A01D9" w14:textId="77777777" w:rsidR="00FD4344" w:rsidRPr="00F367F1" w:rsidRDefault="00FD4344" w:rsidP="007A23B9">
      <w:pPr>
        <w:ind w:left="2070" w:hanging="440"/>
        <w:jc w:val="both"/>
        <w:outlineLvl w:val="0"/>
        <w:rPr>
          <w:rFonts w:ascii="Arial" w:hAnsi="Arial"/>
          <w:b/>
          <w:sz w:val="20"/>
        </w:rPr>
      </w:pPr>
      <w:r w:rsidRPr="00F367F1">
        <w:rPr>
          <w:rFonts w:ascii="Arial" w:hAnsi="Arial"/>
          <w:b/>
          <w:sz w:val="20"/>
        </w:rPr>
        <w:t>b.</w:t>
      </w:r>
      <w:r w:rsidRPr="00F367F1">
        <w:rPr>
          <w:rFonts w:ascii="Arial" w:hAnsi="Arial"/>
          <w:b/>
          <w:sz w:val="20"/>
        </w:rPr>
        <w:tab/>
        <w:t>Categorical Imperative</w:t>
      </w:r>
    </w:p>
    <w:p w14:paraId="5575E4CE" w14:textId="77777777" w:rsidR="00FD4344" w:rsidRPr="00F367F1" w:rsidRDefault="00FD4344" w:rsidP="00FD4344">
      <w:pPr>
        <w:ind w:left="2070" w:hanging="440"/>
        <w:jc w:val="both"/>
        <w:rPr>
          <w:rFonts w:ascii="Arial" w:hAnsi="Arial"/>
          <w:sz w:val="20"/>
        </w:rPr>
      </w:pPr>
      <w:r w:rsidRPr="00F367F1">
        <w:rPr>
          <w:rFonts w:ascii="Arial" w:hAnsi="Arial"/>
          <w:b/>
          <w:sz w:val="20"/>
        </w:rPr>
        <w:tab/>
      </w:r>
      <w:r w:rsidRPr="00F367F1">
        <w:rPr>
          <w:rFonts w:ascii="Arial" w:hAnsi="Arial"/>
          <w:sz w:val="20"/>
        </w:rPr>
        <w:t xml:space="preserve">Kant’s </w:t>
      </w:r>
      <w:r w:rsidRPr="00F367F1">
        <w:rPr>
          <w:rFonts w:ascii="Arial" w:hAnsi="Arial"/>
          <w:i/>
          <w:sz w:val="20"/>
        </w:rPr>
        <w:t>categorical imperative</w:t>
      </w:r>
      <w:r w:rsidRPr="00F367F1">
        <w:rPr>
          <w:rFonts w:ascii="Arial" w:hAnsi="Arial"/>
          <w:sz w:val="20"/>
        </w:rPr>
        <w:t xml:space="preserve"> is that individuals should evaluate their actions in light of </w:t>
      </w:r>
      <w:r w:rsidR="00CA424A" w:rsidRPr="00F367F1">
        <w:rPr>
          <w:rFonts w:ascii="Arial" w:hAnsi="Arial"/>
          <w:sz w:val="20"/>
        </w:rPr>
        <w:t>the consequences that would follow</w:t>
      </w:r>
      <w:r w:rsidRPr="00F367F1">
        <w:rPr>
          <w:rFonts w:ascii="Arial" w:hAnsi="Arial"/>
          <w:sz w:val="20"/>
        </w:rPr>
        <w:t xml:space="preserve"> if everyone acted the same way.</w:t>
      </w:r>
    </w:p>
    <w:p w14:paraId="26D7A028" w14:textId="77777777" w:rsidR="008A3DE3" w:rsidRPr="00F367F1" w:rsidRDefault="008A3DE3">
      <w:pPr>
        <w:tabs>
          <w:tab w:val="left" w:pos="44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8A3DE3" w:rsidRPr="00C62677" w14:paraId="666297B2" w14:textId="77777777">
        <w:tc>
          <w:tcPr>
            <w:tcW w:w="10440" w:type="dxa"/>
            <w:tcBorders>
              <w:top w:val="single" w:sz="12" w:space="0" w:color="auto"/>
              <w:left w:val="single" w:sz="12" w:space="0" w:color="auto"/>
              <w:right w:val="single" w:sz="12" w:space="0" w:color="auto"/>
            </w:tcBorders>
          </w:tcPr>
          <w:p w14:paraId="3927F8E5" w14:textId="77777777" w:rsidR="008A3DE3" w:rsidRPr="009A7349" w:rsidRDefault="008A3DE3">
            <w:pPr>
              <w:ind w:left="360" w:right="200"/>
              <w:jc w:val="center"/>
              <w:rPr>
                <w:rFonts w:ascii="Arial" w:hAnsi="Arial"/>
                <w:b/>
                <w:smallCaps/>
                <w:sz w:val="16"/>
              </w:rPr>
            </w:pPr>
          </w:p>
          <w:p w14:paraId="4D844547" w14:textId="77777777" w:rsidR="008A3DE3" w:rsidRPr="00C62677" w:rsidRDefault="008A3DE3">
            <w:pPr>
              <w:ind w:left="360" w:right="200"/>
              <w:jc w:val="center"/>
              <w:rPr>
                <w:rFonts w:ascii="New Century Schlbk" w:hAnsi="New Century Schlbk"/>
                <w:sz w:val="20"/>
              </w:rPr>
            </w:pPr>
            <w:r w:rsidRPr="009A7349">
              <w:rPr>
                <w:rFonts w:ascii="Arial" w:hAnsi="Arial"/>
                <w:b/>
                <w:smallCaps/>
                <w:sz w:val="20"/>
              </w:rPr>
              <w:t>Additional Background—</w:t>
            </w:r>
          </w:p>
        </w:tc>
      </w:tr>
      <w:tr w:rsidR="008A3DE3" w:rsidRPr="009A7349" w14:paraId="30AA30D7" w14:textId="77777777">
        <w:tc>
          <w:tcPr>
            <w:tcW w:w="10440" w:type="dxa"/>
            <w:tcBorders>
              <w:left w:val="single" w:sz="12" w:space="0" w:color="auto"/>
              <w:right w:val="single" w:sz="12" w:space="0" w:color="auto"/>
            </w:tcBorders>
          </w:tcPr>
          <w:p w14:paraId="6F627EDF" w14:textId="77777777" w:rsidR="008A3DE3" w:rsidRPr="00C62677" w:rsidRDefault="008A3DE3">
            <w:pPr>
              <w:ind w:left="360" w:right="200"/>
              <w:jc w:val="center"/>
              <w:rPr>
                <w:rFonts w:ascii="New Century Schlbk" w:hAnsi="New Century Schlbk"/>
                <w:sz w:val="16"/>
              </w:rPr>
            </w:pPr>
          </w:p>
        </w:tc>
      </w:tr>
      <w:tr w:rsidR="008A3DE3" w:rsidRPr="00C62677" w14:paraId="55797A58" w14:textId="77777777">
        <w:tc>
          <w:tcPr>
            <w:tcW w:w="10440" w:type="dxa"/>
            <w:tcBorders>
              <w:left w:val="single" w:sz="12" w:space="0" w:color="auto"/>
              <w:right w:val="single" w:sz="12" w:space="0" w:color="auto"/>
            </w:tcBorders>
          </w:tcPr>
          <w:p w14:paraId="0C207D74" w14:textId="77777777" w:rsidR="008A3DE3" w:rsidRPr="00C62677" w:rsidRDefault="008A3DE3">
            <w:pPr>
              <w:ind w:left="360" w:right="200"/>
              <w:jc w:val="center"/>
              <w:rPr>
                <w:rFonts w:ascii="New Century Schlbk" w:hAnsi="New Century Schlbk"/>
              </w:rPr>
            </w:pPr>
            <w:r w:rsidRPr="009A7349">
              <w:rPr>
                <w:rFonts w:ascii="Arial" w:hAnsi="Arial"/>
                <w:b/>
              </w:rPr>
              <w:t>Immanuel Kant, Critic of Pure Reason</w:t>
            </w:r>
          </w:p>
        </w:tc>
      </w:tr>
      <w:tr w:rsidR="008A3DE3" w:rsidRPr="00962CDE" w14:paraId="24E8092A" w14:textId="77777777">
        <w:tc>
          <w:tcPr>
            <w:tcW w:w="10440" w:type="dxa"/>
            <w:tcBorders>
              <w:left w:val="single" w:sz="12" w:space="0" w:color="auto"/>
              <w:right w:val="single" w:sz="12" w:space="0" w:color="auto"/>
            </w:tcBorders>
          </w:tcPr>
          <w:p w14:paraId="30576C71" w14:textId="77777777" w:rsidR="008A3DE3" w:rsidRPr="00962CDE" w:rsidRDefault="008A3DE3">
            <w:pPr>
              <w:ind w:left="360" w:right="200"/>
              <w:jc w:val="both"/>
              <w:rPr>
                <w:rFonts w:ascii="New Century Schlbk" w:hAnsi="New Century Schlbk"/>
                <w:sz w:val="16"/>
                <w:szCs w:val="16"/>
              </w:rPr>
            </w:pPr>
          </w:p>
        </w:tc>
      </w:tr>
      <w:tr w:rsidR="008A3DE3" w:rsidRPr="00F367F1" w14:paraId="43664BA8" w14:textId="77777777">
        <w:tc>
          <w:tcPr>
            <w:tcW w:w="10440" w:type="dxa"/>
            <w:tcBorders>
              <w:left w:val="single" w:sz="12" w:space="0" w:color="auto"/>
              <w:right w:val="single" w:sz="12" w:space="0" w:color="auto"/>
            </w:tcBorders>
          </w:tcPr>
          <w:p w14:paraId="74B44920" w14:textId="77777777" w:rsidR="008A3DE3" w:rsidRPr="00F367F1" w:rsidRDefault="008A3DE3" w:rsidP="00FC5B95">
            <w:pPr>
              <w:ind w:left="360" w:right="200"/>
              <w:jc w:val="both"/>
              <w:rPr>
                <w:rFonts w:ascii="New Century Schlbk" w:hAnsi="New Century Schlbk"/>
                <w:sz w:val="20"/>
              </w:rPr>
            </w:pPr>
            <w:r w:rsidRPr="00F367F1">
              <w:rPr>
                <w:rFonts w:ascii="Arial" w:hAnsi="Arial"/>
                <w:b/>
                <w:sz w:val="20"/>
              </w:rPr>
              <w:tab/>
            </w:r>
            <w:r w:rsidRPr="00F367F1">
              <w:rPr>
                <w:rFonts w:ascii="Arial" w:hAnsi="Arial"/>
                <w:sz w:val="20"/>
              </w:rPr>
              <w:t>A professor of logic and metaphysics at the University of Konigsberg, where he had been edu</w:t>
            </w:r>
            <w:r w:rsidRPr="00F367F1">
              <w:rPr>
                <w:rFonts w:ascii="Arial" w:hAnsi="Arial"/>
                <w:sz w:val="20"/>
              </w:rPr>
              <w:softHyphen/>
              <w:t xml:space="preserve">cated, </w:t>
            </w:r>
            <w:r w:rsidRPr="00F367F1">
              <w:rPr>
                <w:rFonts w:ascii="Arial" w:hAnsi="Arial"/>
                <w:b/>
                <w:sz w:val="20"/>
              </w:rPr>
              <w:t>Immanuel Kant</w:t>
            </w:r>
            <w:r w:rsidRPr="00F367F1">
              <w:rPr>
                <w:rFonts w:ascii="Arial" w:hAnsi="Arial"/>
                <w:sz w:val="20"/>
              </w:rPr>
              <w:t xml:space="preserve"> (1724-1804) devoted much effort to his philosophical works, including </w:t>
            </w:r>
            <w:r w:rsidRPr="00F367F1">
              <w:rPr>
                <w:rFonts w:ascii="Arial" w:hAnsi="Arial"/>
                <w:i/>
                <w:sz w:val="20"/>
              </w:rPr>
              <w:t>Cri</w:t>
            </w:r>
            <w:r w:rsidRPr="00F367F1">
              <w:rPr>
                <w:rFonts w:ascii="Arial" w:hAnsi="Arial"/>
                <w:i/>
                <w:sz w:val="20"/>
              </w:rPr>
              <w:softHyphen/>
              <w:t>tique of Pure Reason</w:t>
            </w:r>
            <w:r w:rsidRPr="00F367F1">
              <w:rPr>
                <w:rFonts w:ascii="Arial" w:hAnsi="Arial"/>
                <w:sz w:val="20"/>
              </w:rPr>
              <w:t xml:space="preserve">, </w:t>
            </w:r>
            <w:r w:rsidRPr="00F367F1">
              <w:rPr>
                <w:rFonts w:ascii="Arial" w:hAnsi="Arial"/>
                <w:i/>
                <w:sz w:val="20"/>
              </w:rPr>
              <w:t>Critique of Practical Reason</w:t>
            </w:r>
            <w:r w:rsidRPr="00F367F1">
              <w:rPr>
                <w:rFonts w:ascii="Arial" w:hAnsi="Arial"/>
                <w:sz w:val="20"/>
              </w:rPr>
              <w:t xml:space="preserve">, </w:t>
            </w:r>
            <w:r w:rsidRPr="00F367F1">
              <w:rPr>
                <w:rFonts w:ascii="Arial" w:hAnsi="Arial"/>
                <w:i/>
                <w:sz w:val="20"/>
              </w:rPr>
              <w:t>Critique of Judgment</w:t>
            </w:r>
            <w:r w:rsidRPr="00F367F1">
              <w:rPr>
                <w:rFonts w:ascii="Arial" w:hAnsi="Arial"/>
                <w:sz w:val="20"/>
              </w:rPr>
              <w:t xml:space="preserve">, and </w:t>
            </w:r>
            <w:r w:rsidRPr="00F367F1">
              <w:rPr>
                <w:rFonts w:ascii="Arial" w:hAnsi="Arial"/>
                <w:i/>
                <w:sz w:val="20"/>
              </w:rPr>
              <w:t>Foundations of the Metaphysics of Morals</w:t>
            </w:r>
            <w:r w:rsidRPr="00F367F1">
              <w:rPr>
                <w:rFonts w:ascii="Arial" w:hAnsi="Arial"/>
                <w:sz w:val="20"/>
              </w:rPr>
              <w:t xml:space="preserve">.  Kant believed that reality </w:t>
            </w:r>
            <w:proofErr w:type="gramStart"/>
            <w:r w:rsidRPr="00F367F1">
              <w:rPr>
                <w:rFonts w:ascii="Arial" w:hAnsi="Arial"/>
                <w:sz w:val="20"/>
              </w:rPr>
              <w:t>can</w:t>
            </w:r>
            <w:proofErr w:type="gramEnd"/>
            <w:r w:rsidRPr="00F367F1">
              <w:rPr>
                <w:rFonts w:ascii="Arial" w:hAnsi="Arial"/>
                <w:sz w:val="20"/>
              </w:rPr>
              <w:t xml:space="preserve"> be perceived only to the extent that it com</w:t>
            </w:r>
            <w:r w:rsidRPr="00F367F1">
              <w:rPr>
                <w:rFonts w:ascii="Arial" w:hAnsi="Arial"/>
                <w:sz w:val="20"/>
              </w:rPr>
              <w:softHyphen/>
              <w:t>plies with the aptitude of the mind that is doing the perceiving.  Only phenomena, or things that can be ex</w:t>
            </w:r>
            <w:r w:rsidRPr="00F367F1">
              <w:rPr>
                <w:rFonts w:ascii="Arial" w:hAnsi="Arial"/>
                <w:sz w:val="20"/>
              </w:rPr>
              <w:softHyphen/>
              <w:t>perienced, can be understood; everything else is unknown.  Applying this theory to metaphysics, Kant saw God, freedom, and immortality as incomprehensible because they can only be studied through contemplation.  Their existences cannot be proven, Kant concluded, but they are of immeas</w:t>
            </w:r>
            <w:r w:rsidRPr="00F367F1">
              <w:rPr>
                <w:rFonts w:ascii="Arial" w:hAnsi="Arial"/>
                <w:sz w:val="20"/>
              </w:rPr>
              <w:softHyphen/>
              <w:t>urable im</w:t>
            </w:r>
            <w:r w:rsidRPr="00F367F1">
              <w:rPr>
                <w:rFonts w:ascii="Arial" w:hAnsi="Arial"/>
                <w:sz w:val="20"/>
              </w:rPr>
              <w:softHyphen/>
              <w:t>portance in moral philos</w:t>
            </w:r>
            <w:r w:rsidRPr="00F367F1">
              <w:rPr>
                <w:rFonts w:ascii="Arial" w:hAnsi="Arial"/>
                <w:sz w:val="20"/>
              </w:rPr>
              <w:softHyphen/>
              <w:t xml:space="preserve">ophy, because morality cannot exist without belief in </w:t>
            </w:r>
            <w:r w:rsidR="00FC5B95" w:rsidRPr="00F367F1">
              <w:rPr>
                <w:rFonts w:ascii="Arial" w:hAnsi="Arial"/>
                <w:sz w:val="20"/>
              </w:rPr>
              <w:t>God, freedom, and im</w:t>
            </w:r>
            <w:r w:rsidR="00FC5B95" w:rsidRPr="00F367F1">
              <w:rPr>
                <w:rFonts w:ascii="Arial" w:hAnsi="Arial"/>
                <w:sz w:val="20"/>
              </w:rPr>
              <w:softHyphen/>
              <w:t>mortality.</w:t>
            </w:r>
          </w:p>
        </w:tc>
      </w:tr>
      <w:tr w:rsidR="00FC5B95" w:rsidRPr="00962CDE" w14:paraId="040DBC9E" w14:textId="77777777" w:rsidTr="00E960A6">
        <w:tc>
          <w:tcPr>
            <w:tcW w:w="10440" w:type="dxa"/>
            <w:tcBorders>
              <w:left w:val="single" w:sz="12" w:space="0" w:color="auto"/>
              <w:right w:val="single" w:sz="12" w:space="0" w:color="auto"/>
            </w:tcBorders>
          </w:tcPr>
          <w:p w14:paraId="46714FC3" w14:textId="77777777" w:rsidR="00FC5B95" w:rsidRPr="00962CDE" w:rsidRDefault="00FC5B95" w:rsidP="00E960A6">
            <w:pPr>
              <w:ind w:left="360" w:right="200"/>
              <w:jc w:val="both"/>
              <w:rPr>
                <w:rFonts w:ascii="New Century Schlbk" w:hAnsi="New Century Schlbk"/>
                <w:sz w:val="16"/>
                <w:szCs w:val="16"/>
              </w:rPr>
            </w:pPr>
          </w:p>
        </w:tc>
      </w:tr>
      <w:tr w:rsidR="00FC5B95" w:rsidRPr="00F367F1" w14:paraId="73202BB8" w14:textId="77777777" w:rsidTr="00E960A6">
        <w:tc>
          <w:tcPr>
            <w:tcW w:w="10440" w:type="dxa"/>
            <w:tcBorders>
              <w:left w:val="single" w:sz="12" w:space="0" w:color="auto"/>
              <w:right w:val="single" w:sz="12" w:space="0" w:color="auto"/>
            </w:tcBorders>
          </w:tcPr>
          <w:p w14:paraId="1E09A589" w14:textId="77777777" w:rsidR="00FC5B95" w:rsidRPr="00F367F1" w:rsidRDefault="00FC5B95" w:rsidP="00FC5B95">
            <w:pPr>
              <w:ind w:left="360" w:right="200"/>
              <w:jc w:val="both"/>
              <w:rPr>
                <w:rFonts w:ascii="New Century Schlbk" w:hAnsi="New Century Schlbk"/>
                <w:sz w:val="20"/>
              </w:rPr>
            </w:pPr>
            <w:r w:rsidRPr="00F367F1">
              <w:rPr>
                <w:rFonts w:ascii="Arial" w:hAnsi="Arial"/>
                <w:b/>
                <w:sz w:val="20"/>
              </w:rPr>
              <w:tab/>
            </w:r>
            <w:r w:rsidRPr="00F367F1">
              <w:rPr>
                <w:rFonts w:ascii="Arial" w:hAnsi="Arial"/>
                <w:sz w:val="20"/>
              </w:rPr>
              <w:t xml:space="preserve">In 1793, when Kant published his views on religion in </w:t>
            </w:r>
            <w:r w:rsidRPr="00F367F1">
              <w:rPr>
                <w:rFonts w:ascii="Arial" w:hAnsi="Arial"/>
                <w:i/>
                <w:sz w:val="20"/>
              </w:rPr>
              <w:t>Religion within the Limits of Reasons Alone</w:t>
            </w:r>
            <w:r w:rsidRPr="00F367F1">
              <w:rPr>
                <w:rFonts w:ascii="Arial" w:hAnsi="Arial"/>
                <w:sz w:val="20"/>
              </w:rPr>
              <w:t>, the government pro</w:t>
            </w:r>
            <w:r w:rsidRPr="00F367F1">
              <w:rPr>
                <w:rFonts w:ascii="Arial" w:hAnsi="Arial"/>
                <w:sz w:val="20"/>
              </w:rPr>
              <w:softHyphen/>
              <w:t>hibited him from writing further on the subject.  Kant’s ideas in</w:t>
            </w:r>
            <w:r w:rsidRPr="00F367F1">
              <w:rPr>
                <w:rFonts w:ascii="Arial" w:hAnsi="Arial"/>
                <w:sz w:val="20"/>
              </w:rPr>
              <w:softHyphen/>
              <w:t>fluenced many later philosophers, in</w:t>
            </w:r>
            <w:r w:rsidRPr="00F367F1">
              <w:rPr>
                <w:rFonts w:ascii="Arial" w:hAnsi="Arial"/>
                <w:sz w:val="20"/>
              </w:rPr>
              <w:softHyphen/>
              <w:t>cluding George Hegel and Friedrich von Schiller.  Kant led a quiet and regular life in Konigsberg.  According to German poet Heinrich Heine, the residents of the town set their watches by Kant’s daily walks.</w:t>
            </w:r>
          </w:p>
        </w:tc>
      </w:tr>
      <w:tr w:rsidR="008A3DE3" w:rsidRPr="00F367F1" w14:paraId="34D5E82E" w14:textId="77777777">
        <w:tc>
          <w:tcPr>
            <w:tcW w:w="10440" w:type="dxa"/>
            <w:tcBorders>
              <w:left w:val="single" w:sz="12" w:space="0" w:color="auto"/>
              <w:bottom w:val="single" w:sz="12" w:space="0" w:color="auto"/>
              <w:right w:val="single" w:sz="12" w:space="0" w:color="auto"/>
            </w:tcBorders>
          </w:tcPr>
          <w:p w14:paraId="343A1F77" w14:textId="77777777" w:rsidR="008A3DE3" w:rsidRPr="00F367F1" w:rsidRDefault="008A3DE3">
            <w:pPr>
              <w:ind w:left="360" w:right="200"/>
              <w:jc w:val="both"/>
              <w:rPr>
                <w:rFonts w:ascii="Arial" w:hAnsi="Arial"/>
                <w:sz w:val="20"/>
              </w:rPr>
            </w:pPr>
          </w:p>
        </w:tc>
      </w:tr>
    </w:tbl>
    <w:p w14:paraId="0D38FF49" w14:textId="77777777" w:rsidR="008A3DE3" w:rsidRPr="00F367F1" w:rsidRDefault="008A3DE3">
      <w:pPr>
        <w:jc w:val="both"/>
        <w:rPr>
          <w:rFonts w:ascii="Arial" w:hAnsi="Arial"/>
          <w:sz w:val="20"/>
        </w:rPr>
      </w:pPr>
    </w:p>
    <w:p w14:paraId="5EA64D70" w14:textId="77777777" w:rsidR="008A3DE3" w:rsidRPr="00F367F1" w:rsidRDefault="008A3DE3">
      <w:pPr>
        <w:ind w:left="1160" w:hanging="440"/>
        <w:jc w:val="both"/>
        <w:rPr>
          <w:rFonts w:ascii="Arial" w:hAnsi="Arial"/>
          <w:b/>
          <w:smallCaps/>
          <w:sz w:val="20"/>
        </w:rPr>
      </w:pPr>
      <w:r w:rsidRPr="00F367F1">
        <w:rPr>
          <w:rFonts w:ascii="Arial" w:hAnsi="Arial"/>
          <w:b/>
          <w:smallCaps/>
          <w:sz w:val="20"/>
        </w:rPr>
        <w:t>B.</w:t>
      </w:r>
      <w:r w:rsidRPr="00F367F1">
        <w:rPr>
          <w:rFonts w:ascii="Arial" w:hAnsi="Arial"/>
          <w:b/>
          <w:smallCaps/>
          <w:sz w:val="20"/>
        </w:rPr>
        <w:tab/>
        <w:t>Outcome-Based Ethics: Utilitarianism</w:t>
      </w:r>
    </w:p>
    <w:p w14:paraId="2CF5AB30" w14:textId="77777777" w:rsidR="00D346D3" w:rsidRPr="00F367F1" w:rsidRDefault="00D346D3" w:rsidP="00D346D3">
      <w:pPr>
        <w:ind w:left="1160" w:hanging="440"/>
        <w:jc w:val="both"/>
        <w:rPr>
          <w:rFonts w:ascii="Arial" w:hAnsi="Arial"/>
          <w:sz w:val="20"/>
        </w:rPr>
      </w:pPr>
      <w:r w:rsidRPr="00F367F1">
        <w:rPr>
          <w:rFonts w:ascii="Arial" w:hAnsi="Arial"/>
          <w:b/>
          <w:sz w:val="20"/>
        </w:rPr>
        <w:tab/>
      </w:r>
      <w:r w:rsidRPr="00F367F1">
        <w:rPr>
          <w:rFonts w:ascii="Arial" w:hAnsi="Arial"/>
          <w:sz w:val="20"/>
        </w:rPr>
        <w:t>Utilitarianism focuses on the consequences of an action, not its nature or a set of mor</w:t>
      </w:r>
      <w:r w:rsidR="007C6617" w:rsidRPr="00F367F1">
        <w:rPr>
          <w:rFonts w:ascii="Arial" w:hAnsi="Arial"/>
          <w:sz w:val="20"/>
        </w:rPr>
        <w:t>al values or religious beliefs.</w:t>
      </w:r>
    </w:p>
    <w:p w14:paraId="67B520AF" w14:textId="77777777" w:rsidR="007C6617" w:rsidRPr="00F367F1" w:rsidRDefault="007C6617" w:rsidP="007C6617">
      <w:pPr>
        <w:ind w:left="1620" w:hanging="440"/>
        <w:jc w:val="both"/>
        <w:rPr>
          <w:rFonts w:ascii="Arial" w:hAnsi="Arial"/>
          <w:sz w:val="20"/>
        </w:rPr>
      </w:pPr>
    </w:p>
    <w:p w14:paraId="2AB3C805" w14:textId="77777777" w:rsidR="007C6617" w:rsidRPr="00F367F1" w:rsidRDefault="007C6617" w:rsidP="007A23B9">
      <w:pPr>
        <w:ind w:left="1620" w:hanging="440"/>
        <w:jc w:val="both"/>
        <w:outlineLvl w:val="0"/>
        <w:rPr>
          <w:rFonts w:ascii="Arial" w:hAnsi="Arial"/>
          <w:b/>
          <w:sz w:val="20"/>
        </w:rPr>
      </w:pPr>
      <w:r w:rsidRPr="00F367F1">
        <w:rPr>
          <w:rFonts w:ascii="Arial" w:hAnsi="Arial"/>
          <w:b/>
          <w:sz w:val="20"/>
        </w:rPr>
        <w:t>1.</w:t>
      </w:r>
      <w:r w:rsidRPr="00F367F1">
        <w:rPr>
          <w:rFonts w:ascii="Arial" w:hAnsi="Arial"/>
          <w:b/>
          <w:sz w:val="20"/>
        </w:rPr>
        <w:tab/>
        <w:t>Cost-Benefit Analysis</w:t>
      </w:r>
    </w:p>
    <w:p w14:paraId="4E0D379D" w14:textId="77777777" w:rsidR="007C6617" w:rsidRPr="00F367F1" w:rsidRDefault="007C6617" w:rsidP="007C6617">
      <w:pPr>
        <w:ind w:left="1620" w:hanging="440"/>
        <w:jc w:val="both"/>
        <w:rPr>
          <w:rFonts w:ascii="Arial" w:hAnsi="Arial" w:cs="Arial"/>
          <w:kern w:val="1"/>
          <w:sz w:val="20"/>
          <w:lang w:bidi="en-US"/>
        </w:rPr>
      </w:pPr>
      <w:r w:rsidRPr="00F367F1">
        <w:rPr>
          <w:rFonts w:ascii="Arial" w:hAnsi="Arial"/>
          <w:sz w:val="20"/>
        </w:rPr>
        <w:tab/>
        <w:t>An action is morally cor</w:t>
      </w:r>
      <w:r w:rsidRPr="00F367F1">
        <w:rPr>
          <w:rFonts w:ascii="Arial" w:hAnsi="Arial"/>
          <w:sz w:val="20"/>
        </w:rPr>
        <w:softHyphen/>
        <w:t>rect, or “right,” when it produces the greatest amount of good for the greatest number of individuals. Applying this theory requires—</w:t>
      </w:r>
    </w:p>
    <w:p w14:paraId="6C1B6D08" w14:textId="77777777" w:rsidR="007C6617" w:rsidRPr="0099296A" w:rsidRDefault="007C6617" w:rsidP="0099296A">
      <w:pPr>
        <w:ind w:left="2070" w:hanging="440"/>
        <w:jc w:val="both"/>
        <w:rPr>
          <w:rFonts w:ascii="Arial" w:hAnsi="Arial"/>
          <w:sz w:val="12"/>
        </w:rPr>
      </w:pPr>
    </w:p>
    <w:p w14:paraId="7332B46E" w14:textId="77777777" w:rsidR="00D346D3" w:rsidRPr="00F367F1" w:rsidRDefault="00D346D3" w:rsidP="0099296A">
      <w:pPr>
        <w:ind w:left="2070" w:hanging="440"/>
        <w:jc w:val="both"/>
        <w:rPr>
          <w:rFonts w:ascii="Arial" w:hAnsi="Arial"/>
          <w:sz w:val="20"/>
        </w:rPr>
      </w:pPr>
      <w:r w:rsidRPr="00F367F1">
        <w:rPr>
          <w:rFonts w:ascii="Arial" w:hAnsi="Arial"/>
          <w:sz w:val="20"/>
        </w:rPr>
        <w:t>•</w:t>
      </w:r>
      <w:r w:rsidRPr="00F367F1">
        <w:rPr>
          <w:rFonts w:ascii="Arial" w:hAnsi="Arial"/>
          <w:sz w:val="20"/>
        </w:rPr>
        <w:tab/>
        <w:t>A determination of who will be affected.</w:t>
      </w:r>
    </w:p>
    <w:p w14:paraId="7B40C8C8" w14:textId="77777777" w:rsidR="00D346D3" w:rsidRPr="00F367F1" w:rsidRDefault="00D346D3" w:rsidP="0099296A">
      <w:pPr>
        <w:ind w:left="2070" w:hanging="440"/>
        <w:jc w:val="both"/>
        <w:rPr>
          <w:rFonts w:ascii="Arial" w:hAnsi="Arial"/>
          <w:sz w:val="20"/>
        </w:rPr>
      </w:pPr>
      <w:r w:rsidRPr="00F367F1">
        <w:rPr>
          <w:rFonts w:ascii="Arial" w:hAnsi="Arial"/>
          <w:sz w:val="20"/>
        </w:rPr>
        <w:t>•</w:t>
      </w:r>
      <w:r w:rsidRPr="00F367F1">
        <w:rPr>
          <w:rFonts w:ascii="Arial" w:hAnsi="Arial"/>
          <w:sz w:val="20"/>
        </w:rPr>
        <w:tab/>
      </w:r>
      <w:proofErr w:type="gramStart"/>
      <w:r w:rsidRPr="00F367F1">
        <w:rPr>
          <w:rFonts w:ascii="Arial" w:hAnsi="Arial"/>
          <w:sz w:val="20"/>
        </w:rPr>
        <w:t>A</w:t>
      </w:r>
      <w:proofErr w:type="gramEnd"/>
      <w:r w:rsidRPr="00F367F1">
        <w:rPr>
          <w:rFonts w:ascii="Arial" w:hAnsi="Arial"/>
          <w:sz w:val="20"/>
        </w:rPr>
        <w:t xml:space="preserve"> cost-benefit ana</w:t>
      </w:r>
      <w:r w:rsidR="00DF423B" w:rsidRPr="00F367F1">
        <w:rPr>
          <w:rFonts w:ascii="Arial" w:hAnsi="Arial"/>
          <w:sz w:val="20"/>
        </w:rPr>
        <w:t>lysis—an assessment of the nega</w:t>
      </w:r>
      <w:r w:rsidRPr="00F367F1">
        <w:rPr>
          <w:rFonts w:ascii="Arial" w:hAnsi="Arial"/>
          <w:sz w:val="20"/>
        </w:rPr>
        <w:t>tive and positive effects on those affected.</w:t>
      </w:r>
    </w:p>
    <w:p w14:paraId="7F63A55A" w14:textId="77777777" w:rsidR="00D346D3" w:rsidRPr="00F367F1" w:rsidRDefault="00D346D3" w:rsidP="0099296A">
      <w:pPr>
        <w:ind w:left="2070" w:hanging="440"/>
        <w:jc w:val="both"/>
        <w:rPr>
          <w:rFonts w:ascii="Arial" w:hAnsi="Arial"/>
          <w:sz w:val="20"/>
        </w:rPr>
      </w:pPr>
      <w:proofErr w:type="gramStart"/>
      <w:r w:rsidRPr="00F367F1">
        <w:rPr>
          <w:rFonts w:ascii="Arial" w:hAnsi="Arial"/>
          <w:sz w:val="20"/>
        </w:rPr>
        <w:t>•</w:t>
      </w:r>
      <w:r w:rsidRPr="00F367F1">
        <w:rPr>
          <w:rFonts w:ascii="Arial" w:hAnsi="Arial"/>
          <w:sz w:val="20"/>
        </w:rPr>
        <w:tab/>
        <w:t>A</w:t>
      </w:r>
      <w:r w:rsidR="00DF423B" w:rsidRPr="00F367F1">
        <w:rPr>
          <w:rFonts w:ascii="Arial" w:hAnsi="Arial"/>
          <w:sz w:val="20"/>
        </w:rPr>
        <w:t xml:space="preserve"> choice among alter</w:t>
      </w:r>
      <w:r w:rsidRPr="00F367F1">
        <w:rPr>
          <w:rFonts w:ascii="Arial" w:hAnsi="Arial"/>
          <w:sz w:val="20"/>
        </w:rPr>
        <w:t>natives that will produce the maximum societal util</w:t>
      </w:r>
      <w:r w:rsidR="00DF423B" w:rsidRPr="00F367F1">
        <w:rPr>
          <w:rFonts w:ascii="Arial" w:hAnsi="Arial"/>
          <w:sz w:val="20"/>
        </w:rPr>
        <w:t>ity (the greatest positive bene</w:t>
      </w:r>
      <w:r w:rsidRPr="00F367F1">
        <w:rPr>
          <w:rFonts w:ascii="Arial" w:hAnsi="Arial"/>
          <w:sz w:val="20"/>
        </w:rPr>
        <w:t>fits for the greatest number of individuals).</w:t>
      </w:r>
      <w:proofErr w:type="gramEnd"/>
    </w:p>
    <w:p w14:paraId="2CCB61E9" w14:textId="77777777" w:rsidR="00812450" w:rsidRPr="00F367F1" w:rsidRDefault="00812450" w:rsidP="00812450">
      <w:pPr>
        <w:ind w:left="1620" w:hanging="440"/>
        <w:jc w:val="both"/>
        <w:rPr>
          <w:rFonts w:ascii="Arial" w:hAnsi="Arial"/>
          <w:sz w:val="20"/>
        </w:rPr>
      </w:pPr>
    </w:p>
    <w:p w14:paraId="1177F6FF" w14:textId="2BA7635F" w:rsidR="00812450" w:rsidRPr="00F367F1" w:rsidRDefault="007C6617" w:rsidP="007A23B9">
      <w:pPr>
        <w:ind w:left="1620" w:hanging="440"/>
        <w:jc w:val="both"/>
        <w:outlineLvl w:val="0"/>
        <w:rPr>
          <w:rFonts w:ascii="Arial" w:hAnsi="Arial"/>
          <w:b/>
          <w:sz w:val="20"/>
        </w:rPr>
      </w:pPr>
      <w:r w:rsidRPr="00F367F1">
        <w:rPr>
          <w:rFonts w:ascii="Arial" w:hAnsi="Arial"/>
          <w:b/>
          <w:sz w:val="20"/>
        </w:rPr>
        <w:t>2</w:t>
      </w:r>
      <w:r w:rsidR="00812450" w:rsidRPr="00F367F1">
        <w:rPr>
          <w:rFonts w:ascii="Arial" w:hAnsi="Arial"/>
          <w:b/>
          <w:sz w:val="20"/>
        </w:rPr>
        <w:t>.</w:t>
      </w:r>
      <w:r w:rsidR="00812450" w:rsidRPr="00F367F1">
        <w:rPr>
          <w:rFonts w:ascii="Arial" w:hAnsi="Arial"/>
          <w:b/>
          <w:sz w:val="20"/>
        </w:rPr>
        <w:tab/>
      </w:r>
      <w:r w:rsidRPr="00F367F1">
        <w:rPr>
          <w:rFonts w:ascii="Arial" w:hAnsi="Arial"/>
          <w:b/>
          <w:sz w:val="20"/>
        </w:rPr>
        <w:t xml:space="preserve">Problems with </w:t>
      </w:r>
      <w:r w:rsidR="0099296A">
        <w:rPr>
          <w:rFonts w:ascii="Arial" w:hAnsi="Arial"/>
          <w:b/>
          <w:sz w:val="20"/>
        </w:rPr>
        <w:t xml:space="preserve">the </w:t>
      </w:r>
      <w:r w:rsidRPr="00F367F1">
        <w:rPr>
          <w:rFonts w:ascii="Arial" w:hAnsi="Arial"/>
          <w:b/>
          <w:sz w:val="20"/>
        </w:rPr>
        <w:t>Utilitarian Approach</w:t>
      </w:r>
    </w:p>
    <w:p w14:paraId="424B55D3" w14:textId="77777777" w:rsidR="00812450" w:rsidRPr="00F367F1" w:rsidRDefault="00812450" w:rsidP="00812450">
      <w:pPr>
        <w:ind w:left="1620" w:hanging="440"/>
        <w:jc w:val="both"/>
        <w:rPr>
          <w:rFonts w:ascii="Arial" w:hAnsi="Arial" w:cs="Arial"/>
          <w:kern w:val="1"/>
          <w:sz w:val="20"/>
          <w:lang w:bidi="en-US"/>
        </w:rPr>
      </w:pPr>
      <w:r w:rsidRPr="00F367F1">
        <w:rPr>
          <w:rFonts w:ascii="Arial" w:hAnsi="Arial"/>
          <w:sz w:val="20"/>
        </w:rPr>
        <w:tab/>
      </w:r>
      <w:r w:rsidR="00A763C2" w:rsidRPr="00F367F1">
        <w:rPr>
          <w:rFonts w:ascii="Arial" w:hAnsi="Arial"/>
          <w:sz w:val="20"/>
        </w:rPr>
        <w:t>An act that produces the greatest good for the most may not seem to be the most ethical.</w:t>
      </w:r>
    </w:p>
    <w:p w14:paraId="1B323957" w14:textId="77777777" w:rsidR="008A3DE3" w:rsidRPr="00F367F1" w:rsidRDefault="008A3DE3">
      <w:pPr>
        <w:tabs>
          <w:tab w:val="left" w:pos="440"/>
        </w:tabs>
        <w:ind w:right="360"/>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8A3DE3" w:rsidRPr="00C62677" w14:paraId="10E7CDE7" w14:textId="77777777">
        <w:tc>
          <w:tcPr>
            <w:tcW w:w="10440" w:type="dxa"/>
            <w:tcBorders>
              <w:top w:val="single" w:sz="12" w:space="0" w:color="auto"/>
              <w:left w:val="single" w:sz="12" w:space="0" w:color="auto"/>
              <w:right w:val="single" w:sz="12" w:space="0" w:color="auto"/>
            </w:tcBorders>
          </w:tcPr>
          <w:p w14:paraId="2A2646A3" w14:textId="77777777" w:rsidR="008A3DE3" w:rsidRPr="009A7349" w:rsidRDefault="008A3DE3">
            <w:pPr>
              <w:ind w:left="360" w:right="200"/>
              <w:jc w:val="center"/>
              <w:rPr>
                <w:rFonts w:ascii="Arial" w:hAnsi="Arial"/>
                <w:b/>
                <w:smallCaps/>
                <w:sz w:val="20"/>
              </w:rPr>
            </w:pPr>
          </w:p>
          <w:p w14:paraId="1970A147" w14:textId="77777777" w:rsidR="008A3DE3" w:rsidRPr="00C62677" w:rsidRDefault="008A3DE3">
            <w:pPr>
              <w:ind w:left="360" w:right="200"/>
              <w:jc w:val="center"/>
              <w:rPr>
                <w:rFonts w:ascii="New Century Schlbk" w:hAnsi="New Century Schlbk"/>
                <w:sz w:val="20"/>
              </w:rPr>
            </w:pPr>
            <w:r w:rsidRPr="009A7349">
              <w:rPr>
                <w:rFonts w:ascii="Arial" w:hAnsi="Arial"/>
                <w:b/>
                <w:smallCaps/>
                <w:sz w:val="20"/>
              </w:rPr>
              <w:t>Additional Background—</w:t>
            </w:r>
          </w:p>
        </w:tc>
      </w:tr>
      <w:tr w:rsidR="008A3DE3" w:rsidRPr="00962CDE" w14:paraId="5EAAFF57" w14:textId="77777777">
        <w:tc>
          <w:tcPr>
            <w:tcW w:w="10440" w:type="dxa"/>
            <w:tcBorders>
              <w:left w:val="single" w:sz="12" w:space="0" w:color="auto"/>
              <w:right w:val="single" w:sz="12" w:space="0" w:color="auto"/>
            </w:tcBorders>
          </w:tcPr>
          <w:p w14:paraId="27D2D7BC" w14:textId="77777777" w:rsidR="008A3DE3" w:rsidRPr="00962CDE" w:rsidRDefault="008A3DE3">
            <w:pPr>
              <w:ind w:left="360" w:right="200"/>
              <w:jc w:val="center"/>
              <w:rPr>
                <w:rFonts w:ascii="New Century Schlbk" w:hAnsi="New Century Schlbk"/>
                <w:sz w:val="16"/>
                <w:szCs w:val="16"/>
              </w:rPr>
            </w:pPr>
          </w:p>
        </w:tc>
      </w:tr>
      <w:tr w:rsidR="008A3DE3" w:rsidRPr="00C62677" w14:paraId="23B8DBAB" w14:textId="77777777">
        <w:tc>
          <w:tcPr>
            <w:tcW w:w="10440" w:type="dxa"/>
            <w:tcBorders>
              <w:left w:val="single" w:sz="12" w:space="0" w:color="auto"/>
              <w:right w:val="single" w:sz="12" w:space="0" w:color="auto"/>
            </w:tcBorders>
          </w:tcPr>
          <w:p w14:paraId="6112A7B6" w14:textId="77777777" w:rsidR="008A3DE3" w:rsidRPr="00C62677" w:rsidRDefault="008A3DE3">
            <w:pPr>
              <w:ind w:left="360" w:right="200"/>
              <w:jc w:val="center"/>
              <w:rPr>
                <w:rFonts w:ascii="New Century Schlbk" w:hAnsi="New Century Schlbk"/>
              </w:rPr>
            </w:pPr>
            <w:r w:rsidRPr="009A7349">
              <w:rPr>
                <w:rFonts w:ascii="Arial" w:hAnsi="Arial"/>
                <w:b/>
              </w:rPr>
              <w:t>Jeremy Bentham, Founder of Utilitarianism</w:t>
            </w:r>
          </w:p>
        </w:tc>
      </w:tr>
      <w:tr w:rsidR="008A3DE3" w:rsidRPr="00962CDE" w14:paraId="14E405DC" w14:textId="77777777">
        <w:tc>
          <w:tcPr>
            <w:tcW w:w="10440" w:type="dxa"/>
            <w:tcBorders>
              <w:left w:val="single" w:sz="12" w:space="0" w:color="auto"/>
              <w:right w:val="single" w:sz="12" w:space="0" w:color="auto"/>
            </w:tcBorders>
          </w:tcPr>
          <w:p w14:paraId="05CFEDD7" w14:textId="77777777" w:rsidR="008A3DE3" w:rsidRPr="00962CDE" w:rsidRDefault="008A3DE3">
            <w:pPr>
              <w:ind w:left="360" w:right="200"/>
              <w:jc w:val="both"/>
              <w:rPr>
                <w:rFonts w:ascii="New Century Schlbk" w:hAnsi="New Century Schlbk"/>
                <w:sz w:val="16"/>
                <w:szCs w:val="16"/>
              </w:rPr>
            </w:pPr>
          </w:p>
        </w:tc>
      </w:tr>
      <w:tr w:rsidR="008A3DE3" w:rsidRPr="00C62677" w14:paraId="3B162F01" w14:textId="77777777">
        <w:tc>
          <w:tcPr>
            <w:tcW w:w="10440" w:type="dxa"/>
            <w:tcBorders>
              <w:left w:val="single" w:sz="12" w:space="0" w:color="auto"/>
              <w:right w:val="single" w:sz="12" w:space="0" w:color="auto"/>
            </w:tcBorders>
          </w:tcPr>
          <w:p w14:paraId="0AC1779B" w14:textId="77777777" w:rsidR="008A3DE3" w:rsidRPr="00C62677" w:rsidRDefault="008A3DE3">
            <w:pPr>
              <w:ind w:left="360" w:right="200"/>
              <w:jc w:val="both"/>
              <w:rPr>
                <w:rFonts w:ascii="New Century Schlbk" w:hAnsi="New Century Schlbk"/>
                <w:sz w:val="20"/>
              </w:rPr>
            </w:pPr>
            <w:r w:rsidRPr="009A7349">
              <w:rPr>
                <w:rFonts w:ascii="Arial" w:hAnsi="Arial"/>
                <w:b/>
                <w:sz w:val="20"/>
              </w:rPr>
              <w:tab/>
              <w:t xml:space="preserve"> Jeremy Bentham</w:t>
            </w:r>
            <w:r w:rsidRPr="009A7349">
              <w:rPr>
                <w:rFonts w:ascii="Arial" w:hAnsi="Arial"/>
                <w:sz w:val="20"/>
              </w:rPr>
              <w:t xml:space="preserve"> (1748-1832) achieved prominence as a philosopher, jurist, reformer, and founder of utilitarianism.  Bentham was educated at Oxford and admitted to the bar but did not prac</w:t>
            </w:r>
            <w:r w:rsidRPr="009A7349">
              <w:rPr>
                <w:rFonts w:ascii="Arial" w:hAnsi="Arial"/>
                <w:sz w:val="20"/>
              </w:rPr>
              <w:softHyphen/>
              <w:t>tice law.  Instead he pursued legal, political, and social reform, applying principles of ethical philoso</w:t>
            </w:r>
            <w:r w:rsidRPr="009A7349">
              <w:rPr>
                <w:rFonts w:ascii="Arial" w:hAnsi="Arial"/>
                <w:sz w:val="20"/>
              </w:rPr>
              <w:softHyphen/>
              <w:t xml:space="preserve">phy in his efforts.  Bentham believed that the greatest happiness for the greatest number is the basis of morality.  Happiness and pleasure were the same, and included social, intellectual, and moral as well as physical pleasures.  Each pleasure has </w:t>
            </w:r>
            <w:r w:rsidRPr="009A7349">
              <w:rPr>
                <w:rFonts w:ascii="Arial" w:hAnsi="Arial"/>
                <w:sz w:val="20"/>
              </w:rPr>
              <w:lastRenderedPageBreak/>
              <w:t>certain characteristics, including intensity and dura</w:t>
            </w:r>
            <w:r w:rsidRPr="009A7349">
              <w:rPr>
                <w:rFonts w:ascii="Arial" w:hAnsi="Arial"/>
                <w:sz w:val="20"/>
              </w:rPr>
              <w:softHyphen/>
              <w:t>tion, and Bentham devised a scale of measurement to judge the worth of a pleasure or pain.  Each person strives to do what makes him or her happiest.  The happiness of an individual and the general welfare are complementary; the achievement of the greatest amount of happiness is the goal of moral</w:t>
            </w:r>
            <w:r w:rsidRPr="009A7349">
              <w:rPr>
                <w:rFonts w:ascii="Arial" w:hAnsi="Arial"/>
                <w:sz w:val="20"/>
              </w:rPr>
              <w:softHyphen/>
              <w:t>ity.  Bentham also believed that the purpose of law was to maximize total happiness within the limi</w:t>
            </w:r>
            <w:r w:rsidRPr="009A7349">
              <w:rPr>
                <w:rFonts w:ascii="Arial" w:hAnsi="Arial"/>
                <w:sz w:val="20"/>
              </w:rPr>
              <w:softHyphen/>
              <w:t>tations of gov</w:t>
            </w:r>
            <w:r w:rsidRPr="009A7349">
              <w:rPr>
                <w:rFonts w:ascii="Arial" w:hAnsi="Arial"/>
                <w:sz w:val="20"/>
              </w:rPr>
              <w:softHyphen/>
              <w:t>ernment.  Bentham applied these views to reform legislation and achieved great ad</w:t>
            </w:r>
            <w:r w:rsidRPr="009A7349">
              <w:rPr>
                <w:rFonts w:ascii="Arial" w:hAnsi="Arial"/>
                <w:sz w:val="20"/>
              </w:rPr>
              <w:softHyphen/>
              <w:t>vances in prison re</w:t>
            </w:r>
            <w:r w:rsidRPr="009A7349">
              <w:rPr>
                <w:rFonts w:ascii="Arial" w:hAnsi="Arial"/>
                <w:sz w:val="20"/>
              </w:rPr>
              <w:softHyphen/>
              <w:t>form, criminal law, health control, civil service, and insurance.</w:t>
            </w:r>
          </w:p>
        </w:tc>
      </w:tr>
      <w:tr w:rsidR="008A3DE3" w:rsidRPr="00962CDE" w14:paraId="32224C9E" w14:textId="77777777">
        <w:tc>
          <w:tcPr>
            <w:tcW w:w="10440" w:type="dxa"/>
            <w:tcBorders>
              <w:left w:val="single" w:sz="12" w:space="0" w:color="auto"/>
              <w:right w:val="single" w:sz="12" w:space="0" w:color="auto"/>
            </w:tcBorders>
          </w:tcPr>
          <w:p w14:paraId="5D160DF5" w14:textId="77777777" w:rsidR="008A3DE3" w:rsidRPr="00962CDE" w:rsidRDefault="008A3DE3">
            <w:pPr>
              <w:ind w:left="360" w:right="200"/>
              <w:jc w:val="both"/>
              <w:rPr>
                <w:rFonts w:ascii="New Century Schlbk" w:hAnsi="New Century Schlbk"/>
                <w:sz w:val="16"/>
                <w:szCs w:val="16"/>
              </w:rPr>
            </w:pPr>
          </w:p>
        </w:tc>
      </w:tr>
      <w:tr w:rsidR="008A3DE3" w:rsidRPr="00C62677" w14:paraId="439A4D6C" w14:textId="77777777">
        <w:tc>
          <w:tcPr>
            <w:tcW w:w="10440" w:type="dxa"/>
            <w:tcBorders>
              <w:left w:val="single" w:sz="12" w:space="0" w:color="auto"/>
              <w:right w:val="single" w:sz="12" w:space="0" w:color="auto"/>
            </w:tcBorders>
          </w:tcPr>
          <w:p w14:paraId="68E2105A" w14:textId="77777777" w:rsidR="008A3DE3" w:rsidRPr="00C62677" w:rsidRDefault="008A3DE3">
            <w:pPr>
              <w:ind w:left="360" w:right="200"/>
              <w:jc w:val="both"/>
              <w:rPr>
                <w:rFonts w:ascii="New Century Schlbk" w:hAnsi="New Century Schlbk"/>
                <w:sz w:val="20"/>
              </w:rPr>
            </w:pPr>
            <w:r w:rsidRPr="009A7349">
              <w:rPr>
                <w:rFonts w:ascii="Arial" w:hAnsi="Arial"/>
                <w:b/>
                <w:sz w:val="20"/>
              </w:rPr>
              <w:tab/>
            </w:r>
            <w:r w:rsidRPr="009A7349">
              <w:rPr>
                <w:rFonts w:ascii="Arial" w:hAnsi="Arial"/>
                <w:sz w:val="20"/>
              </w:rPr>
              <w:t>Bentham was also active in codifying laws.  In 1816, he attempted to persuade President James Madison to adopt a code of laws devised by Bentham that included all pertinent rules and case prece</w:t>
            </w:r>
            <w:r w:rsidRPr="009A7349">
              <w:rPr>
                <w:rFonts w:ascii="Arial" w:hAnsi="Arial"/>
                <w:sz w:val="20"/>
              </w:rPr>
              <w:softHyphen/>
              <w:t>dents added as illustrations of the utilization of the legal theory involved.  Madison rejected the idea, but twenty years later, Bentham’s theories were adopted by reformers with the goal of formulating a code of American law.</w:t>
            </w:r>
          </w:p>
        </w:tc>
      </w:tr>
      <w:tr w:rsidR="008A3DE3" w:rsidRPr="009A7349" w14:paraId="3647A0B2" w14:textId="77777777">
        <w:tc>
          <w:tcPr>
            <w:tcW w:w="10440" w:type="dxa"/>
            <w:tcBorders>
              <w:left w:val="single" w:sz="12" w:space="0" w:color="auto"/>
              <w:right w:val="single" w:sz="12" w:space="0" w:color="auto"/>
            </w:tcBorders>
          </w:tcPr>
          <w:p w14:paraId="11990453" w14:textId="77777777" w:rsidR="008A3DE3" w:rsidRPr="00C62677" w:rsidRDefault="008A3DE3">
            <w:pPr>
              <w:ind w:left="360" w:right="200"/>
              <w:jc w:val="both"/>
              <w:rPr>
                <w:rFonts w:ascii="New Century Schlbk" w:hAnsi="New Century Schlbk"/>
                <w:sz w:val="16"/>
              </w:rPr>
            </w:pPr>
          </w:p>
        </w:tc>
      </w:tr>
      <w:tr w:rsidR="008A3DE3" w:rsidRPr="00C62677" w14:paraId="3463840E" w14:textId="77777777">
        <w:tc>
          <w:tcPr>
            <w:tcW w:w="10440" w:type="dxa"/>
            <w:tcBorders>
              <w:left w:val="single" w:sz="12" w:space="0" w:color="auto"/>
              <w:right w:val="single" w:sz="12" w:space="0" w:color="auto"/>
            </w:tcBorders>
          </w:tcPr>
          <w:p w14:paraId="74EC9D82" w14:textId="77777777" w:rsidR="008A3DE3" w:rsidRPr="00C62677" w:rsidRDefault="008A3DE3">
            <w:pPr>
              <w:ind w:left="360" w:right="200"/>
              <w:jc w:val="both"/>
              <w:rPr>
                <w:rFonts w:ascii="New Century Schlbk" w:hAnsi="New Century Schlbk"/>
                <w:sz w:val="20"/>
              </w:rPr>
            </w:pPr>
            <w:r w:rsidRPr="009A7349">
              <w:rPr>
                <w:rFonts w:ascii="Arial" w:hAnsi="Arial"/>
                <w:b/>
                <w:sz w:val="20"/>
              </w:rPr>
              <w:tab/>
            </w:r>
            <w:r w:rsidRPr="009A7349">
              <w:rPr>
                <w:rFonts w:ascii="Arial" w:hAnsi="Arial"/>
                <w:sz w:val="20"/>
              </w:rPr>
              <w:t>Bentham has been much praised for the application of his philosophy in the area of legal reform.  An essential part of legal utilitarianism is reliance on the free market and individual initiative.  Bentham also believed in majority rule and the implementation of as much democracy as possible.  He assumed that businesslike rationality could solve all human problems.  On the other hand, Bentham has been much criticized for his failure to account for or to understand any human emotion other than rational self-interest.  As John Stuart Mill pointed out in a famous essay, Bentham seemed not to un</w:t>
            </w:r>
            <w:r w:rsidRPr="009A7349">
              <w:rPr>
                <w:rFonts w:ascii="Arial" w:hAnsi="Arial"/>
                <w:sz w:val="20"/>
              </w:rPr>
              <w:softHyphen/>
              <w:t>derstand honor, personal dignity, artistic passion, or human desires for perfection, order, power, and ac</w:t>
            </w:r>
            <w:r w:rsidRPr="009A7349">
              <w:rPr>
                <w:rFonts w:ascii="Arial" w:hAnsi="Arial"/>
                <w:sz w:val="20"/>
              </w:rPr>
              <w:softHyphen/>
              <w:t xml:space="preserve">tion.  “Knowing so little of human feelings,” Mill wrote, Bentham “knew still less of the influences by which those feelings are </w:t>
            </w:r>
            <w:proofErr w:type="gramStart"/>
            <w:r w:rsidRPr="009A7349">
              <w:rPr>
                <w:rFonts w:ascii="Arial" w:hAnsi="Arial"/>
                <w:sz w:val="20"/>
              </w:rPr>
              <w:t>formed .</w:t>
            </w:r>
            <w:proofErr w:type="gramEnd"/>
            <w:r w:rsidRPr="009A7349">
              <w:rPr>
                <w:rFonts w:ascii="Arial" w:hAnsi="Arial"/>
                <w:sz w:val="20"/>
              </w:rPr>
              <w:t xml:space="preserve">  .  . </w:t>
            </w:r>
            <w:proofErr w:type="gramStart"/>
            <w:r w:rsidRPr="009A7349">
              <w:rPr>
                <w:rFonts w:ascii="Arial" w:hAnsi="Arial"/>
                <w:sz w:val="20"/>
              </w:rPr>
              <w:t>and</w:t>
            </w:r>
            <w:proofErr w:type="gramEnd"/>
            <w:r w:rsidRPr="009A7349">
              <w:rPr>
                <w:rFonts w:ascii="Arial" w:hAnsi="Arial"/>
                <w:sz w:val="20"/>
              </w:rPr>
              <w:t xml:space="preserve"> no one .  .  . </w:t>
            </w:r>
            <w:proofErr w:type="gramStart"/>
            <w:r w:rsidRPr="009A7349">
              <w:rPr>
                <w:rFonts w:ascii="Arial" w:hAnsi="Arial"/>
                <w:sz w:val="20"/>
              </w:rPr>
              <w:t>who</w:t>
            </w:r>
            <w:proofErr w:type="gramEnd"/>
            <w:r w:rsidRPr="009A7349">
              <w:rPr>
                <w:rFonts w:ascii="Arial" w:hAnsi="Arial"/>
                <w:sz w:val="20"/>
              </w:rPr>
              <w:t xml:space="preserve"> .  .  . </w:t>
            </w:r>
            <w:proofErr w:type="gramStart"/>
            <w:r w:rsidRPr="009A7349">
              <w:rPr>
                <w:rFonts w:ascii="Arial" w:hAnsi="Arial"/>
                <w:sz w:val="20"/>
              </w:rPr>
              <w:t>ever</w:t>
            </w:r>
            <w:proofErr w:type="gramEnd"/>
            <w:r w:rsidRPr="009A7349">
              <w:rPr>
                <w:rFonts w:ascii="Arial" w:hAnsi="Arial"/>
                <w:sz w:val="20"/>
              </w:rPr>
              <w:t xml:space="preserve"> attempted to give a rule to all hu</w:t>
            </w:r>
            <w:r w:rsidRPr="009A7349">
              <w:rPr>
                <w:rFonts w:ascii="Arial" w:hAnsi="Arial"/>
                <w:sz w:val="20"/>
              </w:rPr>
              <w:softHyphen/>
              <w:t>man conduct, set out with a more limited conception of either of the agencies by which human con</w:t>
            </w:r>
            <w:r w:rsidRPr="009A7349">
              <w:rPr>
                <w:rFonts w:ascii="Arial" w:hAnsi="Arial"/>
                <w:sz w:val="20"/>
              </w:rPr>
              <w:softHyphen/>
              <w:t xml:space="preserve">duct </w:t>
            </w:r>
            <w:r w:rsidRPr="009A7349">
              <w:rPr>
                <w:rFonts w:ascii="Arial" w:hAnsi="Arial"/>
                <w:i/>
                <w:sz w:val="20"/>
              </w:rPr>
              <w:t>is</w:t>
            </w:r>
            <w:r w:rsidRPr="009A7349">
              <w:rPr>
                <w:rFonts w:ascii="Arial" w:hAnsi="Arial"/>
                <w:sz w:val="20"/>
              </w:rPr>
              <w:t xml:space="preserve"> or of those by which it </w:t>
            </w:r>
            <w:r w:rsidRPr="009A7349">
              <w:rPr>
                <w:rFonts w:ascii="Arial" w:hAnsi="Arial"/>
                <w:i/>
                <w:sz w:val="20"/>
              </w:rPr>
              <w:t>should</w:t>
            </w:r>
            <w:r w:rsidRPr="009A7349">
              <w:rPr>
                <w:rFonts w:ascii="Arial" w:hAnsi="Arial"/>
                <w:sz w:val="20"/>
              </w:rPr>
              <w:t xml:space="preserve"> be influenced.”</w:t>
            </w:r>
          </w:p>
        </w:tc>
      </w:tr>
      <w:tr w:rsidR="008A3DE3" w:rsidRPr="009A7349" w14:paraId="3D746B88" w14:textId="77777777">
        <w:tc>
          <w:tcPr>
            <w:tcW w:w="10440" w:type="dxa"/>
            <w:tcBorders>
              <w:left w:val="single" w:sz="12" w:space="0" w:color="auto"/>
              <w:bottom w:val="single" w:sz="12" w:space="0" w:color="auto"/>
              <w:right w:val="single" w:sz="12" w:space="0" w:color="auto"/>
            </w:tcBorders>
          </w:tcPr>
          <w:p w14:paraId="68CDE26D" w14:textId="77777777" w:rsidR="008A3DE3" w:rsidRPr="009A7349" w:rsidRDefault="008A3DE3">
            <w:pPr>
              <w:ind w:left="360" w:right="200"/>
              <w:jc w:val="both"/>
              <w:rPr>
                <w:rFonts w:ascii="Arial" w:hAnsi="Arial"/>
                <w:sz w:val="16"/>
              </w:rPr>
            </w:pPr>
          </w:p>
        </w:tc>
      </w:tr>
    </w:tbl>
    <w:p w14:paraId="364E0484" w14:textId="77777777" w:rsidR="008A3DE3" w:rsidRPr="009A7349" w:rsidRDefault="008A3DE3">
      <w:pPr>
        <w:jc w:val="both"/>
        <w:rPr>
          <w:rFonts w:ascii="Arial" w:hAnsi="Arial"/>
          <w:sz w:val="16"/>
        </w:rPr>
      </w:pPr>
    </w:p>
    <w:p w14:paraId="6A101A10" w14:textId="77777777" w:rsidR="008A3DE3" w:rsidRPr="009A7349" w:rsidRDefault="008A3DE3" w:rsidP="007A23B9">
      <w:pPr>
        <w:ind w:left="1160" w:hanging="440"/>
        <w:jc w:val="both"/>
        <w:outlineLvl w:val="0"/>
        <w:rPr>
          <w:rFonts w:ascii="Arial" w:hAnsi="Arial"/>
          <w:b/>
          <w:sz w:val="20"/>
        </w:rPr>
      </w:pPr>
      <w:r w:rsidRPr="009A7349">
        <w:rPr>
          <w:rFonts w:ascii="Arial" w:hAnsi="Arial"/>
          <w:b/>
          <w:smallCaps/>
          <w:sz w:val="20"/>
        </w:rPr>
        <w:t>C.</w:t>
      </w:r>
      <w:r w:rsidRPr="009A7349">
        <w:rPr>
          <w:rFonts w:ascii="Arial" w:hAnsi="Arial"/>
          <w:b/>
          <w:smallCaps/>
          <w:sz w:val="20"/>
        </w:rPr>
        <w:tab/>
        <w:t>Corporate Social Responsibility</w:t>
      </w:r>
    </w:p>
    <w:p w14:paraId="06C4B70D" w14:textId="77777777" w:rsidR="008A3DE3" w:rsidRPr="009A7349" w:rsidRDefault="008A3DE3">
      <w:pPr>
        <w:ind w:left="1170" w:hanging="450"/>
        <w:jc w:val="both"/>
        <w:rPr>
          <w:rFonts w:ascii="Arial" w:hAnsi="Arial"/>
          <w:sz w:val="20"/>
        </w:rPr>
      </w:pPr>
      <w:r w:rsidRPr="009A7349">
        <w:rPr>
          <w:rFonts w:ascii="Arial" w:hAnsi="Arial"/>
          <w:sz w:val="20"/>
        </w:rPr>
        <w:tab/>
      </w:r>
      <w:r w:rsidR="00BD2601" w:rsidRPr="009A7349">
        <w:rPr>
          <w:rFonts w:ascii="Arial" w:hAnsi="Arial"/>
          <w:sz w:val="20"/>
        </w:rPr>
        <w:t xml:space="preserve">Corporate social responsibility involves </w:t>
      </w:r>
      <w:r w:rsidR="00BD2601" w:rsidRPr="009A7349">
        <w:rPr>
          <w:rFonts w:ascii="Arial" w:hAnsi="Arial" w:cs="Arial"/>
          <w:kern w:val="1"/>
          <w:sz w:val="20"/>
          <w:lang w:bidi="en-US"/>
        </w:rPr>
        <w:t>incorporating a commitment to good citizenship, with a commitment to making ethical decisions, improving society and minimizing environmental impact</w:t>
      </w:r>
      <w:r w:rsidRPr="009A7349">
        <w:rPr>
          <w:rFonts w:ascii="Arial" w:hAnsi="Arial"/>
          <w:sz w:val="20"/>
        </w:rPr>
        <w:t>.</w:t>
      </w:r>
    </w:p>
    <w:p w14:paraId="43AF1C07" w14:textId="77777777" w:rsidR="00BD2601" w:rsidRPr="00962CDE" w:rsidRDefault="00BD2601" w:rsidP="00BD2601">
      <w:pPr>
        <w:ind w:left="1620" w:hanging="440"/>
        <w:jc w:val="both"/>
        <w:rPr>
          <w:rFonts w:ascii="Arial" w:hAnsi="Arial"/>
          <w:sz w:val="20"/>
        </w:rPr>
      </w:pPr>
    </w:p>
    <w:p w14:paraId="2FD31C20" w14:textId="77777777" w:rsidR="00BD2601" w:rsidRPr="00962CDE" w:rsidRDefault="00BD2601" w:rsidP="007A23B9">
      <w:pPr>
        <w:ind w:left="1620" w:hanging="440"/>
        <w:jc w:val="both"/>
        <w:outlineLvl w:val="0"/>
        <w:rPr>
          <w:rFonts w:ascii="Arial" w:hAnsi="Arial"/>
          <w:b/>
          <w:sz w:val="20"/>
        </w:rPr>
      </w:pPr>
      <w:r w:rsidRPr="00962CDE">
        <w:rPr>
          <w:rFonts w:ascii="Arial" w:hAnsi="Arial"/>
          <w:b/>
          <w:sz w:val="20"/>
        </w:rPr>
        <w:t>1.</w:t>
      </w:r>
      <w:r w:rsidRPr="00962CDE">
        <w:rPr>
          <w:rFonts w:ascii="Arial" w:hAnsi="Arial"/>
          <w:b/>
          <w:sz w:val="20"/>
        </w:rPr>
        <w:tab/>
      </w:r>
      <w:r w:rsidR="00677D99" w:rsidRPr="00962CDE">
        <w:rPr>
          <w:rFonts w:ascii="Arial" w:hAnsi="Arial"/>
          <w:b/>
          <w:sz w:val="20"/>
        </w:rPr>
        <w:t>The Social Aspects of CSR</w:t>
      </w:r>
    </w:p>
    <w:p w14:paraId="50EABA76" w14:textId="77777777" w:rsidR="002079F1" w:rsidRPr="00962CDE" w:rsidRDefault="002079F1" w:rsidP="002079F1">
      <w:pPr>
        <w:tabs>
          <w:tab w:val="left" w:pos="440"/>
        </w:tabs>
        <w:ind w:left="1620" w:hanging="440"/>
        <w:jc w:val="both"/>
        <w:rPr>
          <w:rFonts w:ascii="Arial" w:hAnsi="Arial"/>
          <w:sz w:val="20"/>
        </w:rPr>
      </w:pPr>
      <w:r w:rsidRPr="00962CDE">
        <w:rPr>
          <w:rFonts w:ascii="Arial" w:hAnsi="Arial"/>
          <w:sz w:val="20"/>
        </w:rPr>
        <w:tab/>
        <w:t xml:space="preserve">Corporations </w:t>
      </w:r>
      <w:r w:rsidR="00384651" w:rsidRPr="00962CDE">
        <w:rPr>
          <w:rFonts w:ascii="Arial" w:hAnsi="Arial"/>
          <w:sz w:val="20"/>
        </w:rPr>
        <w:t xml:space="preserve">can </w:t>
      </w:r>
      <w:r w:rsidRPr="00962CDE">
        <w:rPr>
          <w:rFonts w:ascii="Arial" w:hAnsi="Arial"/>
          <w:sz w:val="20"/>
        </w:rPr>
        <w:t>actively promote social goals and move toward solving social problems. Some companies pub</w:t>
      </w:r>
      <w:r w:rsidRPr="00962CDE">
        <w:rPr>
          <w:rFonts w:ascii="Arial" w:hAnsi="Arial"/>
          <w:sz w:val="20"/>
        </w:rPr>
        <w:softHyphen/>
        <w:t>lish annual corporate social responsibility—or sustainability, or citizenship—reports to highlight their activities.</w:t>
      </w:r>
    </w:p>
    <w:p w14:paraId="58001B9B" w14:textId="77777777" w:rsidR="006D2075" w:rsidRPr="00962CDE" w:rsidRDefault="006D2075" w:rsidP="006D2075">
      <w:pPr>
        <w:ind w:left="1620" w:hanging="440"/>
        <w:jc w:val="both"/>
        <w:rPr>
          <w:rFonts w:ascii="Arial" w:hAnsi="Arial"/>
          <w:sz w:val="20"/>
        </w:rPr>
      </w:pPr>
    </w:p>
    <w:p w14:paraId="172FE1E0" w14:textId="77777777" w:rsidR="006D2075" w:rsidRPr="00962CDE" w:rsidRDefault="006D2075" w:rsidP="007A23B9">
      <w:pPr>
        <w:ind w:left="1620" w:hanging="440"/>
        <w:jc w:val="both"/>
        <w:outlineLvl w:val="0"/>
        <w:rPr>
          <w:rFonts w:ascii="Arial" w:hAnsi="Arial"/>
          <w:b/>
          <w:sz w:val="20"/>
        </w:rPr>
      </w:pPr>
      <w:r w:rsidRPr="00962CDE">
        <w:rPr>
          <w:rFonts w:ascii="Arial" w:hAnsi="Arial"/>
          <w:b/>
          <w:sz w:val="20"/>
        </w:rPr>
        <w:t>2.</w:t>
      </w:r>
      <w:r w:rsidRPr="00962CDE">
        <w:rPr>
          <w:rFonts w:ascii="Arial" w:hAnsi="Arial"/>
          <w:b/>
          <w:sz w:val="20"/>
        </w:rPr>
        <w:tab/>
      </w:r>
      <w:r w:rsidR="005C3EE1" w:rsidRPr="00962CDE">
        <w:rPr>
          <w:rFonts w:ascii="Arial" w:hAnsi="Arial"/>
          <w:b/>
          <w:sz w:val="20"/>
        </w:rPr>
        <w:t xml:space="preserve">The </w:t>
      </w:r>
      <w:r w:rsidRPr="00962CDE">
        <w:rPr>
          <w:rFonts w:ascii="Arial" w:hAnsi="Arial"/>
          <w:b/>
          <w:sz w:val="20"/>
        </w:rPr>
        <w:t>Corporate Aspects of CSR</w:t>
      </w:r>
    </w:p>
    <w:p w14:paraId="22F91CAD" w14:textId="77777777" w:rsidR="006D2075" w:rsidRPr="00962CDE" w:rsidRDefault="006D2075" w:rsidP="006D2075">
      <w:pPr>
        <w:tabs>
          <w:tab w:val="left" w:pos="440"/>
        </w:tabs>
        <w:ind w:left="1620" w:hanging="440"/>
        <w:jc w:val="both"/>
        <w:rPr>
          <w:rFonts w:ascii="Arial" w:hAnsi="Arial"/>
          <w:sz w:val="20"/>
        </w:rPr>
      </w:pPr>
      <w:r w:rsidRPr="00962CDE">
        <w:rPr>
          <w:rFonts w:ascii="Arial" w:hAnsi="Arial"/>
          <w:sz w:val="20"/>
        </w:rPr>
        <w:tab/>
      </w:r>
      <w:r w:rsidR="00384651" w:rsidRPr="00962CDE">
        <w:rPr>
          <w:rFonts w:ascii="Arial" w:hAnsi="Arial" w:cs="Arial"/>
          <w:kern w:val="1"/>
          <w:sz w:val="20"/>
          <w:lang w:bidi="en-US"/>
        </w:rPr>
        <w:t>Any socially responsible activity—relevant, significant, and related to a corporation’s business—can benefit the firm in terms of increasing goodwill and sales, decreasing operating costs, and more impressive, committed, and long-term employees</w:t>
      </w:r>
      <w:r w:rsidRPr="00962CDE">
        <w:rPr>
          <w:rFonts w:ascii="Arial" w:hAnsi="Arial"/>
          <w:sz w:val="20"/>
        </w:rPr>
        <w:t>.</w:t>
      </w:r>
    </w:p>
    <w:p w14:paraId="49CDEB91" w14:textId="77777777" w:rsidR="008A3DE3" w:rsidRPr="00962CDE" w:rsidRDefault="008A3DE3">
      <w:pPr>
        <w:ind w:left="1620" w:hanging="440"/>
        <w:jc w:val="both"/>
        <w:rPr>
          <w:rFonts w:ascii="Arial" w:hAnsi="Arial"/>
          <w:sz w:val="20"/>
        </w:rPr>
      </w:pPr>
    </w:p>
    <w:p w14:paraId="7BD307E4" w14:textId="77777777" w:rsidR="008A3DE3" w:rsidRPr="009A7349" w:rsidRDefault="00D925C1" w:rsidP="007A23B9">
      <w:pPr>
        <w:ind w:left="1620" w:hanging="440"/>
        <w:jc w:val="both"/>
        <w:outlineLvl w:val="0"/>
        <w:rPr>
          <w:rFonts w:ascii="Arial" w:hAnsi="Arial"/>
          <w:b/>
          <w:sz w:val="20"/>
        </w:rPr>
      </w:pPr>
      <w:r w:rsidRPr="009A7349">
        <w:rPr>
          <w:rFonts w:ascii="Arial" w:hAnsi="Arial"/>
          <w:b/>
          <w:sz w:val="20"/>
        </w:rPr>
        <w:t>3</w:t>
      </w:r>
      <w:r w:rsidR="008A3DE3" w:rsidRPr="009A7349">
        <w:rPr>
          <w:rFonts w:ascii="Arial" w:hAnsi="Arial"/>
          <w:b/>
          <w:sz w:val="20"/>
        </w:rPr>
        <w:t>.</w:t>
      </w:r>
      <w:r w:rsidRPr="009A7349">
        <w:rPr>
          <w:rFonts w:ascii="Arial" w:hAnsi="Arial"/>
          <w:b/>
          <w:sz w:val="20"/>
        </w:rPr>
        <w:tab/>
        <w:t>Stakeholders</w:t>
      </w:r>
    </w:p>
    <w:p w14:paraId="69E2BD72" w14:textId="77777777" w:rsidR="008A3DE3" w:rsidRPr="009A7349" w:rsidRDefault="008A3DE3">
      <w:pPr>
        <w:tabs>
          <w:tab w:val="left" w:pos="440"/>
        </w:tabs>
        <w:ind w:left="1620" w:hanging="440"/>
        <w:jc w:val="both"/>
        <w:rPr>
          <w:rFonts w:ascii="Arial" w:hAnsi="Arial"/>
          <w:sz w:val="20"/>
        </w:rPr>
      </w:pPr>
      <w:r w:rsidRPr="009A7349">
        <w:rPr>
          <w:rFonts w:ascii="Arial" w:hAnsi="Arial"/>
          <w:sz w:val="20"/>
        </w:rPr>
        <w:tab/>
        <w:t>Stakeholders include employees, customers, creditors, s</w:t>
      </w:r>
      <w:r w:rsidR="00E04B85" w:rsidRPr="009A7349">
        <w:rPr>
          <w:rFonts w:ascii="Arial" w:hAnsi="Arial"/>
          <w:sz w:val="20"/>
        </w:rPr>
        <w:t xml:space="preserve">uppliers, advocacy groups, and the community </w:t>
      </w:r>
      <w:r w:rsidRPr="009A7349">
        <w:rPr>
          <w:rFonts w:ascii="Arial" w:hAnsi="Arial"/>
          <w:sz w:val="20"/>
        </w:rPr>
        <w:t>in which a business operates. It is sometimes said that duties to these groups should be weighed against the duty to a firm’s owners.</w:t>
      </w:r>
    </w:p>
    <w:p w14:paraId="3A8AB5ED" w14:textId="77777777" w:rsidR="008A3DE3" w:rsidRPr="009A7349" w:rsidRDefault="008A3DE3">
      <w:pPr>
        <w:jc w:val="both"/>
        <w:rPr>
          <w:rFonts w:ascii="Arial" w:hAnsi="Arial"/>
          <w:sz w:val="20"/>
        </w:rPr>
      </w:pPr>
    </w:p>
    <w:p w14:paraId="76721412" w14:textId="77777777" w:rsidR="008A3DE3" w:rsidRPr="009A7349" w:rsidRDefault="008A3DE3" w:rsidP="007A23B9">
      <w:pPr>
        <w:ind w:left="720" w:hanging="720"/>
        <w:jc w:val="both"/>
        <w:outlineLvl w:val="0"/>
        <w:rPr>
          <w:rFonts w:ascii="Arial" w:hAnsi="Arial"/>
          <w:b/>
        </w:rPr>
      </w:pPr>
      <w:r w:rsidRPr="009A7349">
        <w:rPr>
          <w:rFonts w:ascii="Arial" w:hAnsi="Arial"/>
          <w:b/>
        </w:rPr>
        <w:t>IV.</w:t>
      </w:r>
      <w:r w:rsidRPr="009A7349">
        <w:rPr>
          <w:rFonts w:ascii="Arial" w:hAnsi="Arial"/>
          <w:b/>
        </w:rPr>
        <w:tab/>
        <w:t xml:space="preserve">Making Ethical </w:t>
      </w:r>
      <w:r w:rsidR="001C07AC" w:rsidRPr="009A7349">
        <w:rPr>
          <w:rFonts w:ascii="Arial" w:hAnsi="Arial"/>
          <w:b/>
        </w:rPr>
        <w:t xml:space="preserve">Business </w:t>
      </w:r>
      <w:r w:rsidRPr="009A7349">
        <w:rPr>
          <w:rFonts w:ascii="Arial" w:hAnsi="Arial"/>
          <w:b/>
        </w:rPr>
        <w:t>Decisions</w:t>
      </w:r>
    </w:p>
    <w:p w14:paraId="1178E19D" w14:textId="77777777" w:rsidR="008A3DE3" w:rsidRPr="009A7349" w:rsidRDefault="008A3DE3">
      <w:pPr>
        <w:ind w:left="720" w:hanging="720"/>
        <w:jc w:val="both"/>
        <w:rPr>
          <w:rFonts w:ascii="Arial" w:hAnsi="Arial"/>
          <w:sz w:val="20"/>
        </w:rPr>
      </w:pPr>
      <w:r w:rsidRPr="009A7349">
        <w:rPr>
          <w:rFonts w:ascii="Arial" w:hAnsi="Arial"/>
          <w:sz w:val="20"/>
        </w:rPr>
        <w:tab/>
      </w:r>
      <w:r w:rsidR="000C1B75" w:rsidRPr="009A7349">
        <w:rPr>
          <w:rFonts w:ascii="Arial" w:hAnsi="Arial" w:cs="Arial"/>
          <w:kern w:val="1"/>
          <w:sz w:val="20"/>
          <w:lang w:bidi="en-US"/>
        </w:rPr>
        <w:t xml:space="preserve">Business decisions involve legal concerns, financial questions, health and safety concerns, and ethical components.  </w:t>
      </w:r>
      <w:r w:rsidR="001724D6" w:rsidRPr="009A7349">
        <w:rPr>
          <w:rFonts w:ascii="Arial" w:hAnsi="Arial"/>
          <w:sz w:val="20"/>
        </w:rPr>
        <w:t>All</w:t>
      </w:r>
      <w:r w:rsidRPr="009A7349">
        <w:rPr>
          <w:rFonts w:ascii="Arial" w:hAnsi="Arial"/>
          <w:sz w:val="20"/>
        </w:rPr>
        <w:t xml:space="preserve"> corporate actors </w:t>
      </w:r>
      <w:r w:rsidR="001724D6" w:rsidRPr="009A7349">
        <w:rPr>
          <w:rFonts w:ascii="Arial" w:hAnsi="Arial"/>
          <w:sz w:val="20"/>
        </w:rPr>
        <w:t xml:space="preserve">should </w:t>
      </w:r>
      <w:r w:rsidRPr="009A7349">
        <w:rPr>
          <w:rFonts w:ascii="Arial" w:hAnsi="Arial"/>
          <w:sz w:val="20"/>
        </w:rPr>
        <w:t>think broadly a</w:t>
      </w:r>
      <w:r w:rsidR="000C1B75" w:rsidRPr="009A7349">
        <w:rPr>
          <w:rFonts w:ascii="Arial" w:hAnsi="Arial"/>
          <w:sz w:val="20"/>
        </w:rPr>
        <w:t>bout how their decisions and ac</w:t>
      </w:r>
      <w:r w:rsidRPr="009A7349">
        <w:rPr>
          <w:rFonts w:ascii="Arial" w:hAnsi="Arial"/>
          <w:sz w:val="20"/>
        </w:rPr>
        <w:t>tions will affect other employees, shareholders</w:t>
      </w:r>
      <w:r w:rsidR="001724D6" w:rsidRPr="009A7349">
        <w:rPr>
          <w:rFonts w:ascii="Arial" w:hAnsi="Arial"/>
          <w:sz w:val="20"/>
        </w:rPr>
        <w:t>, customers, and the community.</w:t>
      </w:r>
    </w:p>
    <w:p w14:paraId="65740D3D" w14:textId="77777777" w:rsidR="008A3DE3" w:rsidRPr="009A7349" w:rsidRDefault="008A3DE3">
      <w:pPr>
        <w:ind w:left="1160" w:hanging="440"/>
        <w:jc w:val="both"/>
        <w:rPr>
          <w:rFonts w:ascii="Arial" w:hAnsi="Arial"/>
          <w:smallCaps/>
          <w:sz w:val="16"/>
        </w:rPr>
      </w:pPr>
    </w:p>
    <w:p w14:paraId="302CC8C2" w14:textId="77777777" w:rsidR="000C1B75" w:rsidRPr="009A7349" w:rsidRDefault="000C1B75" w:rsidP="000C1B75">
      <w:pPr>
        <w:ind w:left="1160" w:hanging="440"/>
        <w:jc w:val="both"/>
        <w:rPr>
          <w:rFonts w:ascii="Arial" w:hAnsi="Arial"/>
          <w:b/>
          <w:smallCaps/>
          <w:sz w:val="20"/>
        </w:rPr>
      </w:pPr>
      <w:r w:rsidRPr="009A7349">
        <w:rPr>
          <w:rFonts w:ascii="Arial" w:hAnsi="Arial"/>
          <w:b/>
          <w:smallCaps/>
          <w:sz w:val="20"/>
        </w:rPr>
        <w:lastRenderedPageBreak/>
        <w:t>A.</w:t>
      </w:r>
      <w:r w:rsidRPr="009A7349">
        <w:rPr>
          <w:rFonts w:ascii="Arial" w:hAnsi="Arial"/>
          <w:b/>
          <w:smallCaps/>
          <w:sz w:val="20"/>
        </w:rPr>
        <w:tab/>
        <w:t>A Systematic Approach</w:t>
      </w:r>
    </w:p>
    <w:p w14:paraId="411E8E06" w14:textId="77777777" w:rsidR="000C1B75" w:rsidRPr="009A7349" w:rsidRDefault="000C1B75" w:rsidP="000C1B75">
      <w:pPr>
        <w:ind w:left="1170" w:hanging="450"/>
        <w:jc w:val="both"/>
        <w:rPr>
          <w:rFonts w:ascii="Arial" w:hAnsi="Arial"/>
          <w:sz w:val="20"/>
        </w:rPr>
      </w:pPr>
      <w:r w:rsidRPr="009A7349">
        <w:rPr>
          <w:rFonts w:ascii="Arial" w:hAnsi="Arial"/>
          <w:sz w:val="20"/>
        </w:rPr>
        <w:tab/>
        <w:t>Business Process Pragmatism—a practical method to investigate and solve ethics problems—includes five steps—</w:t>
      </w:r>
    </w:p>
    <w:p w14:paraId="4C3B43F6" w14:textId="77777777" w:rsidR="000C1B75" w:rsidRPr="009A7349" w:rsidRDefault="000C1B75" w:rsidP="000C1B75">
      <w:pPr>
        <w:ind w:left="1620" w:hanging="450"/>
        <w:jc w:val="both"/>
        <w:rPr>
          <w:rFonts w:ascii="Arial" w:hAnsi="Arial"/>
          <w:smallCaps/>
          <w:sz w:val="16"/>
          <w:szCs w:val="16"/>
        </w:rPr>
      </w:pPr>
    </w:p>
    <w:p w14:paraId="18AB0EA9" w14:textId="77777777" w:rsidR="000C1B75" w:rsidRPr="009A7349" w:rsidRDefault="000C1B75" w:rsidP="000C1B75">
      <w:pPr>
        <w:ind w:left="1620" w:hanging="450"/>
        <w:jc w:val="both"/>
        <w:rPr>
          <w:rFonts w:ascii="Arial" w:hAnsi="Arial"/>
          <w:sz w:val="20"/>
        </w:rPr>
      </w:pPr>
      <w:r w:rsidRPr="009A7349">
        <w:rPr>
          <w:rFonts w:ascii="Arial" w:hAnsi="Arial"/>
          <w:sz w:val="20"/>
        </w:rPr>
        <w:t>•</w:t>
      </w:r>
      <w:r w:rsidRPr="009A7349">
        <w:rPr>
          <w:rFonts w:ascii="Arial" w:hAnsi="Arial"/>
          <w:sz w:val="20"/>
        </w:rPr>
        <w:tab/>
      </w:r>
      <w:r w:rsidRPr="0099296A">
        <w:rPr>
          <w:rFonts w:ascii="Arial" w:hAnsi="Arial"/>
          <w:b/>
          <w:i/>
          <w:sz w:val="20"/>
        </w:rPr>
        <w:t>Inquiry</w:t>
      </w:r>
      <w:r w:rsidRPr="009A7349">
        <w:rPr>
          <w:rFonts w:ascii="Arial" w:hAnsi="Arial"/>
          <w:sz w:val="20"/>
        </w:rPr>
        <w:t>: Identify the parties, specify the problem, and list the relevant ethical principles.</w:t>
      </w:r>
    </w:p>
    <w:p w14:paraId="755E1826" w14:textId="77777777" w:rsidR="000C1B75" w:rsidRPr="009A7349" w:rsidRDefault="000C1B75" w:rsidP="000C1B75">
      <w:pPr>
        <w:ind w:left="1620" w:hanging="450"/>
        <w:jc w:val="both"/>
        <w:rPr>
          <w:rFonts w:ascii="Arial" w:hAnsi="Arial"/>
          <w:sz w:val="20"/>
        </w:rPr>
      </w:pPr>
      <w:r w:rsidRPr="009A7349">
        <w:rPr>
          <w:rFonts w:ascii="Arial" w:hAnsi="Arial"/>
          <w:sz w:val="20"/>
        </w:rPr>
        <w:t>•</w:t>
      </w:r>
      <w:r w:rsidRPr="009A7349">
        <w:rPr>
          <w:rFonts w:ascii="Arial" w:hAnsi="Arial"/>
          <w:sz w:val="20"/>
        </w:rPr>
        <w:tab/>
      </w:r>
      <w:r w:rsidRPr="0099296A">
        <w:rPr>
          <w:rFonts w:ascii="Arial" w:hAnsi="Arial"/>
          <w:b/>
          <w:i/>
          <w:sz w:val="20"/>
        </w:rPr>
        <w:t>Discussion</w:t>
      </w:r>
      <w:r w:rsidRPr="009A7349">
        <w:rPr>
          <w:rFonts w:ascii="Arial" w:hAnsi="Arial"/>
          <w:sz w:val="20"/>
        </w:rPr>
        <w:t>: Put together a list of action options and resolution goals.</w:t>
      </w:r>
    </w:p>
    <w:p w14:paraId="35D150D5" w14:textId="77777777" w:rsidR="000C1B75" w:rsidRPr="009A7349" w:rsidRDefault="000C1B75" w:rsidP="000C1B75">
      <w:pPr>
        <w:ind w:left="1620" w:hanging="450"/>
        <w:jc w:val="both"/>
        <w:rPr>
          <w:rFonts w:ascii="Arial" w:hAnsi="Arial"/>
          <w:sz w:val="20"/>
        </w:rPr>
      </w:pPr>
      <w:r w:rsidRPr="009A7349">
        <w:rPr>
          <w:rFonts w:ascii="Arial" w:hAnsi="Arial"/>
          <w:sz w:val="20"/>
        </w:rPr>
        <w:t>•</w:t>
      </w:r>
      <w:r w:rsidRPr="009A7349">
        <w:rPr>
          <w:rFonts w:ascii="Arial" w:hAnsi="Arial"/>
          <w:sz w:val="20"/>
        </w:rPr>
        <w:tab/>
      </w:r>
      <w:r w:rsidRPr="0099296A">
        <w:rPr>
          <w:rFonts w:ascii="Arial" w:hAnsi="Arial"/>
          <w:b/>
          <w:i/>
          <w:sz w:val="20"/>
        </w:rPr>
        <w:t>Decision</w:t>
      </w:r>
      <w:r w:rsidRPr="009A7349">
        <w:rPr>
          <w:rFonts w:ascii="Arial" w:hAnsi="Arial"/>
          <w:sz w:val="20"/>
        </w:rPr>
        <w:t>: Come to a consensus decision on an action plan.</w:t>
      </w:r>
    </w:p>
    <w:p w14:paraId="3A16CBED" w14:textId="77777777" w:rsidR="000C1B75" w:rsidRPr="009A7349" w:rsidRDefault="000C1B75" w:rsidP="000C1B75">
      <w:pPr>
        <w:ind w:left="1620" w:hanging="450"/>
        <w:jc w:val="both"/>
        <w:rPr>
          <w:rFonts w:ascii="Arial" w:hAnsi="Arial"/>
          <w:sz w:val="20"/>
        </w:rPr>
      </w:pPr>
      <w:r w:rsidRPr="009A7349">
        <w:rPr>
          <w:rFonts w:ascii="Arial" w:hAnsi="Arial"/>
          <w:sz w:val="20"/>
        </w:rPr>
        <w:t>•</w:t>
      </w:r>
      <w:r w:rsidRPr="009A7349">
        <w:rPr>
          <w:rFonts w:ascii="Arial" w:hAnsi="Arial"/>
          <w:sz w:val="20"/>
        </w:rPr>
        <w:tab/>
      </w:r>
      <w:r w:rsidRPr="0099296A">
        <w:rPr>
          <w:rFonts w:ascii="Arial" w:hAnsi="Arial"/>
          <w:b/>
          <w:i/>
          <w:sz w:val="20"/>
        </w:rPr>
        <w:t>Justification</w:t>
      </w:r>
      <w:r w:rsidRPr="009A7349">
        <w:rPr>
          <w:rFonts w:ascii="Arial" w:hAnsi="Arial"/>
          <w:sz w:val="20"/>
        </w:rPr>
        <w:t>: Attach reasons to each proposed action and ask whether the corporate stakeholders will accept those reasons.</w:t>
      </w:r>
    </w:p>
    <w:p w14:paraId="179A270E" w14:textId="77777777" w:rsidR="000C1B75" w:rsidRPr="009A7349" w:rsidRDefault="000C1B75" w:rsidP="000C1B75">
      <w:pPr>
        <w:ind w:left="1620" w:hanging="450"/>
        <w:jc w:val="both"/>
        <w:rPr>
          <w:rFonts w:ascii="Arial" w:hAnsi="Arial"/>
          <w:sz w:val="20"/>
        </w:rPr>
      </w:pPr>
      <w:r w:rsidRPr="009A7349">
        <w:rPr>
          <w:rFonts w:ascii="Arial" w:hAnsi="Arial"/>
          <w:sz w:val="20"/>
        </w:rPr>
        <w:t>•</w:t>
      </w:r>
      <w:r w:rsidRPr="009A7349">
        <w:rPr>
          <w:rFonts w:ascii="Arial" w:hAnsi="Arial"/>
          <w:sz w:val="20"/>
        </w:rPr>
        <w:tab/>
      </w:r>
      <w:r w:rsidRPr="0099296A">
        <w:rPr>
          <w:rFonts w:ascii="Arial" w:hAnsi="Arial"/>
          <w:b/>
          <w:i/>
          <w:sz w:val="20"/>
        </w:rPr>
        <w:t>Evaluation</w:t>
      </w:r>
      <w:r w:rsidRPr="009A7349">
        <w:rPr>
          <w:rFonts w:ascii="Arial" w:hAnsi="Arial"/>
          <w:sz w:val="20"/>
        </w:rPr>
        <w:t>: Consider whether the solution satisfies corporate, community, and individual values.</w:t>
      </w:r>
    </w:p>
    <w:p w14:paraId="0FD90367" w14:textId="77777777" w:rsidR="00CE3FD4" w:rsidRPr="009A7349" w:rsidRDefault="00CE3FD4" w:rsidP="00CE3FD4">
      <w:pPr>
        <w:tabs>
          <w:tab w:val="left" w:pos="440"/>
        </w:tabs>
        <w:ind w:right="360"/>
        <w:jc w:val="both"/>
        <w:rPr>
          <w:rFonts w:ascii="Arial" w:hAnsi="Arial"/>
          <w:sz w:val="16"/>
        </w:rPr>
      </w:pPr>
    </w:p>
    <w:tbl>
      <w:tblPr>
        <w:tblW w:w="0" w:type="auto"/>
        <w:tblLayout w:type="fixed"/>
        <w:tblCellMar>
          <w:left w:w="80" w:type="dxa"/>
          <w:right w:w="80" w:type="dxa"/>
        </w:tblCellMar>
        <w:tblLook w:val="0000" w:firstRow="0" w:lastRow="0" w:firstColumn="0" w:lastColumn="0" w:noHBand="0" w:noVBand="0"/>
      </w:tblPr>
      <w:tblGrid>
        <w:gridCol w:w="10440"/>
      </w:tblGrid>
      <w:tr w:rsidR="00CE3FD4" w:rsidRPr="009A7349" w14:paraId="7B9C1172" w14:textId="77777777" w:rsidTr="00E960A6">
        <w:tc>
          <w:tcPr>
            <w:tcW w:w="10440" w:type="dxa"/>
            <w:tcBorders>
              <w:top w:val="single" w:sz="12" w:space="0" w:color="auto"/>
              <w:left w:val="single" w:sz="12" w:space="0" w:color="auto"/>
              <w:right w:val="single" w:sz="12" w:space="0" w:color="auto"/>
            </w:tcBorders>
          </w:tcPr>
          <w:p w14:paraId="13644C8E" w14:textId="77777777" w:rsidR="00CE3FD4" w:rsidRPr="009A7349" w:rsidRDefault="00CE3FD4" w:rsidP="00E960A6">
            <w:pPr>
              <w:ind w:left="360" w:right="202"/>
              <w:jc w:val="center"/>
              <w:rPr>
                <w:rFonts w:ascii="Arial" w:hAnsi="Arial"/>
                <w:b/>
                <w:smallCaps/>
                <w:sz w:val="20"/>
              </w:rPr>
            </w:pPr>
          </w:p>
          <w:p w14:paraId="09D997AA" w14:textId="77777777" w:rsidR="00CE3FD4" w:rsidRPr="00C62677" w:rsidRDefault="00CE3FD4" w:rsidP="00E960A6">
            <w:pPr>
              <w:ind w:left="360" w:right="202"/>
              <w:jc w:val="center"/>
              <w:rPr>
                <w:rFonts w:ascii="New Century Schlbk" w:hAnsi="New Century Schlbk"/>
                <w:sz w:val="20"/>
              </w:rPr>
            </w:pPr>
            <w:r w:rsidRPr="009A7349">
              <w:rPr>
                <w:rFonts w:ascii="Arial" w:hAnsi="Arial"/>
                <w:b/>
                <w:smallCaps/>
                <w:sz w:val="20"/>
              </w:rPr>
              <w:t>Additional Background—</w:t>
            </w:r>
          </w:p>
        </w:tc>
      </w:tr>
      <w:tr w:rsidR="00CE3FD4" w:rsidRPr="009A7349" w14:paraId="6204309C" w14:textId="77777777" w:rsidTr="00E960A6">
        <w:tc>
          <w:tcPr>
            <w:tcW w:w="10440" w:type="dxa"/>
            <w:tcBorders>
              <w:left w:val="single" w:sz="12" w:space="0" w:color="auto"/>
              <w:right w:val="single" w:sz="12" w:space="0" w:color="auto"/>
            </w:tcBorders>
          </w:tcPr>
          <w:p w14:paraId="2D564790" w14:textId="77777777" w:rsidR="00CE3FD4" w:rsidRPr="009A7349" w:rsidRDefault="00CE3FD4" w:rsidP="00E960A6">
            <w:pPr>
              <w:ind w:left="360" w:right="202"/>
              <w:jc w:val="center"/>
              <w:rPr>
                <w:rFonts w:ascii="Arial" w:hAnsi="Arial"/>
                <w:b/>
                <w:sz w:val="20"/>
              </w:rPr>
            </w:pPr>
          </w:p>
        </w:tc>
      </w:tr>
      <w:tr w:rsidR="00CE3FD4" w:rsidRPr="00C62677" w14:paraId="35150FF6" w14:textId="77777777" w:rsidTr="00E960A6">
        <w:tc>
          <w:tcPr>
            <w:tcW w:w="10440" w:type="dxa"/>
            <w:tcBorders>
              <w:left w:val="single" w:sz="12" w:space="0" w:color="auto"/>
              <w:right w:val="single" w:sz="12" w:space="0" w:color="auto"/>
            </w:tcBorders>
          </w:tcPr>
          <w:p w14:paraId="55C9AD95" w14:textId="77777777" w:rsidR="00CE3FD4" w:rsidRPr="009A7349" w:rsidRDefault="00E960A6" w:rsidP="00E960A6">
            <w:pPr>
              <w:ind w:left="360" w:right="202"/>
              <w:jc w:val="center"/>
              <w:rPr>
                <w:rFonts w:ascii="Arial" w:hAnsi="Arial"/>
                <w:b/>
                <w:sz w:val="28"/>
              </w:rPr>
            </w:pPr>
            <w:r w:rsidRPr="009A7349">
              <w:rPr>
                <w:rFonts w:ascii="Arial" w:hAnsi="Arial"/>
                <w:b/>
                <w:sz w:val="28"/>
              </w:rPr>
              <w:t>Guidelines to Making Ethical Business Decisions</w:t>
            </w:r>
          </w:p>
        </w:tc>
      </w:tr>
      <w:tr w:rsidR="00CE3FD4" w:rsidRPr="009A7349" w14:paraId="4585C079" w14:textId="77777777" w:rsidTr="00E960A6">
        <w:tc>
          <w:tcPr>
            <w:tcW w:w="10440" w:type="dxa"/>
            <w:tcBorders>
              <w:left w:val="single" w:sz="12" w:space="0" w:color="auto"/>
              <w:right w:val="single" w:sz="12" w:space="0" w:color="auto"/>
            </w:tcBorders>
          </w:tcPr>
          <w:p w14:paraId="04121A40" w14:textId="77777777" w:rsidR="00CE3FD4" w:rsidRPr="00C62677" w:rsidRDefault="00CE3FD4" w:rsidP="00E960A6">
            <w:pPr>
              <w:ind w:left="360" w:right="200"/>
              <w:jc w:val="both"/>
              <w:rPr>
                <w:rFonts w:ascii="New Century Schlbk" w:hAnsi="New Century Schlbk"/>
                <w:sz w:val="20"/>
              </w:rPr>
            </w:pPr>
          </w:p>
        </w:tc>
      </w:tr>
      <w:tr w:rsidR="00CE3FD4" w:rsidRPr="00C62677" w14:paraId="22B1BB73" w14:textId="77777777" w:rsidTr="00E960A6">
        <w:tc>
          <w:tcPr>
            <w:tcW w:w="10440" w:type="dxa"/>
            <w:tcBorders>
              <w:left w:val="single" w:sz="12" w:space="0" w:color="auto"/>
              <w:right w:val="single" w:sz="12" w:space="0" w:color="auto"/>
            </w:tcBorders>
          </w:tcPr>
          <w:p w14:paraId="3735B6C7" w14:textId="77777777" w:rsidR="00CE3FD4" w:rsidRPr="00C62677" w:rsidRDefault="00CE3FD4" w:rsidP="00E960A6">
            <w:pPr>
              <w:ind w:left="360" w:right="200"/>
              <w:jc w:val="both"/>
              <w:rPr>
                <w:rFonts w:ascii="New Century Schlbk" w:hAnsi="New Century Schlbk"/>
                <w:sz w:val="20"/>
              </w:rPr>
            </w:pPr>
            <w:r w:rsidRPr="009A7349">
              <w:rPr>
                <w:rFonts w:ascii="Arial" w:hAnsi="Arial"/>
                <w:b/>
                <w:sz w:val="20"/>
              </w:rPr>
              <w:tab/>
              <w:t xml:space="preserve"> </w:t>
            </w:r>
            <w:r w:rsidR="00E960A6" w:rsidRPr="009A7349">
              <w:rPr>
                <w:rFonts w:ascii="Arial" w:hAnsi="Arial"/>
                <w:sz w:val="20"/>
              </w:rPr>
              <w:t>Guidelines for evaluating whether a decision or an action is ethical can be found in the law, business rules and procedures, social values, an individual’s conscience, an individual’s promises and obligations to others, and personal or societal heroes. An action is most likely ethical if it is consistent with the law, or at least the “spirit” of the law, as well as company policies, and if it can survive the scrutiny of one’s conscience and the regard of one’s heroes without betraying one’s commitments to others.</w:t>
            </w:r>
          </w:p>
        </w:tc>
      </w:tr>
      <w:tr w:rsidR="00CE3FD4" w:rsidRPr="009A7349" w14:paraId="611C48FF" w14:textId="77777777" w:rsidTr="00E960A6">
        <w:tc>
          <w:tcPr>
            <w:tcW w:w="10440" w:type="dxa"/>
            <w:tcBorders>
              <w:left w:val="single" w:sz="12" w:space="0" w:color="auto"/>
              <w:right w:val="single" w:sz="12" w:space="0" w:color="auto"/>
            </w:tcBorders>
          </w:tcPr>
          <w:p w14:paraId="1770E560" w14:textId="77777777" w:rsidR="00CE3FD4" w:rsidRPr="00C62677" w:rsidRDefault="00CE3FD4" w:rsidP="00E960A6">
            <w:pPr>
              <w:ind w:left="360" w:right="200"/>
              <w:jc w:val="both"/>
              <w:rPr>
                <w:rFonts w:ascii="New Century Schlbk" w:hAnsi="New Century Schlbk"/>
                <w:sz w:val="20"/>
              </w:rPr>
            </w:pPr>
          </w:p>
        </w:tc>
      </w:tr>
      <w:tr w:rsidR="00CE3FD4" w:rsidRPr="00C62677" w14:paraId="6DE91E21" w14:textId="77777777" w:rsidTr="00E960A6">
        <w:tc>
          <w:tcPr>
            <w:tcW w:w="10440" w:type="dxa"/>
            <w:tcBorders>
              <w:left w:val="single" w:sz="12" w:space="0" w:color="auto"/>
              <w:right w:val="single" w:sz="12" w:space="0" w:color="auto"/>
            </w:tcBorders>
          </w:tcPr>
          <w:p w14:paraId="15295686" w14:textId="77777777" w:rsidR="00CE3FD4" w:rsidRPr="00C62677" w:rsidRDefault="00CE3FD4" w:rsidP="00E960A6">
            <w:pPr>
              <w:ind w:left="360" w:right="200"/>
              <w:jc w:val="both"/>
              <w:rPr>
                <w:rFonts w:ascii="New Century Schlbk" w:hAnsi="New Century Schlbk"/>
                <w:sz w:val="20"/>
              </w:rPr>
            </w:pPr>
            <w:r w:rsidRPr="009A7349">
              <w:rPr>
                <w:rFonts w:ascii="Arial" w:hAnsi="Arial"/>
                <w:b/>
                <w:sz w:val="20"/>
              </w:rPr>
              <w:tab/>
            </w:r>
            <w:r w:rsidR="00E960A6" w:rsidRPr="009A7349">
              <w:rPr>
                <w:rFonts w:ascii="Arial" w:hAnsi="Arial"/>
                <w:sz w:val="20"/>
              </w:rPr>
              <w:t>These guidelines include—</w:t>
            </w:r>
          </w:p>
        </w:tc>
      </w:tr>
      <w:tr w:rsidR="00CE3FD4" w:rsidRPr="00C62677" w14:paraId="63324771" w14:textId="77777777" w:rsidTr="00E960A6">
        <w:tc>
          <w:tcPr>
            <w:tcW w:w="10440" w:type="dxa"/>
            <w:tcBorders>
              <w:left w:val="single" w:sz="12" w:space="0" w:color="auto"/>
              <w:right w:val="single" w:sz="12" w:space="0" w:color="auto"/>
            </w:tcBorders>
          </w:tcPr>
          <w:p w14:paraId="2335D4D2" w14:textId="77777777" w:rsidR="00CE3FD4" w:rsidRPr="00C62677" w:rsidRDefault="00CE3FD4" w:rsidP="00E960A6">
            <w:pPr>
              <w:ind w:left="360" w:right="200"/>
              <w:jc w:val="both"/>
              <w:rPr>
                <w:rFonts w:ascii="New Century Schlbk" w:hAnsi="New Century Schlbk"/>
                <w:sz w:val="16"/>
              </w:rPr>
            </w:pPr>
          </w:p>
        </w:tc>
      </w:tr>
      <w:tr w:rsidR="00CE3FD4" w:rsidRPr="00C62677" w14:paraId="5BA67736" w14:textId="77777777" w:rsidTr="00E960A6">
        <w:tc>
          <w:tcPr>
            <w:tcW w:w="10440" w:type="dxa"/>
            <w:tcBorders>
              <w:left w:val="single" w:sz="12" w:space="0" w:color="auto"/>
              <w:right w:val="single" w:sz="12" w:space="0" w:color="auto"/>
            </w:tcBorders>
          </w:tcPr>
          <w:p w14:paraId="1AEB9B03" w14:textId="77777777" w:rsidR="00CE3FD4" w:rsidRPr="00C62677" w:rsidRDefault="00E960A6" w:rsidP="00934E06">
            <w:pPr>
              <w:ind w:left="1080" w:right="200" w:hanging="360"/>
              <w:jc w:val="both"/>
              <w:rPr>
                <w:rFonts w:ascii="New Century Schlbk" w:hAnsi="New Century Schlbk"/>
                <w:sz w:val="20"/>
              </w:rPr>
            </w:pPr>
            <w:r w:rsidRPr="009A7349">
              <w:rPr>
                <w:rFonts w:ascii="Arial" w:hAnsi="Arial"/>
                <w:sz w:val="20"/>
              </w:rPr>
              <w:t>•</w:t>
            </w:r>
            <w:r w:rsidRPr="009A7349">
              <w:rPr>
                <w:rFonts w:ascii="Arial" w:hAnsi="Arial"/>
                <w:sz w:val="20"/>
              </w:rPr>
              <w:tab/>
            </w:r>
            <w:r w:rsidRPr="009A7349">
              <w:rPr>
                <w:rFonts w:ascii="Arial" w:hAnsi="Arial"/>
                <w:i/>
                <w:sz w:val="20"/>
              </w:rPr>
              <w:t>The law</w:t>
            </w:r>
            <w:r w:rsidRPr="009A7349">
              <w:rPr>
                <w:rFonts w:ascii="Arial" w:hAnsi="Arial"/>
                <w:sz w:val="20"/>
              </w:rPr>
              <w:t>: Is the action you are considering legal?</w:t>
            </w:r>
          </w:p>
        </w:tc>
      </w:tr>
      <w:tr w:rsidR="00934E06" w:rsidRPr="00C62677" w14:paraId="368F0251" w14:textId="77777777" w:rsidTr="006015B4">
        <w:tc>
          <w:tcPr>
            <w:tcW w:w="10440" w:type="dxa"/>
            <w:tcBorders>
              <w:left w:val="single" w:sz="12" w:space="0" w:color="auto"/>
              <w:right w:val="single" w:sz="12" w:space="0" w:color="auto"/>
            </w:tcBorders>
          </w:tcPr>
          <w:p w14:paraId="1C384A81" w14:textId="77777777" w:rsidR="00934E06" w:rsidRPr="00934E06" w:rsidRDefault="00934E06" w:rsidP="00934E06">
            <w:pPr>
              <w:ind w:left="1080" w:right="200" w:hanging="360"/>
              <w:jc w:val="both"/>
              <w:rPr>
                <w:rFonts w:ascii="New Century Schlbk" w:hAnsi="New Century Schlbk"/>
                <w:sz w:val="8"/>
              </w:rPr>
            </w:pPr>
          </w:p>
        </w:tc>
      </w:tr>
      <w:tr w:rsidR="00934E06" w:rsidRPr="00C62677" w14:paraId="10FA2333" w14:textId="77777777" w:rsidTr="006015B4">
        <w:tc>
          <w:tcPr>
            <w:tcW w:w="10440" w:type="dxa"/>
            <w:tcBorders>
              <w:left w:val="single" w:sz="12" w:space="0" w:color="auto"/>
              <w:right w:val="single" w:sz="12" w:space="0" w:color="auto"/>
            </w:tcBorders>
          </w:tcPr>
          <w:p w14:paraId="2758B3E5" w14:textId="77777777" w:rsidR="00934E06" w:rsidRPr="00C62677" w:rsidRDefault="00934E06" w:rsidP="00934E06">
            <w:pPr>
              <w:ind w:left="1080" w:right="200" w:hanging="360"/>
              <w:jc w:val="both"/>
              <w:rPr>
                <w:rFonts w:ascii="New Century Schlbk" w:hAnsi="New Century Schlbk"/>
                <w:sz w:val="20"/>
              </w:rPr>
            </w:pPr>
            <w:r w:rsidRPr="009A7349">
              <w:rPr>
                <w:rFonts w:ascii="Arial" w:hAnsi="Arial"/>
                <w:sz w:val="20"/>
              </w:rPr>
              <w:t>•</w:t>
            </w:r>
            <w:r w:rsidRPr="009A7349">
              <w:rPr>
                <w:rFonts w:ascii="Arial" w:hAnsi="Arial"/>
                <w:sz w:val="20"/>
              </w:rPr>
              <w:tab/>
            </w:r>
            <w:r w:rsidRPr="009A7349">
              <w:rPr>
                <w:rFonts w:ascii="Arial" w:hAnsi="Arial"/>
                <w:i/>
                <w:sz w:val="20"/>
              </w:rPr>
              <w:t>Business rules and procedures</w:t>
            </w:r>
            <w:r w:rsidRPr="009A7349">
              <w:rPr>
                <w:rFonts w:ascii="Arial" w:hAnsi="Arial"/>
                <w:sz w:val="20"/>
              </w:rPr>
              <w:t>: Is the action you are considering consistent with company policies and procedures?</w:t>
            </w:r>
          </w:p>
        </w:tc>
      </w:tr>
      <w:tr w:rsidR="00934E06" w:rsidRPr="00C62677" w14:paraId="12B7D6CF" w14:textId="77777777" w:rsidTr="006015B4">
        <w:tc>
          <w:tcPr>
            <w:tcW w:w="10440" w:type="dxa"/>
            <w:tcBorders>
              <w:left w:val="single" w:sz="12" w:space="0" w:color="auto"/>
              <w:right w:val="single" w:sz="12" w:space="0" w:color="auto"/>
            </w:tcBorders>
          </w:tcPr>
          <w:p w14:paraId="6725082F" w14:textId="77777777" w:rsidR="00934E06" w:rsidRPr="00934E06" w:rsidRDefault="00934E06" w:rsidP="00934E06">
            <w:pPr>
              <w:ind w:left="1080" w:right="200" w:hanging="360"/>
              <w:jc w:val="both"/>
              <w:rPr>
                <w:rFonts w:ascii="New Century Schlbk" w:hAnsi="New Century Schlbk"/>
                <w:sz w:val="8"/>
              </w:rPr>
            </w:pPr>
          </w:p>
        </w:tc>
      </w:tr>
      <w:tr w:rsidR="00934E06" w:rsidRPr="00C62677" w14:paraId="0B51CC2C" w14:textId="77777777" w:rsidTr="006015B4">
        <w:tc>
          <w:tcPr>
            <w:tcW w:w="10440" w:type="dxa"/>
            <w:tcBorders>
              <w:left w:val="single" w:sz="12" w:space="0" w:color="auto"/>
              <w:right w:val="single" w:sz="12" w:space="0" w:color="auto"/>
            </w:tcBorders>
          </w:tcPr>
          <w:p w14:paraId="31B86D9C" w14:textId="77777777" w:rsidR="00934E06" w:rsidRPr="00C62677" w:rsidRDefault="00934E06" w:rsidP="00934E06">
            <w:pPr>
              <w:ind w:left="1080" w:right="200" w:hanging="360"/>
              <w:jc w:val="both"/>
              <w:rPr>
                <w:rFonts w:ascii="New Century Schlbk" w:hAnsi="New Century Schlbk"/>
                <w:sz w:val="20"/>
              </w:rPr>
            </w:pPr>
            <w:r w:rsidRPr="009A7349">
              <w:rPr>
                <w:rFonts w:ascii="Arial" w:hAnsi="Arial"/>
                <w:sz w:val="20"/>
              </w:rPr>
              <w:t>•</w:t>
            </w:r>
            <w:r w:rsidRPr="009A7349">
              <w:rPr>
                <w:rFonts w:ascii="Arial" w:hAnsi="Arial"/>
                <w:sz w:val="20"/>
              </w:rPr>
              <w:tab/>
            </w:r>
            <w:r w:rsidRPr="009A7349">
              <w:rPr>
                <w:rFonts w:ascii="Arial" w:hAnsi="Arial"/>
                <w:i/>
                <w:sz w:val="20"/>
              </w:rPr>
              <w:t>Social values</w:t>
            </w:r>
            <w:r w:rsidRPr="009A7349">
              <w:rPr>
                <w:rFonts w:ascii="Arial" w:hAnsi="Arial"/>
                <w:sz w:val="20"/>
              </w:rPr>
              <w:t>: Is your proposed action consistent with the “spirit” of the law, even if it is not specifically prohibited?</w:t>
            </w:r>
          </w:p>
        </w:tc>
      </w:tr>
      <w:tr w:rsidR="00934E06" w:rsidRPr="00C62677" w14:paraId="4903CC72" w14:textId="77777777" w:rsidTr="006015B4">
        <w:tc>
          <w:tcPr>
            <w:tcW w:w="10440" w:type="dxa"/>
            <w:tcBorders>
              <w:left w:val="single" w:sz="12" w:space="0" w:color="auto"/>
              <w:right w:val="single" w:sz="12" w:space="0" w:color="auto"/>
            </w:tcBorders>
          </w:tcPr>
          <w:p w14:paraId="5C1266EF" w14:textId="77777777" w:rsidR="00934E06" w:rsidRPr="00934E06" w:rsidRDefault="00934E06" w:rsidP="00934E06">
            <w:pPr>
              <w:ind w:left="1080" w:right="200" w:hanging="360"/>
              <w:jc w:val="both"/>
              <w:rPr>
                <w:rFonts w:ascii="New Century Schlbk" w:hAnsi="New Century Schlbk"/>
                <w:sz w:val="8"/>
              </w:rPr>
            </w:pPr>
          </w:p>
        </w:tc>
      </w:tr>
      <w:tr w:rsidR="00934E06" w:rsidRPr="00C62677" w14:paraId="3A893F7C" w14:textId="77777777" w:rsidTr="006015B4">
        <w:tc>
          <w:tcPr>
            <w:tcW w:w="10440" w:type="dxa"/>
            <w:tcBorders>
              <w:left w:val="single" w:sz="12" w:space="0" w:color="auto"/>
              <w:right w:val="single" w:sz="12" w:space="0" w:color="auto"/>
            </w:tcBorders>
          </w:tcPr>
          <w:p w14:paraId="31C7014A" w14:textId="77777777" w:rsidR="00934E06" w:rsidRPr="00C62677" w:rsidRDefault="00934E06" w:rsidP="00934E06">
            <w:pPr>
              <w:ind w:left="1080" w:right="200" w:hanging="360"/>
              <w:jc w:val="both"/>
              <w:rPr>
                <w:rFonts w:ascii="New Century Schlbk" w:hAnsi="New Century Schlbk"/>
                <w:sz w:val="20"/>
              </w:rPr>
            </w:pPr>
            <w:r w:rsidRPr="009A7349">
              <w:rPr>
                <w:rFonts w:ascii="Arial" w:hAnsi="Arial"/>
                <w:sz w:val="20"/>
              </w:rPr>
              <w:t>•</w:t>
            </w:r>
            <w:r w:rsidRPr="009A7349">
              <w:rPr>
                <w:rFonts w:ascii="Arial" w:hAnsi="Arial"/>
                <w:sz w:val="20"/>
              </w:rPr>
              <w:tab/>
            </w:r>
            <w:r w:rsidRPr="009A7349">
              <w:rPr>
                <w:rFonts w:ascii="Arial" w:hAnsi="Arial"/>
                <w:i/>
                <w:sz w:val="20"/>
              </w:rPr>
              <w:t>Your conscience</w:t>
            </w:r>
            <w:r w:rsidRPr="009A7349">
              <w:rPr>
                <w:rFonts w:ascii="Arial" w:hAnsi="Arial"/>
                <w:sz w:val="20"/>
              </w:rPr>
              <w:t>: How does your conscience regard your plan? Could your plan survive the glare of publicity?</w:t>
            </w:r>
          </w:p>
        </w:tc>
      </w:tr>
      <w:tr w:rsidR="00934E06" w:rsidRPr="00C62677" w14:paraId="6BC890E6" w14:textId="77777777" w:rsidTr="006015B4">
        <w:tc>
          <w:tcPr>
            <w:tcW w:w="10440" w:type="dxa"/>
            <w:tcBorders>
              <w:left w:val="single" w:sz="12" w:space="0" w:color="auto"/>
              <w:right w:val="single" w:sz="12" w:space="0" w:color="auto"/>
            </w:tcBorders>
          </w:tcPr>
          <w:p w14:paraId="3E555C74" w14:textId="77777777" w:rsidR="00934E06" w:rsidRPr="00934E06" w:rsidRDefault="00934E06" w:rsidP="00934E06">
            <w:pPr>
              <w:ind w:left="1080" w:right="200" w:hanging="360"/>
              <w:jc w:val="both"/>
              <w:rPr>
                <w:rFonts w:ascii="New Century Schlbk" w:hAnsi="New Century Schlbk"/>
                <w:sz w:val="8"/>
              </w:rPr>
            </w:pPr>
          </w:p>
        </w:tc>
      </w:tr>
      <w:tr w:rsidR="00934E06" w:rsidRPr="00C62677" w14:paraId="28F259C6" w14:textId="77777777" w:rsidTr="006015B4">
        <w:tc>
          <w:tcPr>
            <w:tcW w:w="10440" w:type="dxa"/>
            <w:tcBorders>
              <w:left w:val="single" w:sz="12" w:space="0" w:color="auto"/>
              <w:right w:val="single" w:sz="12" w:space="0" w:color="auto"/>
            </w:tcBorders>
          </w:tcPr>
          <w:p w14:paraId="086BC1B1" w14:textId="77777777" w:rsidR="00934E06" w:rsidRPr="00C62677" w:rsidRDefault="00934E06" w:rsidP="00934E06">
            <w:pPr>
              <w:ind w:left="1080" w:right="200" w:hanging="360"/>
              <w:jc w:val="both"/>
              <w:rPr>
                <w:rFonts w:ascii="New Century Schlbk" w:hAnsi="New Century Schlbk"/>
                <w:sz w:val="20"/>
              </w:rPr>
            </w:pPr>
            <w:r w:rsidRPr="009A7349">
              <w:rPr>
                <w:rFonts w:ascii="Arial" w:hAnsi="Arial"/>
                <w:sz w:val="20"/>
              </w:rPr>
              <w:t>•</w:t>
            </w:r>
            <w:r w:rsidRPr="009A7349">
              <w:rPr>
                <w:rFonts w:ascii="Arial" w:hAnsi="Arial"/>
                <w:sz w:val="20"/>
              </w:rPr>
              <w:tab/>
            </w:r>
            <w:r w:rsidRPr="009A7349">
              <w:rPr>
                <w:rFonts w:ascii="Arial" w:hAnsi="Arial"/>
                <w:i/>
                <w:sz w:val="20"/>
              </w:rPr>
              <w:t>Promises to others</w:t>
            </w:r>
            <w:r w:rsidRPr="009A7349">
              <w:rPr>
                <w:rFonts w:ascii="Arial" w:hAnsi="Arial"/>
                <w:sz w:val="20"/>
              </w:rPr>
              <w:t>: Will your action satisfy your commitments to others, inside and outside the firm?</w:t>
            </w:r>
          </w:p>
        </w:tc>
      </w:tr>
      <w:tr w:rsidR="00934E06" w:rsidRPr="00C62677" w14:paraId="42A525BF" w14:textId="77777777" w:rsidTr="006015B4">
        <w:tc>
          <w:tcPr>
            <w:tcW w:w="10440" w:type="dxa"/>
            <w:tcBorders>
              <w:left w:val="single" w:sz="12" w:space="0" w:color="auto"/>
              <w:right w:val="single" w:sz="12" w:space="0" w:color="auto"/>
            </w:tcBorders>
          </w:tcPr>
          <w:p w14:paraId="746ADCCA" w14:textId="77777777" w:rsidR="00934E06" w:rsidRPr="00934E06" w:rsidRDefault="00934E06" w:rsidP="00934E06">
            <w:pPr>
              <w:ind w:left="1080" w:right="200" w:hanging="360"/>
              <w:jc w:val="both"/>
              <w:rPr>
                <w:rFonts w:ascii="New Century Schlbk" w:hAnsi="New Century Schlbk"/>
                <w:sz w:val="8"/>
              </w:rPr>
            </w:pPr>
          </w:p>
        </w:tc>
      </w:tr>
      <w:tr w:rsidR="00934E06" w:rsidRPr="00C62677" w14:paraId="7C9BBECA" w14:textId="77777777" w:rsidTr="006015B4">
        <w:tc>
          <w:tcPr>
            <w:tcW w:w="10440" w:type="dxa"/>
            <w:tcBorders>
              <w:left w:val="single" w:sz="12" w:space="0" w:color="auto"/>
              <w:right w:val="single" w:sz="12" w:space="0" w:color="auto"/>
            </w:tcBorders>
          </w:tcPr>
          <w:p w14:paraId="54A5EDAC" w14:textId="77777777" w:rsidR="00934E06" w:rsidRPr="00C62677" w:rsidRDefault="00934E06" w:rsidP="00934E06">
            <w:pPr>
              <w:ind w:left="1080" w:right="200" w:hanging="360"/>
              <w:jc w:val="both"/>
              <w:rPr>
                <w:rFonts w:ascii="New Century Schlbk" w:hAnsi="New Century Schlbk"/>
                <w:sz w:val="20"/>
              </w:rPr>
            </w:pPr>
            <w:r w:rsidRPr="009A7349">
              <w:rPr>
                <w:rFonts w:ascii="Arial" w:hAnsi="Arial"/>
                <w:sz w:val="20"/>
              </w:rPr>
              <w:t>•</w:t>
            </w:r>
            <w:r w:rsidRPr="009A7349">
              <w:rPr>
                <w:rFonts w:ascii="Arial" w:hAnsi="Arial"/>
                <w:sz w:val="20"/>
              </w:rPr>
              <w:tab/>
            </w:r>
            <w:r w:rsidRPr="009A7349">
              <w:rPr>
                <w:rFonts w:ascii="Arial" w:hAnsi="Arial"/>
                <w:i/>
                <w:sz w:val="20"/>
              </w:rPr>
              <w:t>The law</w:t>
            </w:r>
            <w:r w:rsidRPr="009A7349">
              <w:rPr>
                <w:rFonts w:ascii="Arial" w:hAnsi="Arial"/>
                <w:sz w:val="20"/>
              </w:rPr>
              <w:t>: Is the action you are considering legal?</w:t>
            </w:r>
          </w:p>
        </w:tc>
      </w:tr>
      <w:tr w:rsidR="00CE3FD4" w:rsidRPr="009A7349" w14:paraId="79EC8822" w14:textId="77777777" w:rsidTr="00E960A6">
        <w:tc>
          <w:tcPr>
            <w:tcW w:w="10440" w:type="dxa"/>
            <w:tcBorders>
              <w:left w:val="single" w:sz="12" w:space="0" w:color="auto"/>
              <w:bottom w:val="single" w:sz="12" w:space="0" w:color="auto"/>
              <w:right w:val="single" w:sz="12" w:space="0" w:color="auto"/>
            </w:tcBorders>
          </w:tcPr>
          <w:p w14:paraId="7DF34D61" w14:textId="77777777" w:rsidR="00CE3FD4" w:rsidRPr="009A7349" w:rsidRDefault="00CE3FD4" w:rsidP="00E960A6">
            <w:pPr>
              <w:ind w:left="360" w:right="200"/>
              <w:jc w:val="both"/>
              <w:rPr>
                <w:rFonts w:ascii="Arial" w:hAnsi="Arial"/>
                <w:sz w:val="20"/>
              </w:rPr>
            </w:pPr>
          </w:p>
        </w:tc>
      </w:tr>
    </w:tbl>
    <w:p w14:paraId="022F70F9" w14:textId="77777777" w:rsidR="00CE3FD4" w:rsidRPr="009A7349" w:rsidRDefault="00CE3FD4" w:rsidP="00CE3FD4">
      <w:pPr>
        <w:jc w:val="both"/>
        <w:rPr>
          <w:rFonts w:ascii="Arial" w:hAnsi="Arial"/>
          <w:sz w:val="16"/>
        </w:rPr>
      </w:pPr>
    </w:p>
    <w:p w14:paraId="710DB43B" w14:textId="70CE72D4" w:rsidR="00F02DDB" w:rsidRPr="009A7349" w:rsidRDefault="00F02DDB" w:rsidP="00F02DDB">
      <w:pPr>
        <w:ind w:left="1160" w:hanging="440"/>
        <w:jc w:val="both"/>
        <w:rPr>
          <w:rFonts w:ascii="Arial" w:hAnsi="Arial"/>
          <w:b/>
          <w:smallCaps/>
          <w:sz w:val="20"/>
        </w:rPr>
      </w:pPr>
      <w:r w:rsidRPr="009A7349">
        <w:rPr>
          <w:rFonts w:ascii="Arial" w:hAnsi="Arial"/>
          <w:b/>
          <w:smallCaps/>
          <w:sz w:val="20"/>
        </w:rPr>
        <w:t>B.</w:t>
      </w:r>
      <w:r w:rsidRPr="009A7349">
        <w:rPr>
          <w:rFonts w:ascii="Arial" w:hAnsi="Arial"/>
          <w:b/>
          <w:smallCaps/>
          <w:sz w:val="20"/>
        </w:rPr>
        <w:tab/>
        <w:t>The Importance of Ethical Leadership</w:t>
      </w:r>
    </w:p>
    <w:p w14:paraId="35C828FB" w14:textId="77777777" w:rsidR="00F02DDB" w:rsidRPr="009A7349" w:rsidRDefault="00F02DDB" w:rsidP="00F02DDB">
      <w:pPr>
        <w:ind w:left="1170" w:hanging="450"/>
        <w:jc w:val="both"/>
        <w:rPr>
          <w:rFonts w:ascii="Arial" w:hAnsi="Arial"/>
          <w:sz w:val="20"/>
        </w:rPr>
      </w:pPr>
      <w:r w:rsidRPr="009A7349">
        <w:rPr>
          <w:rFonts w:ascii="Arial" w:hAnsi="Arial"/>
          <w:sz w:val="20"/>
        </w:rPr>
        <w:tab/>
      </w:r>
      <w:r w:rsidR="0080192A" w:rsidRPr="009A7349">
        <w:rPr>
          <w:rFonts w:ascii="Arial" w:hAnsi="Arial"/>
          <w:sz w:val="20"/>
        </w:rPr>
        <w:t xml:space="preserve">Management must set and apply </w:t>
      </w:r>
      <w:r w:rsidR="005E7ABA" w:rsidRPr="009A7349">
        <w:rPr>
          <w:rFonts w:ascii="Arial" w:hAnsi="Arial"/>
          <w:sz w:val="20"/>
        </w:rPr>
        <w:t xml:space="preserve">the same </w:t>
      </w:r>
      <w:r w:rsidR="0080192A" w:rsidRPr="009A7349">
        <w:rPr>
          <w:rFonts w:ascii="Arial" w:hAnsi="Arial"/>
          <w:sz w:val="20"/>
        </w:rPr>
        <w:t xml:space="preserve">ethical standards to </w:t>
      </w:r>
      <w:r w:rsidR="005E7ABA" w:rsidRPr="009A7349">
        <w:rPr>
          <w:rFonts w:ascii="Arial" w:hAnsi="Arial"/>
          <w:sz w:val="20"/>
        </w:rPr>
        <w:t>themselves and their company’s employees.</w:t>
      </w:r>
    </w:p>
    <w:p w14:paraId="6E30F0BF" w14:textId="77777777" w:rsidR="0099296A" w:rsidRPr="009A7349" w:rsidRDefault="0099296A" w:rsidP="0099296A">
      <w:pPr>
        <w:ind w:left="450" w:hanging="440"/>
        <w:jc w:val="both"/>
        <w:rPr>
          <w:rFonts w:ascii="Arial" w:hAnsi="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99296A" w14:paraId="3769BE81" w14:textId="77777777" w:rsidTr="00762FF8">
        <w:tc>
          <w:tcPr>
            <w:tcW w:w="10440" w:type="dxa"/>
            <w:tcBorders>
              <w:top w:val="single" w:sz="6" w:space="0" w:color="auto"/>
              <w:left w:val="single" w:sz="6" w:space="0" w:color="auto"/>
              <w:right w:val="single" w:sz="6" w:space="0" w:color="auto"/>
            </w:tcBorders>
          </w:tcPr>
          <w:p w14:paraId="6690BFC7" w14:textId="77777777" w:rsidR="0099296A" w:rsidRPr="009A7349" w:rsidRDefault="0099296A" w:rsidP="00762FF8">
            <w:pPr>
              <w:suppressLineNumbers/>
              <w:ind w:left="360" w:right="200"/>
              <w:jc w:val="center"/>
              <w:rPr>
                <w:rFonts w:ascii="Arial" w:hAnsi="Arial"/>
                <w:b/>
                <w:smallCaps/>
                <w:sz w:val="20"/>
              </w:rPr>
            </w:pPr>
          </w:p>
          <w:p w14:paraId="5A1A20D0" w14:textId="77777777" w:rsidR="0099296A" w:rsidRPr="009A7349" w:rsidRDefault="0099296A" w:rsidP="00762FF8">
            <w:pPr>
              <w:suppressLineNumbers/>
              <w:ind w:left="360" w:right="200"/>
              <w:jc w:val="center"/>
              <w:rPr>
                <w:rFonts w:ascii="Arial" w:hAnsi="Arial"/>
                <w:b/>
                <w:smallCaps/>
                <w:sz w:val="20"/>
              </w:rPr>
            </w:pPr>
            <w:r w:rsidRPr="009A7349">
              <w:rPr>
                <w:rFonts w:ascii="Arial" w:hAnsi="Arial"/>
                <w:b/>
                <w:smallCaps/>
                <w:sz w:val="20"/>
              </w:rPr>
              <w:t>Case Synopsis—</w:t>
            </w:r>
          </w:p>
        </w:tc>
      </w:tr>
      <w:tr w:rsidR="0099296A" w:rsidRPr="00322E91" w14:paraId="0FE2071F" w14:textId="77777777" w:rsidTr="00762FF8">
        <w:tc>
          <w:tcPr>
            <w:tcW w:w="10440" w:type="dxa"/>
            <w:tcBorders>
              <w:left w:val="single" w:sz="6" w:space="0" w:color="auto"/>
              <w:right w:val="single" w:sz="6" w:space="0" w:color="auto"/>
            </w:tcBorders>
          </w:tcPr>
          <w:p w14:paraId="6EBE26C3" w14:textId="77777777" w:rsidR="0099296A" w:rsidRPr="00322E91" w:rsidRDefault="0099296A" w:rsidP="00762FF8">
            <w:pPr>
              <w:suppressLineNumbers/>
              <w:ind w:left="360" w:right="200"/>
              <w:jc w:val="both"/>
              <w:rPr>
                <w:rFonts w:ascii="Arial" w:hAnsi="Arial"/>
                <w:sz w:val="20"/>
              </w:rPr>
            </w:pPr>
          </w:p>
        </w:tc>
      </w:tr>
      <w:tr w:rsidR="0099296A" w14:paraId="13FA9D67" w14:textId="77777777" w:rsidTr="00762FF8">
        <w:tc>
          <w:tcPr>
            <w:tcW w:w="10440" w:type="dxa"/>
            <w:tcBorders>
              <w:left w:val="single" w:sz="6" w:space="0" w:color="auto"/>
              <w:right w:val="single" w:sz="6" w:space="0" w:color="auto"/>
            </w:tcBorders>
          </w:tcPr>
          <w:p w14:paraId="6D37E289" w14:textId="3FAEFF62" w:rsidR="0099296A" w:rsidRPr="0098407D" w:rsidRDefault="0099296A" w:rsidP="0099296A">
            <w:pPr>
              <w:suppressLineNumbers/>
              <w:ind w:left="360" w:right="200"/>
              <w:jc w:val="center"/>
              <w:rPr>
                <w:rFonts w:ascii="Arial" w:hAnsi="Arial"/>
                <w:b/>
                <w:szCs w:val="24"/>
              </w:rPr>
            </w:pPr>
            <w:r w:rsidRPr="0098407D">
              <w:rPr>
                <w:rFonts w:ascii="Arial" w:hAnsi="Arial"/>
                <w:b/>
                <w:szCs w:val="24"/>
              </w:rPr>
              <w:t xml:space="preserve">Case </w:t>
            </w:r>
            <w:r w:rsidR="007A23B9">
              <w:rPr>
                <w:rFonts w:ascii="Arial" w:hAnsi="Arial"/>
                <w:b/>
                <w:szCs w:val="24"/>
              </w:rPr>
              <w:t>1</w:t>
            </w:r>
            <w:r>
              <w:rPr>
                <w:rFonts w:ascii="Arial" w:hAnsi="Arial"/>
                <w:b/>
                <w:szCs w:val="24"/>
              </w:rPr>
              <w:t>.2</w:t>
            </w:r>
            <w:r w:rsidRPr="0098407D">
              <w:rPr>
                <w:rFonts w:ascii="Arial" w:hAnsi="Arial"/>
                <w:b/>
                <w:szCs w:val="24"/>
              </w:rPr>
              <w:t xml:space="preserve">: </w:t>
            </w:r>
            <w:r w:rsidRPr="0098407D">
              <w:rPr>
                <w:rFonts w:ascii="Arial" w:hAnsi="Arial" w:cs="Arial"/>
                <w:b/>
                <w:i/>
                <w:szCs w:val="24"/>
                <w:u w:color="0029FA"/>
              </w:rPr>
              <w:t>Al–Dabagh</w:t>
            </w:r>
            <w:r w:rsidRPr="0098407D">
              <w:rPr>
                <w:rFonts w:ascii="Arial" w:hAnsi="Arial"/>
                <w:b/>
                <w:i/>
                <w:szCs w:val="24"/>
              </w:rPr>
              <w:t xml:space="preserve"> v. </w:t>
            </w:r>
            <w:r w:rsidRPr="0098407D">
              <w:rPr>
                <w:rFonts w:ascii="Arial" w:hAnsi="Arial" w:cs="Arial"/>
                <w:b/>
                <w:i/>
                <w:szCs w:val="24"/>
                <w:u w:color="0029FA"/>
              </w:rPr>
              <w:t>Case Western Reserve University</w:t>
            </w:r>
          </w:p>
        </w:tc>
      </w:tr>
      <w:tr w:rsidR="0099296A" w:rsidRPr="00322E91" w14:paraId="7E3812C9" w14:textId="77777777" w:rsidTr="00762FF8">
        <w:tc>
          <w:tcPr>
            <w:tcW w:w="10440" w:type="dxa"/>
            <w:tcBorders>
              <w:left w:val="single" w:sz="6" w:space="0" w:color="auto"/>
              <w:right w:val="single" w:sz="6" w:space="0" w:color="auto"/>
            </w:tcBorders>
          </w:tcPr>
          <w:p w14:paraId="1075472C" w14:textId="77777777" w:rsidR="0099296A" w:rsidRPr="00322E91" w:rsidRDefault="0099296A" w:rsidP="00762FF8">
            <w:pPr>
              <w:suppressLineNumbers/>
              <w:ind w:left="360" w:right="200"/>
              <w:jc w:val="both"/>
              <w:rPr>
                <w:rFonts w:ascii="Arial" w:hAnsi="Arial"/>
                <w:sz w:val="20"/>
              </w:rPr>
            </w:pPr>
          </w:p>
        </w:tc>
      </w:tr>
      <w:tr w:rsidR="0099296A" w:rsidRPr="00322E91" w14:paraId="4D0308F4" w14:textId="77777777" w:rsidTr="00762FF8">
        <w:tc>
          <w:tcPr>
            <w:tcW w:w="10440" w:type="dxa"/>
            <w:tcBorders>
              <w:left w:val="single" w:sz="6" w:space="0" w:color="auto"/>
              <w:right w:val="single" w:sz="6" w:space="0" w:color="auto"/>
            </w:tcBorders>
          </w:tcPr>
          <w:p w14:paraId="4835A4E0" w14:textId="77777777" w:rsidR="0099296A" w:rsidRPr="00322E91" w:rsidRDefault="0099296A" w:rsidP="00762FF8">
            <w:pPr>
              <w:suppressLineNumbers/>
              <w:ind w:left="360" w:right="200"/>
              <w:jc w:val="both"/>
              <w:rPr>
                <w:rFonts w:ascii="Arial" w:hAnsi="Arial"/>
                <w:sz w:val="20"/>
              </w:rPr>
            </w:pPr>
            <w:r w:rsidRPr="00322E91">
              <w:rPr>
                <w:rFonts w:ascii="Arial" w:hAnsi="Arial"/>
                <w:sz w:val="20"/>
              </w:rPr>
              <w:tab/>
            </w:r>
            <w:r w:rsidRPr="00322E91">
              <w:rPr>
                <w:rFonts w:ascii="Arial" w:hAnsi="Arial" w:cs="Arial"/>
                <w:sz w:val="20"/>
                <w:u w:color="0029FA"/>
              </w:rPr>
              <w:t>The curriculum at Case Western Reserve University School of Medicine identifies nine “core competencies.” At the top of the list is professionalism, which includes “</w:t>
            </w:r>
            <w:r w:rsidRPr="00322E91">
              <w:rPr>
                <w:rFonts w:ascii="Arial" w:hAnsi="Arial" w:cs="Arial"/>
                <w:bCs/>
                <w:sz w:val="20"/>
                <w:u w:color="0029FA"/>
              </w:rPr>
              <w:t>ethical</w:t>
            </w:r>
            <w:r w:rsidRPr="00322E91">
              <w:rPr>
                <w:rFonts w:ascii="Arial" w:hAnsi="Arial" w:cs="Arial"/>
                <w:sz w:val="20"/>
                <w:u w:color="0029FA"/>
              </w:rPr>
              <w:t xml:space="preserve">, honest, responsible and </w:t>
            </w:r>
            <w:r w:rsidRPr="00322E91">
              <w:rPr>
                <w:rFonts w:ascii="Arial" w:hAnsi="Arial" w:cs="Arial"/>
                <w:sz w:val="20"/>
                <w:u w:color="0029FA"/>
              </w:rPr>
              <w:lastRenderedPageBreak/>
              <w:t xml:space="preserve">reliable behavior.” Amir Al–Dabagh enrolled at the medical school and did well academically. He even published several articles and won a special award for “Honors with Distinction in Research.” But he sexually harassed fellow students, often asked an instructor not to mark him late for class, received complaints from hospital staff about his demeanor, and was convicted of driving while intoxicated. The university decided that Al–Dabagh lacked professionalism and refused to give him a diploma. </w:t>
            </w:r>
            <w:r w:rsidRPr="00322E91">
              <w:rPr>
                <w:rFonts w:ascii="Arial" w:hAnsi="Arial"/>
                <w:sz w:val="20"/>
              </w:rPr>
              <w:t>He filed a suit in a federal district court against Case Western, alleging a breach of good faith and fair dealing. The court ordered the university to issue a diploma. The university appealed</w:t>
            </w:r>
            <w:r w:rsidRPr="00322E91">
              <w:rPr>
                <w:rStyle w:val="documentbody"/>
                <w:rFonts w:ascii="Arial" w:hAnsi="Arial"/>
                <w:sz w:val="20"/>
              </w:rPr>
              <w:t>.</w:t>
            </w:r>
          </w:p>
        </w:tc>
      </w:tr>
      <w:tr w:rsidR="0099296A" w:rsidRPr="00322E91" w14:paraId="00654FD9" w14:textId="77777777" w:rsidTr="00762FF8">
        <w:tc>
          <w:tcPr>
            <w:tcW w:w="10440" w:type="dxa"/>
            <w:tcBorders>
              <w:left w:val="single" w:sz="6" w:space="0" w:color="auto"/>
              <w:right w:val="single" w:sz="6" w:space="0" w:color="auto"/>
            </w:tcBorders>
          </w:tcPr>
          <w:p w14:paraId="087B61D8" w14:textId="77777777" w:rsidR="0099296A" w:rsidRPr="00322E91" w:rsidRDefault="0099296A" w:rsidP="00762FF8">
            <w:pPr>
              <w:suppressLineNumbers/>
              <w:ind w:left="360" w:right="200"/>
              <w:jc w:val="both"/>
              <w:rPr>
                <w:rFonts w:ascii="Arial" w:hAnsi="Arial"/>
                <w:sz w:val="20"/>
              </w:rPr>
            </w:pPr>
          </w:p>
        </w:tc>
      </w:tr>
      <w:tr w:rsidR="0099296A" w:rsidRPr="00322E91" w14:paraId="3C832992" w14:textId="77777777" w:rsidTr="00762FF8">
        <w:tc>
          <w:tcPr>
            <w:tcW w:w="10440" w:type="dxa"/>
            <w:tcBorders>
              <w:left w:val="single" w:sz="6" w:space="0" w:color="auto"/>
              <w:right w:val="single" w:sz="6" w:space="0" w:color="auto"/>
            </w:tcBorders>
          </w:tcPr>
          <w:p w14:paraId="49B4EA09" w14:textId="77777777" w:rsidR="0099296A" w:rsidRPr="00322E91" w:rsidRDefault="0099296A" w:rsidP="00762FF8">
            <w:pPr>
              <w:suppressLineNumbers/>
              <w:ind w:left="360" w:right="200"/>
              <w:jc w:val="both"/>
              <w:rPr>
                <w:rFonts w:ascii="Arial" w:hAnsi="Arial"/>
                <w:sz w:val="20"/>
              </w:rPr>
            </w:pPr>
            <w:r w:rsidRPr="00322E91">
              <w:rPr>
                <w:rFonts w:ascii="Arial" w:hAnsi="Arial"/>
                <w:sz w:val="20"/>
              </w:rPr>
              <w:tab/>
              <w:t xml:space="preserve">The U.S. Court of Appeals for the Sixth Circuit reversed. </w:t>
            </w:r>
            <w:r w:rsidRPr="00322E91">
              <w:rPr>
                <w:rFonts w:ascii="Arial" w:hAnsi="Arial" w:cs="Arial"/>
                <w:sz w:val="20"/>
                <w:u w:color="0029FA"/>
              </w:rPr>
              <w:t>“Nothing in the record suggests that the university had impermissible motives or acted in bad faith.”</w:t>
            </w:r>
          </w:p>
        </w:tc>
      </w:tr>
      <w:tr w:rsidR="0099296A" w:rsidRPr="00322E91" w14:paraId="0EBF1FDE" w14:textId="77777777" w:rsidTr="00762FF8">
        <w:tc>
          <w:tcPr>
            <w:tcW w:w="10440" w:type="dxa"/>
            <w:tcBorders>
              <w:left w:val="single" w:sz="6" w:space="0" w:color="auto"/>
              <w:right w:val="single" w:sz="6" w:space="0" w:color="auto"/>
            </w:tcBorders>
          </w:tcPr>
          <w:p w14:paraId="0EDEA726" w14:textId="77777777" w:rsidR="0099296A" w:rsidRPr="00322E91" w:rsidRDefault="0099296A" w:rsidP="00762FF8">
            <w:pPr>
              <w:suppressLineNumbers/>
              <w:ind w:left="360" w:right="200"/>
              <w:jc w:val="both"/>
              <w:rPr>
                <w:rFonts w:ascii="Arial" w:hAnsi="Arial"/>
                <w:sz w:val="20"/>
              </w:rPr>
            </w:pPr>
          </w:p>
        </w:tc>
      </w:tr>
      <w:tr w:rsidR="0099296A" w:rsidRPr="00322E91" w14:paraId="1FCB86AA" w14:textId="77777777" w:rsidTr="00762FF8">
        <w:tc>
          <w:tcPr>
            <w:tcW w:w="10440" w:type="dxa"/>
            <w:tcBorders>
              <w:left w:val="single" w:sz="6" w:space="0" w:color="auto"/>
              <w:right w:val="single" w:sz="6" w:space="0" w:color="auto"/>
            </w:tcBorders>
          </w:tcPr>
          <w:p w14:paraId="553650ED" w14:textId="77777777" w:rsidR="0099296A" w:rsidRPr="00322E91" w:rsidRDefault="0099296A" w:rsidP="00762FF8">
            <w:pPr>
              <w:suppressLineNumbers/>
              <w:ind w:left="360" w:right="200"/>
              <w:jc w:val="center"/>
              <w:rPr>
                <w:rFonts w:ascii="Arial" w:hAnsi="Arial"/>
                <w:sz w:val="20"/>
              </w:rPr>
            </w:pPr>
            <w:r w:rsidRPr="00322E91">
              <w:rPr>
                <w:rFonts w:ascii="Arial" w:hAnsi="Arial"/>
                <w:sz w:val="20"/>
              </w:rPr>
              <w:t>..................................................................................................................................................</w:t>
            </w:r>
          </w:p>
        </w:tc>
      </w:tr>
      <w:tr w:rsidR="0099296A" w:rsidRPr="00322E91" w14:paraId="598C8E3B" w14:textId="77777777" w:rsidTr="00762FF8">
        <w:tc>
          <w:tcPr>
            <w:tcW w:w="10440" w:type="dxa"/>
            <w:tcBorders>
              <w:left w:val="single" w:sz="6" w:space="0" w:color="auto"/>
              <w:right w:val="single" w:sz="6" w:space="0" w:color="auto"/>
            </w:tcBorders>
          </w:tcPr>
          <w:p w14:paraId="5DF9F72E" w14:textId="77777777" w:rsidR="0099296A" w:rsidRPr="00322E91" w:rsidRDefault="0099296A" w:rsidP="00762FF8">
            <w:pPr>
              <w:suppressLineNumbers/>
              <w:ind w:left="360" w:right="200"/>
              <w:jc w:val="center"/>
              <w:rPr>
                <w:rFonts w:ascii="Arial" w:hAnsi="Arial"/>
                <w:sz w:val="20"/>
              </w:rPr>
            </w:pPr>
          </w:p>
        </w:tc>
      </w:tr>
      <w:tr w:rsidR="0099296A" w:rsidRPr="00322E91" w14:paraId="2FFA3F68" w14:textId="77777777" w:rsidTr="00762FF8">
        <w:tc>
          <w:tcPr>
            <w:tcW w:w="10440" w:type="dxa"/>
            <w:tcBorders>
              <w:left w:val="single" w:sz="6" w:space="0" w:color="auto"/>
              <w:right w:val="single" w:sz="6" w:space="0" w:color="auto"/>
            </w:tcBorders>
          </w:tcPr>
          <w:p w14:paraId="00394434" w14:textId="77777777" w:rsidR="0099296A" w:rsidRPr="00322E91" w:rsidRDefault="0099296A" w:rsidP="00762FF8">
            <w:pPr>
              <w:suppressLineNumbers/>
              <w:ind w:left="360" w:right="200"/>
              <w:jc w:val="center"/>
              <w:rPr>
                <w:rFonts w:ascii="Arial" w:hAnsi="Arial"/>
                <w:b/>
                <w:sz w:val="20"/>
              </w:rPr>
            </w:pPr>
            <w:r w:rsidRPr="00322E91">
              <w:rPr>
                <w:rFonts w:ascii="Arial" w:hAnsi="Arial"/>
                <w:b/>
                <w:sz w:val="20"/>
              </w:rPr>
              <w:t>Notes and Questions</w:t>
            </w:r>
          </w:p>
        </w:tc>
      </w:tr>
      <w:tr w:rsidR="0099296A" w:rsidRPr="00322E91" w14:paraId="1673860B" w14:textId="77777777" w:rsidTr="00762FF8">
        <w:tc>
          <w:tcPr>
            <w:tcW w:w="10440" w:type="dxa"/>
            <w:tcBorders>
              <w:left w:val="single" w:sz="6" w:space="0" w:color="auto"/>
              <w:right w:val="single" w:sz="6" w:space="0" w:color="auto"/>
            </w:tcBorders>
          </w:tcPr>
          <w:p w14:paraId="2E5F3B52" w14:textId="77777777" w:rsidR="0099296A" w:rsidRPr="00322E91" w:rsidRDefault="0099296A" w:rsidP="00762FF8">
            <w:pPr>
              <w:suppressLineNumbers/>
              <w:ind w:left="360" w:right="200"/>
              <w:jc w:val="both"/>
              <w:rPr>
                <w:rFonts w:ascii="Arial" w:hAnsi="Arial"/>
                <w:b/>
                <w:sz w:val="20"/>
              </w:rPr>
            </w:pPr>
          </w:p>
        </w:tc>
      </w:tr>
      <w:tr w:rsidR="0099296A" w:rsidRPr="00322E91" w14:paraId="76BD0CA6" w14:textId="77777777" w:rsidTr="00762FF8">
        <w:tc>
          <w:tcPr>
            <w:tcW w:w="10440" w:type="dxa"/>
            <w:tcBorders>
              <w:left w:val="single" w:sz="6" w:space="0" w:color="auto"/>
              <w:right w:val="single" w:sz="6" w:space="0" w:color="auto"/>
            </w:tcBorders>
          </w:tcPr>
          <w:p w14:paraId="68EA11E2" w14:textId="77777777" w:rsidR="0099296A" w:rsidRPr="00322E91" w:rsidRDefault="0099296A" w:rsidP="00762FF8">
            <w:pPr>
              <w:suppressLineNumbers/>
              <w:ind w:left="360" w:right="200"/>
              <w:jc w:val="both"/>
              <w:rPr>
                <w:rFonts w:ascii="Arial" w:hAnsi="Arial"/>
                <w:sz w:val="20"/>
              </w:rPr>
            </w:pPr>
            <w:r w:rsidRPr="00322E91">
              <w:rPr>
                <w:rFonts w:ascii="Arial" w:hAnsi="Arial"/>
                <w:sz w:val="20"/>
              </w:rPr>
              <w:tab/>
            </w:r>
            <w:r w:rsidRPr="00322E91">
              <w:rPr>
                <w:rFonts w:ascii="Arial" w:hAnsi="Arial" w:cs="Arial"/>
                <w:b/>
                <w:i/>
                <w:sz w:val="20"/>
                <w:u w:color="0029FA"/>
              </w:rPr>
              <w:t>In this case, Case Western Reserve University School of Medicine decided that Al–Dabagh lacked professionalism and refused to give him a diploma. Is it appropriate to assess professionalism so early in a person’s career</w:t>
            </w:r>
            <w:r w:rsidRPr="00322E91">
              <w:rPr>
                <w:rFonts w:ascii="Arial" w:hAnsi="Arial"/>
                <w:b/>
                <w:i/>
                <w:sz w:val="20"/>
              </w:rPr>
              <w:t>?</w:t>
            </w:r>
            <w:r w:rsidRPr="00322E91">
              <w:rPr>
                <w:rFonts w:ascii="Arial" w:hAnsi="Arial"/>
                <w:sz w:val="20"/>
              </w:rPr>
              <w:t xml:space="preserve"> </w:t>
            </w:r>
            <w:r w:rsidRPr="00322E91">
              <w:rPr>
                <w:rFonts w:ascii="Arial" w:hAnsi="Arial" w:cs="Arial"/>
                <w:sz w:val="20"/>
                <w:u w:color="0029FA"/>
              </w:rPr>
              <w:t>Yes. As t</w:t>
            </w:r>
            <w:r w:rsidRPr="00322E91">
              <w:rPr>
                <w:rFonts w:ascii="Arial" w:hAnsi="Arial"/>
                <w:sz w:val="20"/>
              </w:rPr>
              <w:t xml:space="preserve">he U.S. Court of Appeals for the Sixth Circuit observed in the </w:t>
            </w:r>
            <w:r w:rsidRPr="00322E91">
              <w:rPr>
                <w:rFonts w:ascii="Arial" w:hAnsi="Arial"/>
                <w:i/>
                <w:sz w:val="20"/>
              </w:rPr>
              <w:t>Al-Dabagh</w:t>
            </w:r>
            <w:r w:rsidRPr="00322E91">
              <w:rPr>
                <w:rFonts w:ascii="Arial" w:hAnsi="Arial"/>
                <w:sz w:val="20"/>
              </w:rPr>
              <w:t xml:space="preserve"> case, </w:t>
            </w:r>
            <w:r w:rsidRPr="00322E91">
              <w:rPr>
                <w:rFonts w:ascii="Arial" w:hAnsi="Arial" w:cs="Arial"/>
                <w:sz w:val="20"/>
                <w:u w:color="0029FA"/>
              </w:rPr>
              <w:t xml:space="preserve">“Professionalism has been a part of the doctor's role since at least ancient Greece.” And the court </w:t>
            </w:r>
            <w:proofErr w:type="gramStart"/>
            <w:r w:rsidRPr="00322E91">
              <w:rPr>
                <w:rFonts w:ascii="Arial" w:hAnsi="Arial" w:cs="Arial"/>
                <w:sz w:val="20"/>
                <w:u w:color="0029FA"/>
              </w:rPr>
              <w:t>explained that</w:t>
            </w:r>
            <w:proofErr w:type="gramEnd"/>
            <w:r w:rsidRPr="00322E91">
              <w:rPr>
                <w:rFonts w:ascii="Arial" w:hAnsi="Arial" w:cs="Arial"/>
                <w:sz w:val="20"/>
                <w:u w:color="0029FA"/>
              </w:rPr>
              <w:t xml:space="preserve"> “it is entirely reasonable to assess the presence of professionalism early. For once a medical student graduates, we must wait for a violation before we may punish the absence of it.”</w:t>
            </w:r>
          </w:p>
        </w:tc>
      </w:tr>
      <w:tr w:rsidR="0099296A" w:rsidRPr="00322E91" w14:paraId="57C07526" w14:textId="77777777" w:rsidTr="00762FF8">
        <w:tc>
          <w:tcPr>
            <w:tcW w:w="10440" w:type="dxa"/>
            <w:tcBorders>
              <w:left w:val="single" w:sz="6" w:space="0" w:color="auto"/>
              <w:bottom w:val="single" w:sz="6" w:space="0" w:color="auto"/>
              <w:right w:val="single" w:sz="6" w:space="0" w:color="auto"/>
            </w:tcBorders>
          </w:tcPr>
          <w:p w14:paraId="4D9B3EAE" w14:textId="77777777" w:rsidR="0099296A" w:rsidRPr="00322E91" w:rsidRDefault="0099296A" w:rsidP="00762FF8">
            <w:pPr>
              <w:pStyle w:val="Boxtext"/>
              <w:suppressLineNumbers/>
              <w:spacing w:line="240" w:lineRule="auto"/>
              <w:rPr>
                <w:rFonts w:ascii="Arial" w:hAnsi="Arial"/>
              </w:rPr>
            </w:pPr>
          </w:p>
        </w:tc>
      </w:tr>
    </w:tbl>
    <w:p w14:paraId="0D5B07C7" w14:textId="77777777" w:rsidR="0099296A" w:rsidRPr="00EE53C3" w:rsidRDefault="0099296A" w:rsidP="0099296A">
      <w:pPr>
        <w:ind w:firstLine="10"/>
        <w:jc w:val="both"/>
        <w:rPr>
          <w:rFonts w:ascii="Arial" w:hAnsi="Arial"/>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99296A" w:rsidRPr="00680915" w14:paraId="32E16888" w14:textId="77777777" w:rsidTr="00762FF8">
        <w:tc>
          <w:tcPr>
            <w:tcW w:w="10440" w:type="dxa"/>
            <w:tcBorders>
              <w:top w:val="single" w:sz="12" w:space="0" w:color="auto"/>
              <w:left w:val="single" w:sz="12" w:space="0" w:color="auto"/>
              <w:right w:val="single" w:sz="12" w:space="0" w:color="auto"/>
            </w:tcBorders>
          </w:tcPr>
          <w:p w14:paraId="78461004" w14:textId="77777777" w:rsidR="0099296A" w:rsidRPr="00EE53C3" w:rsidRDefault="0099296A" w:rsidP="00762FF8">
            <w:pPr>
              <w:suppressLineNumbers/>
              <w:ind w:left="360" w:right="200"/>
              <w:jc w:val="both"/>
              <w:rPr>
                <w:rFonts w:ascii="Arial" w:hAnsi="Arial"/>
                <w:sz w:val="16"/>
              </w:rPr>
            </w:pPr>
          </w:p>
        </w:tc>
      </w:tr>
      <w:tr w:rsidR="0099296A" w:rsidRPr="00680915" w14:paraId="5A09556B" w14:textId="77777777" w:rsidTr="00762FF8">
        <w:tc>
          <w:tcPr>
            <w:tcW w:w="10440" w:type="dxa"/>
            <w:tcBorders>
              <w:left w:val="single" w:sz="12" w:space="0" w:color="auto"/>
              <w:right w:val="single" w:sz="12" w:space="0" w:color="auto"/>
            </w:tcBorders>
          </w:tcPr>
          <w:p w14:paraId="0C7405A5" w14:textId="77777777" w:rsidR="0099296A" w:rsidRPr="00EE53C3" w:rsidRDefault="0099296A" w:rsidP="00762FF8">
            <w:pPr>
              <w:suppressLineNumbers/>
              <w:ind w:left="360" w:right="200"/>
              <w:jc w:val="center"/>
              <w:rPr>
                <w:rFonts w:ascii="Arial" w:hAnsi="Arial"/>
                <w:smallCaps/>
                <w:sz w:val="20"/>
              </w:rPr>
            </w:pPr>
            <w:r w:rsidRPr="00EE53C3">
              <w:rPr>
                <w:rFonts w:ascii="Arial" w:hAnsi="Arial"/>
                <w:b/>
                <w:smallCaps/>
                <w:sz w:val="20"/>
              </w:rPr>
              <w:t>Additional Cases Addressing this Issue—</w:t>
            </w:r>
          </w:p>
        </w:tc>
      </w:tr>
      <w:tr w:rsidR="0099296A" w:rsidRPr="00680915" w14:paraId="41718A52" w14:textId="77777777" w:rsidTr="00762FF8">
        <w:tc>
          <w:tcPr>
            <w:tcW w:w="10440" w:type="dxa"/>
            <w:tcBorders>
              <w:left w:val="single" w:sz="12" w:space="0" w:color="auto"/>
              <w:right w:val="single" w:sz="12" w:space="0" w:color="auto"/>
            </w:tcBorders>
          </w:tcPr>
          <w:p w14:paraId="331ED8D7" w14:textId="77777777" w:rsidR="0099296A" w:rsidRPr="00EE53C3" w:rsidRDefault="0099296A" w:rsidP="00762FF8">
            <w:pPr>
              <w:suppressLineNumbers/>
              <w:ind w:left="360" w:right="200"/>
              <w:jc w:val="both"/>
              <w:rPr>
                <w:rFonts w:ascii="Arial" w:hAnsi="Arial"/>
                <w:sz w:val="16"/>
              </w:rPr>
            </w:pPr>
          </w:p>
        </w:tc>
      </w:tr>
      <w:tr w:rsidR="0099296A" w:rsidRPr="00C7317F" w14:paraId="57BF9755" w14:textId="77777777" w:rsidTr="00762FF8">
        <w:tc>
          <w:tcPr>
            <w:tcW w:w="10440" w:type="dxa"/>
            <w:tcBorders>
              <w:left w:val="single" w:sz="12" w:space="0" w:color="auto"/>
              <w:right w:val="single" w:sz="12" w:space="0" w:color="auto"/>
            </w:tcBorders>
          </w:tcPr>
          <w:p w14:paraId="3BD439F1" w14:textId="77777777" w:rsidR="0099296A" w:rsidRPr="00C2084C" w:rsidRDefault="0099296A" w:rsidP="00762FF8">
            <w:pPr>
              <w:ind w:left="360" w:right="200"/>
              <w:jc w:val="center"/>
              <w:rPr>
                <w:rFonts w:ascii="Arial" w:hAnsi="Arial" w:cs="Arial"/>
                <w:b/>
                <w:sz w:val="20"/>
              </w:rPr>
            </w:pPr>
            <w:r>
              <w:rPr>
                <w:rFonts w:ascii="Arial" w:hAnsi="Arial" w:cs="Arial"/>
                <w:b/>
              </w:rPr>
              <w:t>Enforcing University Ethics Codes</w:t>
            </w:r>
          </w:p>
        </w:tc>
      </w:tr>
      <w:tr w:rsidR="0099296A" w:rsidRPr="00680915" w14:paraId="44EA801D" w14:textId="77777777" w:rsidTr="00762FF8">
        <w:tc>
          <w:tcPr>
            <w:tcW w:w="10440" w:type="dxa"/>
            <w:tcBorders>
              <w:left w:val="single" w:sz="12" w:space="0" w:color="auto"/>
              <w:right w:val="single" w:sz="12" w:space="0" w:color="auto"/>
            </w:tcBorders>
          </w:tcPr>
          <w:p w14:paraId="6C1D8E57" w14:textId="77777777" w:rsidR="0099296A" w:rsidRPr="00EE53C3" w:rsidRDefault="0099296A" w:rsidP="00762FF8">
            <w:pPr>
              <w:suppressLineNumbers/>
              <w:ind w:left="360" w:right="200"/>
              <w:jc w:val="both"/>
              <w:rPr>
                <w:rFonts w:ascii="Arial" w:hAnsi="Arial"/>
                <w:sz w:val="16"/>
              </w:rPr>
            </w:pPr>
          </w:p>
        </w:tc>
      </w:tr>
      <w:tr w:rsidR="0099296A" w:rsidRPr="00680915" w14:paraId="3A1FE1A7" w14:textId="77777777" w:rsidTr="00762FF8">
        <w:tc>
          <w:tcPr>
            <w:tcW w:w="10440" w:type="dxa"/>
            <w:tcBorders>
              <w:left w:val="single" w:sz="12" w:space="0" w:color="auto"/>
              <w:right w:val="single" w:sz="12" w:space="0" w:color="auto"/>
            </w:tcBorders>
          </w:tcPr>
          <w:p w14:paraId="7341B093" w14:textId="77777777" w:rsidR="0099296A" w:rsidRPr="00EE53C3" w:rsidRDefault="0099296A" w:rsidP="00762FF8">
            <w:pPr>
              <w:suppressLineNumbers/>
              <w:ind w:left="360" w:right="200"/>
              <w:jc w:val="both"/>
              <w:rPr>
                <w:rFonts w:ascii="Arial" w:hAnsi="Arial"/>
                <w:sz w:val="20"/>
              </w:rPr>
            </w:pPr>
            <w:r w:rsidRPr="00EE53C3">
              <w:rPr>
                <w:rFonts w:ascii="Arial" w:hAnsi="Arial"/>
                <w:i/>
                <w:sz w:val="20"/>
              </w:rPr>
              <w:tab/>
            </w:r>
            <w:r>
              <w:rPr>
                <w:rFonts w:ascii="Arial" w:hAnsi="Arial"/>
                <w:sz w:val="20"/>
              </w:rPr>
              <w:t>C</w:t>
            </w:r>
            <w:r w:rsidRPr="00EE53C3">
              <w:rPr>
                <w:rFonts w:ascii="Arial" w:hAnsi="Arial"/>
                <w:sz w:val="20"/>
              </w:rPr>
              <w:t xml:space="preserve">ases involving the </w:t>
            </w:r>
            <w:r>
              <w:rPr>
                <w:rFonts w:ascii="Arial" w:hAnsi="Arial"/>
                <w:b/>
                <w:sz w:val="20"/>
              </w:rPr>
              <w:t xml:space="preserve">enforcement of ethics codes in universities </w:t>
            </w:r>
            <w:r w:rsidRPr="00EE53C3">
              <w:rPr>
                <w:rFonts w:ascii="Arial" w:hAnsi="Arial"/>
                <w:sz w:val="20"/>
              </w:rPr>
              <w:t>include the following.</w:t>
            </w:r>
          </w:p>
        </w:tc>
      </w:tr>
      <w:tr w:rsidR="0099296A" w:rsidRPr="00680915" w14:paraId="1FCEF25A" w14:textId="77777777" w:rsidTr="00762FF8">
        <w:tc>
          <w:tcPr>
            <w:tcW w:w="10440" w:type="dxa"/>
            <w:tcBorders>
              <w:left w:val="single" w:sz="12" w:space="0" w:color="auto"/>
              <w:right w:val="single" w:sz="12" w:space="0" w:color="auto"/>
            </w:tcBorders>
          </w:tcPr>
          <w:p w14:paraId="74208D05" w14:textId="77777777" w:rsidR="0099296A" w:rsidRPr="00EE53C3" w:rsidRDefault="0099296A" w:rsidP="00762FF8">
            <w:pPr>
              <w:suppressLineNumbers/>
              <w:ind w:left="360" w:right="200"/>
              <w:jc w:val="both"/>
              <w:rPr>
                <w:rFonts w:ascii="Arial" w:hAnsi="Arial"/>
                <w:sz w:val="16"/>
              </w:rPr>
            </w:pPr>
          </w:p>
        </w:tc>
      </w:tr>
      <w:tr w:rsidR="0099296A" w:rsidRPr="00680915" w14:paraId="2A74B246" w14:textId="77777777" w:rsidTr="00762FF8">
        <w:tc>
          <w:tcPr>
            <w:tcW w:w="10440" w:type="dxa"/>
            <w:tcBorders>
              <w:left w:val="single" w:sz="12" w:space="0" w:color="auto"/>
              <w:right w:val="single" w:sz="12" w:space="0" w:color="auto"/>
            </w:tcBorders>
          </w:tcPr>
          <w:p w14:paraId="61343225" w14:textId="77777777" w:rsidR="0099296A" w:rsidRPr="00C82641" w:rsidRDefault="0099296A" w:rsidP="00762FF8">
            <w:pPr>
              <w:suppressLineNumbers/>
              <w:ind w:left="360" w:right="200"/>
              <w:jc w:val="both"/>
              <w:rPr>
                <w:rFonts w:ascii="Arial" w:hAnsi="Arial"/>
                <w:sz w:val="20"/>
              </w:rPr>
            </w:pPr>
            <w:r w:rsidRPr="00C82641">
              <w:rPr>
                <w:rFonts w:ascii="Arial" w:hAnsi="Arial"/>
                <w:color w:val="000000"/>
                <w:sz w:val="20"/>
              </w:rPr>
              <w:t>•</w:t>
            </w:r>
            <w:r w:rsidRPr="00C82641">
              <w:rPr>
                <w:rFonts w:ascii="Arial" w:hAnsi="Arial"/>
                <w:color w:val="000000"/>
                <w:sz w:val="20"/>
              </w:rPr>
              <w:tab/>
            </w:r>
            <w:r w:rsidRPr="00C82641">
              <w:rPr>
                <w:rFonts w:ascii="Arial" w:hAnsi="Arial"/>
                <w:i/>
                <w:color w:val="000000"/>
                <w:sz w:val="20"/>
              </w:rPr>
              <w:t>Halpern v. Wake Forest University Health Sciences</w:t>
            </w:r>
            <w:r w:rsidRPr="00C82641">
              <w:rPr>
                <w:rFonts w:ascii="Arial" w:hAnsi="Arial"/>
                <w:color w:val="000000"/>
                <w:sz w:val="20"/>
              </w:rPr>
              <w:t>, 669 F.3d 454 (4th Cir. 2012) (</w:t>
            </w:r>
            <w:r w:rsidRPr="00C82641">
              <w:rPr>
                <w:rFonts w:ascii="Arial" w:hAnsi="Arial" w:cs="Arial"/>
                <w:sz w:val="20"/>
                <w:u w:color="0029FA"/>
              </w:rPr>
              <w:t>dismissing a medical student for lack of professionalism is “academic”</w:t>
            </w:r>
            <w:r w:rsidRPr="00C82641">
              <w:rPr>
                <w:rFonts w:ascii="Arial" w:hAnsi="Arial"/>
                <w:sz w:val="20"/>
              </w:rPr>
              <w:t>).</w:t>
            </w:r>
          </w:p>
        </w:tc>
      </w:tr>
      <w:tr w:rsidR="0099296A" w:rsidRPr="00680915" w14:paraId="324C5F59" w14:textId="77777777" w:rsidTr="00762FF8">
        <w:tc>
          <w:tcPr>
            <w:tcW w:w="10440" w:type="dxa"/>
            <w:tcBorders>
              <w:left w:val="single" w:sz="12" w:space="0" w:color="auto"/>
              <w:right w:val="single" w:sz="12" w:space="0" w:color="auto"/>
            </w:tcBorders>
          </w:tcPr>
          <w:p w14:paraId="59E7F26F" w14:textId="77777777" w:rsidR="0099296A" w:rsidRPr="00C82641" w:rsidRDefault="0099296A" w:rsidP="00762FF8">
            <w:pPr>
              <w:suppressLineNumbers/>
              <w:ind w:left="360" w:right="200"/>
              <w:jc w:val="both"/>
              <w:rPr>
                <w:rFonts w:ascii="Arial" w:hAnsi="Arial"/>
                <w:sz w:val="12"/>
              </w:rPr>
            </w:pPr>
          </w:p>
        </w:tc>
      </w:tr>
      <w:tr w:rsidR="0099296A" w:rsidRPr="00680915" w14:paraId="138C21CE" w14:textId="77777777" w:rsidTr="00762FF8">
        <w:tc>
          <w:tcPr>
            <w:tcW w:w="10440" w:type="dxa"/>
            <w:tcBorders>
              <w:left w:val="single" w:sz="12" w:space="0" w:color="auto"/>
              <w:right w:val="single" w:sz="12" w:space="0" w:color="auto"/>
            </w:tcBorders>
          </w:tcPr>
          <w:p w14:paraId="36F296B3" w14:textId="77777777" w:rsidR="0099296A" w:rsidRPr="00EE53C3" w:rsidRDefault="0099296A" w:rsidP="00762FF8">
            <w:pPr>
              <w:suppressLineNumbers/>
              <w:ind w:left="360" w:right="200"/>
              <w:jc w:val="both"/>
              <w:rPr>
                <w:rFonts w:ascii="Arial" w:hAnsi="Arial"/>
                <w:sz w:val="20"/>
              </w:rPr>
            </w:pPr>
            <w:r w:rsidRPr="00EE53C3">
              <w:rPr>
                <w:rFonts w:ascii="Arial" w:hAnsi="Arial"/>
                <w:color w:val="000000"/>
                <w:sz w:val="20"/>
              </w:rPr>
              <w:t>•</w:t>
            </w:r>
            <w:r w:rsidRPr="00EE53C3">
              <w:rPr>
                <w:rFonts w:ascii="Arial" w:hAnsi="Arial"/>
                <w:color w:val="000000"/>
                <w:sz w:val="20"/>
              </w:rPr>
              <w:tab/>
            </w:r>
            <w:r w:rsidRPr="00270414">
              <w:rPr>
                <w:rFonts w:ascii="Arial" w:hAnsi="Arial"/>
                <w:i/>
                <w:color w:val="000000"/>
                <w:sz w:val="20"/>
              </w:rPr>
              <w:t>Brown</w:t>
            </w:r>
            <w:r w:rsidRPr="00EE53C3">
              <w:rPr>
                <w:rFonts w:ascii="Arial" w:hAnsi="Arial"/>
                <w:i/>
                <w:sz w:val="20"/>
              </w:rPr>
              <w:t xml:space="preserve"> v. </w:t>
            </w:r>
            <w:r>
              <w:rPr>
                <w:rFonts w:ascii="Arial" w:hAnsi="Arial"/>
                <w:i/>
                <w:sz w:val="20"/>
              </w:rPr>
              <w:t>Li</w:t>
            </w:r>
            <w:r w:rsidRPr="00EE53C3">
              <w:rPr>
                <w:rFonts w:ascii="Arial" w:hAnsi="Arial"/>
                <w:i/>
                <w:sz w:val="20"/>
              </w:rPr>
              <w:t>,</w:t>
            </w:r>
            <w:r w:rsidRPr="00EE53C3">
              <w:rPr>
                <w:rFonts w:ascii="Arial" w:hAnsi="Arial"/>
                <w:sz w:val="20"/>
              </w:rPr>
              <w:t xml:space="preserve"> </w:t>
            </w:r>
            <w:r>
              <w:rPr>
                <w:rFonts w:ascii="Arial" w:hAnsi="Arial"/>
                <w:sz w:val="20"/>
              </w:rPr>
              <w:t>308</w:t>
            </w:r>
            <w:r w:rsidRPr="00EE53C3">
              <w:rPr>
                <w:rFonts w:ascii="Arial" w:hAnsi="Arial"/>
                <w:sz w:val="20"/>
              </w:rPr>
              <w:t xml:space="preserve"> F.3d </w:t>
            </w:r>
            <w:r>
              <w:rPr>
                <w:rFonts w:ascii="Arial" w:hAnsi="Arial"/>
                <w:sz w:val="20"/>
              </w:rPr>
              <w:t>939 (8th</w:t>
            </w:r>
            <w:r w:rsidRPr="00EE53C3">
              <w:rPr>
                <w:rFonts w:ascii="Arial" w:hAnsi="Arial"/>
                <w:sz w:val="20"/>
              </w:rPr>
              <w:t xml:space="preserve"> Cir. 2002) (</w:t>
            </w:r>
            <w:r w:rsidRPr="000732CB">
              <w:rPr>
                <w:rFonts w:ascii="Arial" w:hAnsi="Arial" w:cs="Arial"/>
                <w:sz w:val="20"/>
                <w:u w:color="0029FA"/>
              </w:rPr>
              <w:t>r</w:t>
            </w:r>
            <w:r>
              <w:rPr>
                <w:rFonts w:ascii="Arial" w:hAnsi="Arial" w:cs="Arial"/>
                <w:sz w:val="20"/>
                <w:u w:color="0029FA"/>
              </w:rPr>
              <w:t>efusing to approve a Ph.</w:t>
            </w:r>
            <w:r w:rsidRPr="000732CB">
              <w:rPr>
                <w:rFonts w:ascii="Arial" w:hAnsi="Arial" w:cs="Arial"/>
                <w:sz w:val="20"/>
                <w:u w:color="0029FA"/>
              </w:rPr>
              <w:t>D. thesis because its acknowledgement section was unprofessional is “academic”</w:t>
            </w:r>
            <w:r w:rsidRPr="000732CB">
              <w:rPr>
                <w:rFonts w:ascii="Arial" w:hAnsi="Arial"/>
                <w:sz w:val="20"/>
              </w:rPr>
              <w:t>).</w:t>
            </w:r>
          </w:p>
        </w:tc>
      </w:tr>
      <w:tr w:rsidR="0099296A" w:rsidRPr="00680915" w14:paraId="5CE20E68" w14:textId="77777777" w:rsidTr="00762FF8">
        <w:tc>
          <w:tcPr>
            <w:tcW w:w="10440" w:type="dxa"/>
            <w:tcBorders>
              <w:left w:val="single" w:sz="12" w:space="0" w:color="auto"/>
              <w:right w:val="single" w:sz="12" w:space="0" w:color="auto"/>
            </w:tcBorders>
          </w:tcPr>
          <w:p w14:paraId="01F987F9" w14:textId="77777777" w:rsidR="0099296A" w:rsidRPr="00C82641" w:rsidRDefault="0099296A" w:rsidP="00762FF8">
            <w:pPr>
              <w:suppressLineNumbers/>
              <w:ind w:left="360" w:right="200"/>
              <w:jc w:val="both"/>
              <w:rPr>
                <w:rFonts w:ascii="Arial" w:hAnsi="Arial"/>
                <w:sz w:val="12"/>
              </w:rPr>
            </w:pPr>
          </w:p>
        </w:tc>
      </w:tr>
      <w:tr w:rsidR="0099296A" w:rsidRPr="00680915" w14:paraId="73BCEB4B" w14:textId="77777777" w:rsidTr="00762FF8">
        <w:tc>
          <w:tcPr>
            <w:tcW w:w="10440" w:type="dxa"/>
            <w:tcBorders>
              <w:left w:val="single" w:sz="12" w:space="0" w:color="auto"/>
              <w:right w:val="single" w:sz="12" w:space="0" w:color="auto"/>
            </w:tcBorders>
          </w:tcPr>
          <w:p w14:paraId="674F9967" w14:textId="77777777" w:rsidR="0099296A" w:rsidRPr="00C82641" w:rsidRDefault="0099296A" w:rsidP="00762FF8">
            <w:pPr>
              <w:suppressLineNumbers/>
              <w:ind w:left="360" w:right="200"/>
              <w:jc w:val="both"/>
              <w:rPr>
                <w:rFonts w:ascii="Arial" w:hAnsi="Arial"/>
                <w:sz w:val="20"/>
              </w:rPr>
            </w:pPr>
            <w:r w:rsidRPr="00C82641">
              <w:rPr>
                <w:rFonts w:ascii="Arial" w:hAnsi="Arial"/>
                <w:color w:val="000000"/>
                <w:sz w:val="20"/>
              </w:rPr>
              <w:t>•</w:t>
            </w:r>
            <w:r w:rsidRPr="00C82641">
              <w:rPr>
                <w:rFonts w:ascii="Arial" w:hAnsi="Arial"/>
                <w:color w:val="000000"/>
                <w:sz w:val="20"/>
              </w:rPr>
              <w:tab/>
            </w:r>
            <w:r w:rsidRPr="00C82641">
              <w:rPr>
                <w:rFonts w:ascii="Arial" w:hAnsi="Arial"/>
                <w:i/>
                <w:color w:val="000000"/>
                <w:sz w:val="20"/>
              </w:rPr>
              <w:t>Richmond</w:t>
            </w:r>
            <w:r w:rsidRPr="00C82641">
              <w:rPr>
                <w:rFonts w:ascii="Arial" w:hAnsi="Arial"/>
                <w:i/>
                <w:sz w:val="20"/>
              </w:rPr>
              <w:t xml:space="preserve"> v. Fowlkes,</w:t>
            </w:r>
            <w:r w:rsidRPr="00C82641">
              <w:rPr>
                <w:rFonts w:ascii="Arial" w:hAnsi="Arial"/>
                <w:sz w:val="20"/>
              </w:rPr>
              <w:t xml:space="preserve"> 228 F.3d 854 (8th Cir. 2000) (</w:t>
            </w:r>
            <w:r w:rsidRPr="00C82641">
              <w:rPr>
                <w:rFonts w:ascii="Arial" w:hAnsi="Arial" w:cs="Arial"/>
                <w:sz w:val="20"/>
                <w:u w:color="0029FA"/>
              </w:rPr>
              <w:t>dismissing a student for “non-cognitive” problems like “sleeping in” is “academic”</w:t>
            </w:r>
            <w:r w:rsidRPr="00C82641">
              <w:rPr>
                <w:rFonts w:ascii="Arial" w:hAnsi="Arial"/>
                <w:sz w:val="20"/>
              </w:rPr>
              <w:t>).</w:t>
            </w:r>
          </w:p>
        </w:tc>
      </w:tr>
      <w:tr w:rsidR="0099296A" w:rsidRPr="00680915" w14:paraId="364FC1AC" w14:textId="77777777" w:rsidTr="00762FF8">
        <w:tc>
          <w:tcPr>
            <w:tcW w:w="10440" w:type="dxa"/>
            <w:tcBorders>
              <w:left w:val="single" w:sz="12" w:space="0" w:color="auto"/>
              <w:right w:val="single" w:sz="12" w:space="0" w:color="auto"/>
            </w:tcBorders>
          </w:tcPr>
          <w:p w14:paraId="319B8526" w14:textId="77777777" w:rsidR="0099296A" w:rsidRPr="00C82641" w:rsidRDefault="0099296A" w:rsidP="00762FF8">
            <w:pPr>
              <w:suppressLineNumbers/>
              <w:ind w:left="360" w:right="200"/>
              <w:jc w:val="both"/>
              <w:rPr>
                <w:rFonts w:ascii="Arial" w:hAnsi="Arial"/>
                <w:sz w:val="12"/>
              </w:rPr>
            </w:pPr>
          </w:p>
        </w:tc>
      </w:tr>
      <w:tr w:rsidR="0099296A" w:rsidRPr="00680915" w14:paraId="3584B2C9" w14:textId="77777777" w:rsidTr="00762FF8">
        <w:tc>
          <w:tcPr>
            <w:tcW w:w="10440" w:type="dxa"/>
            <w:tcBorders>
              <w:left w:val="single" w:sz="12" w:space="0" w:color="auto"/>
              <w:right w:val="single" w:sz="12" w:space="0" w:color="auto"/>
            </w:tcBorders>
          </w:tcPr>
          <w:p w14:paraId="2CC5A62C" w14:textId="77777777" w:rsidR="0099296A" w:rsidRPr="00C82641" w:rsidRDefault="0099296A" w:rsidP="00762FF8">
            <w:pPr>
              <w:suppressLineNumbers/>
              <w:ind w:left="360" w:right="200"/>
              <w:jc w:val="both"/>
              <w:rPr>
                <w:rFonts w:ascii="Arial" w:hAnsi="Arial"/>
                <w:sz w:val="20"/>
              </w:rPr>
            </w:pPr>
            <w:r w:rsidRPr="00C82641">
              <w:rPr>
                <w:rFonts w:ascii="Arial" w:hAnsi="Arial"/>
                <w:color w:val="000000"/>
                <w:sz w:val="20"/>
              </w:rPr>
              <w:t>•</w:t>
            </w:r>
            <w:r w:rsidRPr="00C82641">
              <w:rPr>
                <w:rFonts w:ascii="Arial" w:hAnsi="Arial"/>
                <w:color w:val="000000"/>
                <w:sz w:val="20"/>
              </w:rPr>
              <w:tab/>
            </w:r>
            <w:r w:rsidRPr="00C82641">
              <w:rPr>
                <w:rFonts w:ascii="Arial" w:hAnsi="Arial"/>
                <w:i/>
                <w:color w:val="000000"/>
                <w:sz w:val="20"/>
              </w:rPr>
              <w:t>Harris</w:t>
            </w:r>
            <w:r w:rsidRPr="00C82641">
              <w:rPr>
                <w:rFonts w:ascii="Arial" w:hAnsi="Arial"/>
                <w:i/>
                <w:sz w:val="20"/>
              </w:rPr>
              <w:t xml:space="preserve"> v. Blake,</w:t>
            </w:r>
            <w:r w:rsidRPr="00C82641">
              <w:rPr>
                <w:rFonts w:ascii="Arial" w:hAnsi="Arial"/>
                <w:sz w:val="20"/>
              </w:rPr>
              <w:t xml:space="preserve"> 798 F.3d 419 (10th Cir. 1986) (</w:t>
            </w:r>
            <w:r w:rsidRPr="00C82641">
              <w:rPr>
                <w:rFonts w:ascii="Arial" w:hAnsi="Arial" w:cs="Arial"/>
                <w:sz w:val="20"/>
                <w:u w:color="0029FA"/>
              </w:rPr>
              <w:t>dismissing a student for failing to attend practical class sessions is “academic”</w:t>
            </w:r>
            <w:r w:rsidRPr="00C82641">
              <w:rPr>
                <w:rFonts w:ascii="Arial" w:hAnsi="Arial"/>
                <w:sz w:val="20"/>
              </w:rPr>
              <w:t>).</w:t>
            </w:r>
          </w:p>
        </w:tc>
      </w:tr>
      <w:tr w:rsidR="0099296A" w:rsidRPr="00680915" w14:paraId="263EF791" w14:textId="77777777" w:rsidTr="00762FF8">
        <w:tc>
          <w:tcPr>
            <w:tcW w:w="10440" w:type="dxa"/>
            <w:tcBorders>
              <w:left w:val="single" w:sz="12" w:space="0" w:color="auto"/>
              <w:right w:val="single" w:sz="12" w:space="0" w:color="auto"/>
            </w:tcBorders>
          </w:tcPr>
          <w:p w14:paraId="3ECBA9D4" w14:textId="77777777" w:rsidR="0099296A" w:rsidRPr="00C82641" w:rsidRDefault="0099296A" w:rsidP="00762FF8">
            <w:pPr>
              <w:suppressLineNumbers/>
              <w:ind w:left="360" w:right="200"/>
              <w:jc w:val="both"/>
              <w:rPr>
                <w:rFonts w:ascii="Arial" w:hAnsi="Arial"/>
                <w:sz w:val="12"/>
              </w:rPr>
            </w:pPr>
          </w:p>
        </w:tc>
      </w:tr>
      <w:tr w:rsidR="0099296A" w:rsidRPr="00680915" w14:paraId="65706CC1" w14:textId="77777777" w:rsidTr="00762FF8">
        <w:tc>
          <w:tcPr>
            <w:tcW w:w="10440" w:type="dxa"/>
            <w:tcBorders>
              <w:left w:val="single" w:sz="12" w:space="0" w:color="auto"/>
              <w:right w:val="single" w:sz="12" w:space="0" w:color="auto"/>
            </w:tcBorders>
          </w:tcPr>
          <w:p w14:paraId="58AC4F70" w14:textId="77777777" w:rsidR="0099296A" w:rsidRPr="00C82641" w:rsidRDefault="0099296A" w:rsidP="00762FF8">
            <w:pPr>
              <w:suppressLineNumbers/>
              <w:ind w:left="360" w:right="200"/>
              <w:jc w:val="both"/>
              <w:rPr>
                <w:rFonts w:ascii="Arial" w:hAnsi="Arial"/>
                <w:sz w:val="20"/>
              </w:rPr>
            </w:pPr>
            <w:r w:rsidRPr="00C82641">
              <w:rPr>
                <w:rFonts w:ascii="Arial" w:hAnsi="Arial"/>
                <w:color w:val="000000"/>
                <w:sz w:val="20"/>
              </w:rPr>
              <w:t>•</w:t>
            </w:r>
            <w:r w:rsidRPr="00C82641">
              <w:rPr>
                <w:rFonts w:ascii="Arial" w:hAnsi="Arial"/>
                <w:color w:val="000000"/>
                <w:sz w:val="20"/>
              </w:rPr>
              <w:tab/>
            </w:r>
            <w:r w:rsidRPr="00C82641">
              <w:rPr>
                <w:rFonts w:ascii="Arial" w:hAnsi="Arial"/>
                <w:i/>
                <w:color w:val="000000"/>
                <w:sz w:val="20"/>
              </w:rPr>
              <w:t>Perez</w:t>
            </w:r>
            <w:r w:rsidRPr="00C82641">
              <w:rPr>
                <w:rFonts w:ascii="Arial" w:hAnsi="Arial"/>
                <w:i/>
                <w:sz w:val="20"/>
              </w:rPr>
              <w:t xml:space="preserve"> v. Texas A&amp;M University at Corpus Christi,</w:t>
            </w:r>
            <w:r w:rsidRPr="00C82641">
              <w:rPr>
                <w:rFonts w:ascii="Arial" w:hAnsi="Arial"/>
                <w:sz w:val="20"/>
              </w:rPr>
              <w:t xml:space="preserve"> __ F.3d __, 2014 WL 5510955 (5th Cir. 2014) (</w:t>
            </w:r>
            <w:r w:rsidRPr="00C82641">
              <w:rPr>
                <w:rFonts w:ascii="Arial" w:hAnsi="Arial" w:cs="Arial"/>
                <w:sz w:val="20"/>
                <w:u w:color="0029FA"/>
              </w:rPr>
              <w:t>dismissing a student for tardiness is “academic”</w:t>
            </w:r>
            <w:r w:rsidRPr="00C82641">
              <w:rPr>
                <w:rFonts w:ascii="Arial" w:hAnsi="Arial"/>
                <w:sz w:val="20"/>
              </w:rPr>
              <w:t>).</w:t>
            </w:r>
          </w:p>
        </w:tc>
      </w:tr>
      <w:tr w:rsidR="0099296A" w:rsidRPr="00680915" w14:paraId="662998F9" w14:textId="77777777" w:rsidTr="00762FF8">
        <w:tc>
          <w:tcPr>
            <w:tcW w:w="10440" w:type="dxa"/>
            <w:tcBorders>
              <w:left w:val="single" w:sz="12" w:space="0" w:color="auto"/>
              <w:bottom w:val="single" w:sz="12" w:space="0" w:color="auto"/>
              <w:right w:val="single" w:sz="12" w:space="0" w:color="auto"/>
            </w:tcBorders>
          </w:tcPr>
          <w:p w14:paraId="250905A0" w14:textId="77777777" w:rsidR="0099296A" w:rsidRPr="00EE53C3" w:rsidRDefault="0099296A" w:rsidP="00762FF8">
            <w:pPr>
              <w:suppressLineNumbers/>
              <w:ind w:left="360" w:right="200"/>
              <w:jc w:val="both"/>
              <w:rPr>
                <w:rFonts w:ascii="Arial" w:hAnsi="Arial"/>
                <w:sz w:val="16"/>
              </w:rPr>
            </w:pPr>
          </w:p>
        </w:tc>
      </w:tr>
    </w:tbl>
    <w:p w14:paraId="5FCF5715" w14:textId="77777777" w:rsidR="00962CDE" w:rsidRPr="009A7349" w:rsidRDefault="00962CDE" w:rsidP="00962CDE">
      <w:pPr>
        <w:ind w:left="1620" w:hanging="440"/>
        <w:jc w:val="both"/>
        <w:rPr>
          <w:rFonts w:ascii="Arial" w:hAnsi="Arial"/>
          <w:sz w:val="16"/>
        </w:rPr>
      </w:pPr>
    </w:p>
    <w:p w14:paraId="304CAACE" w14:textId="77777777" w:rsidR="00962CDE" w:rsidRPr="009A7349" w:rsidRDefault="00962CDE" w:rsidP="007A23B9">
      <w:pPr>
        <w:ind w:left="1620" w:hanging="440"/>
        <w:jc w:val="both"/>
        <w:outlineLvl w:val="0"/>
        <w:rPr>
          <w:rFonts w:ascii="Arial" w:hAnsi="Arial"/>
          <w:b/>
          <w:sz w:val="20"/>
        </w:rPr>
      </w:pPr>
      <w:r w:rsidRPr="009A7349">
        <w:rPr>
          <w:rFonts w:ascii="Arial" w:hAnsi="Arial"/>
          <w:b/>
          <w:sz w:val="20"/>
        </w:rPr>
        <w:t>1.</w:t>
      </w:r>
      <w:r w:rsidRPr="009A7349">
        <w:rPr>
          <w:rFonts w:ascii="Arial" w:hAnsi="Arial"/>
          <w:b/>
          <w:sz w:val="20"/>
        </w:rPr>
        <w:tab/>
        <w:t>Attitude of Top Management</w:t>
      </w:r>
    </w:p>
    <w:p w14:paraId="08416314" w14:textId="77777777" w:rsidR="00962CDE" w:rsidRPr="009A7349" w:rsidRDefault="00962CDE" w:rsidP="00962CDE">
      <w:pPr>
        <w:tabs>
          <w:tab w:val="left" w:pos="440"/>
        </w:tabs>
        <w:ind w:left="1620" w:hanging="440"/>
        <w:jc w:val="both"/>
        <w:rPr>
          <w:rFonts w:ascii="Arial" w:hAnsi="Arial"/>
          <w:sz w:val="20"/>
        </w:rPr>
      </w:pPr>
      <w:r w:rsidRPr="009A7349">
        <w:rPr>
          <w:rFonts w:ascii="Arial" w:hAnsi="Arial"/>
          <w:sz w:val="20"/>
        </w:rPr>
        <w:tab/>
      </w:r>
      <w:r w:rsidRPr="009A7349">
        <w:rPr>
          <w:rFonts w:ascii="Arial" w:hAnsi="Arial" w:cs="Arial"/>
          <w:sz w:val="20"/>
        </w:rPr>
        <w:t xml:space="preserve">Employees take their cues from management. </w:t>
      </w:r>
      <w:r w:rsidRPr="009A7349">
        <w:rPr>
          <w:rFonts w:ascii="Arial" w:hAnsi="Arial"/>
          <w:sz w:val="20"/>
        </w:rPr>
        <w:t>Ethical conduct can be furthered by not tolerating unethical behav</w:t>
      </w:r>
      <w:r w:rsidRPr="009A7349">
        <w:rPr>
          <w:rFonts w:ascii="Arial" w:hAnsi="Arial"/>
          <w:sz w:val="20"/>
        </w:rPr>
        <w:softHyphen/>
        <w:t>ior, setting realistic employee goals, and periodic employee review.</w:t>
      </w:r>
    </w:p>
    <w:p w14:paraId="64DE7E18" w14:textId="77777777" w:rsidR="0099296A" w:rsidRPr="009A7349" w:rsidRDefault="0099296A" w:rsidP="0099296A">
      <w:pPr>
        <w:jc w:val="both"/>
        <w:rPr>
          <w:rFonts w:ascii="Arial" w:hAnsi="Arial"/>
          <w:b/>
          <w:smallCaps/>
          <w:sz w:val="20"/>
        </w:rPr>
      </w:pPr>
    </w:p>
    <w:p w14:paraId="603E4C25" w14:textId="77777777" w:rsidR="00962CDE" w:rsidRDefault="00962CDE">
      <w:pPr>
        <w:rPr>
          <w:rFonts w:ascii="Arial" w:hAnsi="Arial"/>
          <w:b/>
          <w:sz w:val="20"/>
        </w:rPr>
      </w:pPr>
      <w:r>
        <w:rPr>
          <w:rFonts w:ascii="Arial" w:hAnsi="Arial"/>
          <w:b/>
          <w:sz w:val="20"/>
        </w:rPr>
        <w:br w:type="page"/>
      </w:r>
    </w:p>
    <w:p w14:paraId="58E28B78" w14:textId="4F829942" w:rsidR="0080192A" w:rsidRPr="009A7349" w:rsidRDefault="0080192A" w:rsidP="007A23B9">
      <w:pPr>
        <w:ind w:left="1620" w:hanging="440"/>
        <w:jc w:val="both"/>
        <w:outlineLvl w:val="0"/>
        <w:rPr>
          <w:rFonts w:ascii="Arial" w:hAnsi="Arial"/>
          <w:b/>
          <w:sz w:val="20"/>
        </w:rPr>
      </w:pPr>
      <w:r w:rsidRPr="009A7349">
        <w:rPr>
          <w:rFonts w:ascii="Arial" w:hAnsi="Arial"/>
          <w:b/>
          <w:sz w:val="20"/>
        </w:rPr>
        <w:lastRenderedPageBreak/>
        <w:t>2.</w:t>
      </w:r>
      <w:r w:rsidRPr="009A7349">
        <w:rPr>
          <w:rFonts w:ascii="Arial" w:hAnsi="Arial"/>
          <w:b/>
          <w:sz w:val="20"/>
        </w:rPr>
        <w:tab/>
        <w:t>Behavior of Owners and Managers</w:t>
      </w:r>
    </w:p>
    <w:p w14:paraId="060D58DB" w14:textId="77777777" w:rsidR="0080192A" w:rsidRPr="009A7349" w:rsidRDefault="0080192A" w:rsidP="0080192A">
      <w:pPr>
        <w:tabs>
          <w:tab w:val="left" w:pos="440"/>
        </w:tabs>
        <w:ind w:left="1620" w:hanging="440"/>
        <w:jc w:val="both"/>
        <w:rPr>
          <w:rFonts w:ascii="Arial" w:hAnsi="Arial"/>
          <w:sz w:val="20"/>
        </w:rPr>
      </w:pPr>
      <w:r w:rsidRPr="009A7349">
        <w:rPr>
          <w:rFonts w:ascii="Arial" w:hAnsi="Arial"/>
          <w:sz w:val="20"/>
        </w:rPr>
        <w:tab/>
      </w:r>
      <w:r w:rsidRPr="009A7349">
        <w:rPr>
          <w:rFonts w:ascii="Arial" w:hAnsi="Arial"/>
          <w:color w:val="000000"/>
          <w:sz w:val="20"/>
        </w:rPr>
        <w:t>Those who actively foster unethical or illegal conduct encourage it in others.</w:t>
      </w:r>
    </w:p>
    <w:p w14:paraId="70ED4E09" w14:textId="77777777" w:rsidR="003A2FE3" w:rsidRPr="009A7349" w:rsidRDefault="003A2FE3" w:rsidP="003A2FE3">
      <w:pPr>
        <w:ind w:left="450" w:hanging="440"/>
        <w:jc w:val="both"/>
        <w:rPr>
          <w:rFonts w:ascii="Arial" w:hAnsi="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3A2FE3" w14:paraId="5D78BE03" w14:textId="77777777" w:rsidTr="00762FF8">
        <w:tc>
          <w:tcPr>
            <w:tcW w:w="10440" w:type="dxa"/>
            <w:tcBorders>
              <w:top w:val="single" w:sz="6" w:space="0" w:color="auto"/>
              <w:left w:val="single" w:sz="6" w:space="0" w:color="auto"/>
              <w:right w:val="single" w:sz="6" w:space="0" w:color="auto"/>
            </w:tcBorders>
          </w:tcPr>
          <w:p w14:paraId="5AD7A727" w14:textId="77777777" w:rsidR="003A2FE3" w:rsidRPr="009A7349" w:rsidRDefault="003A2FE3" w:rsidP="00762FF8">
            <w:pPr>
              <w:suppressLineNumbers/>
              <w:ind w:left="360" w:right="200"/>
              <w:jc w:val="center"/>
              <w:rPr>
                <w:rFonts w:ascii="Arial" w:hAnsi="Arial"/>
                <w:b/>
                <w:smallCaps/>
                <w:sz w:val="20"/>
              </w:rPr>
            </w:pPr>
          </w:p>
          <w:p w14:paraId="1E3474FD" w14:textId="77777777" w:rsidR="003A2FE3" w:rsidRPr="009A7349" w:rsidRDefault="003A2FE3" w:rsidP="00762FF8">
            <w:pPr>
              <w:suppressLineNumbers/>
              <w:ind w:left="360" w:right="200"/>
              <w:jc w:val="center"/>
              <w:rPr>
                <w:rFonts w:ascii="Arial" w:hAnsi="Arial"/>
                <w:b/>
                <w:smallCaps/>
                <w:sz w:val="20"/>
              </w:rPr>
            </w:pPr>
            <w:r w:rsidRPr="009A7349">
              <w:rPr>
                <w:rFonts w:ascii="Arial" w:hAnsi="Arial"/>
                <w:b/>
                <w:smallCaps/>
                <w:sz w:val="20"/>
              </w:rPr>
              <w:t>Case Synopsis—</w:t>
            </w:r>
          </w:p>
        </w:tc>
      </w:tr>
      <w:tr w:rsidR="003A2FE3" w:rsidRPr="00962CDE" w14:paraId="35E6DD87" w14:textId="77777777" w:rsidTr="00762FF8">
        <w:tc>
          <w:tcPr>
            <w:tcW w:w="10440" w:type="dxa"/>
            <w:tcBorders>
              <w:left w:val="single" w:sz="6" w:space="0" w:color="auto"/>
              <w:right w:val="single" w:sz="6" w:space="0" w:color="auto"/>
            </w:tcBorders>
          </w:tcPr>
          <w:p w14:paraId="7C1E6A74" w14:textId="77777777" w:rsidR="003A2FE3" w:rsidRPr="00962CDE" w:rsidRDefault="003A2FE3" w:rsidP="00762FF8">
            <w:pPr>
              <w:suppressLineNumbers/>
              <w:ind w:left="360" w:right="200"/>
              <w:jc w:val="both"/>
              <w:rPr>
                <w:rFonts w:ascii="Arial" w:hAnsi="Arial"/>
                <w:sz w:val="20"/>
              </w:rPr>
            </w:pPr>
          </w:p>
        </w:tc>
      </w:tr>
      <w:tr w:rsidR="003A2FE3" w14:paraId="015329EC" w14:textId="77777777" w:rsidTr="00762FF8">
        <w:tc>
          <w:tcPr>
            <w:tcW w:w="10440" w:type="dxa"/>
            <w:tcBorders>
              <w:left w:val="single" w:sz="6" w:space="0" w:color="auto"/>
              <w:right w:val="single" w:sz="6" w:space="0" w:color="auto"/>
            </w:tcBorders>
          </w:tcPr>
          <w:p w14:paraId="74CD4168" w14:textId="7B1B5F61" w:rsidR="003A2FE3" w:rsidRPr="009A7349" w:rsidRDefault="003A2FE3" w:rsidP="00762FF8">
            <w:pPr>
              <w:suppressLineNumbers/>
              <w:ind w:left="360" w:right="200"/>
              <w:jc w:val="center"/>
              <w:rPr>
                <w:rFonts w:ascii="Arial" w:hAnsi="Arial"/>
                <w:b/>
              </w:rPr>
            </w:pPr>
            <w:r w:rsidRPr="009A7349">
              <w:rPr>
                <w:rFonts w:ascii="Arial" w:hAnsi="Arial"/>
                <w:b/>
              </w:rPr>
              <w:t xml:space="preserve">Case </w:t>
            </w:r>
            <w:r w:rsidR="007A23B9">
              <w:rPr>
                <w:rFonts w:ascii="Arial" w:hAnsi="Arial"/>
                <w:b/>
              </w:rPr>
              <w:t>1</w:t>
            </w:r>
            <w:r w:rsidRPr="009A7349">
              <w:rPr>
                <w:rFonts w:ascii="Arial" w:hAnsi="Arial"/>
                <w:b/>
              </w:rPr>
              <w:t xml:space="preserve">.3: </w:t>
            </w:r>
            <w:r w:rsidRPr="009A7349">
              <w:rPr>
                <w:rFonts w:ascii="Arial" w:hAnsi="Arial"/>
                <w:b/>
                <w:i/>
              </w:rPr>
              <w:t>Moseley v. Pepco Energy Services, Inc.</w:t>
            </w:r>
          </w:p>
        </w:tc>
      </w:tr>
      <w:tr w:rsidR="003A2FE3" w:rsidRPr="00962CDE" w14:paraId="238D53B5" w14:textId="77777777" w:rsidTr="00762FF8">
        <w:tc>
          <w:tcPr>
            <w:tcW w:w="10440" w:type="dxa"/>
            <w:tcBorders>
              <w:left w:val="single" w:sz="6" w:space="0" w:color="auto"/>
              <w:right w:val="single" w:sz="6" w:space="0" w:color="auto"/>
            </w:tcBorders>
          </w:tcPr>
          <w:p w14:paraId="6E7BEF04" w14:textId="77777777" w:rsidR="003A2FE3" w:rsidRPr="00962CDE" w:rsidRDefault="003A2FE3" w:rsidP="00762FF8">
            <w:pPr>
              <w:suppressLineNumbers/>
              <w:ind w:left="360" w:right="200"/>
              <w:jc w:val="both"/>
              <w:rPr>
                <w:rFonts w:ascii="Arial" w:hAnsi="Arial"/>
                <w:sz w:val="20"/>
              </w:rPr>
            </w:pPr>
          </w:p>
        </w:tc>
      </w:tr>
      <w:tr w:rsidR="003A2FE3" w:rsidRPr="00962CDE" w14:paraId="1291D347" w14:textId="77777777" w:rsidTr="00762FF8">
        <w:tc>
          <w:tcPr>
            <w:tcW w:w="10440" w:type="dxa"/>
            <w:tcBorders>
              <w:left w:val="single" w:sz="6" w:space="0" w:color="auto"/>
              <w:right w:val="single" w:sz="6" w:space="0" w:color="auto"/>
            </w:tcBorders>
          </w:tcPr>
          <w:p w14:paraId="7FD1114E" w14:textId="77777777" w:rsidR="003A2FE3" w:rsidRPr="00962CDE" w:rsidRDefault="003A2FE3" w:rsidP="00762FF8">
            <w:pPr>
              <w:suppressLineNumbers/>
              <w:ind w:left="360" w:right="200"/>
              <w:jc w:val="both"/>
              <w:rPr>
                <w:rFonts w:ascii="Arial" w:hAnsi="Arial"/>
                <w:sz w:val="20"/>
              </w:rPr>
            </w:pPr>
            <w:r w:rsidRPr="00962CDE">
              <w:rPr>
                <w:rFonts w:ascii="Arial" w:hAnsi="Arial"/>
                <w:sz w:val="20"/>
              </w:rPr>
              <w:tab/>
            </w:r>
            <w:r w:rsidRPr="00962CDE">
              <w:rPr>
                <w:rStyle w:val="documentbody"/>
                <w:rFonts w:ascii="Arial" w:hAnsi="Arial"/>
                <w:sz w:val="20"/>
              </w:rPr>
              <w:t>Moseley had worked for Pepco Energy Services, Inc. (PES), a subsidiary of Pepco Holdings, Inc. (PHI), in New Jersey for over twenty years when, in response to PHI’s annual “Ethics Survey,” he revealed what he believed to be violations of company policy by Thomas Herzog, a supervisor</w:t>
            </w:r>
            <w:r w:rsidRPr="00962CDE">
              <w:rPr>
                <w:rFonts w:ascii="Arial" w:hAnsi="Arial"/>
                <w:sz w:val="20"/>
              </w:rPr>
              <w:t xml:space="preserve">. After an investigation, Herzog was “escorted out of the building.” Subsequently, Moseley received his first negative performance review and was denied a promotion </w:t>
            </w:r>
            <w:r w:rsidRPr="00962CDE">
              <w:rPr>
                <w:rStyle w:val="documentbody"/>
                <w:rFonts w:ascii="Arial" w:hAnsi="Arial"/>
                <w:sz w:val="20"/>
              </w:rPr>
              <w:t>in favor of another employee despite his superior job performance and the other employee’s negative history. Moseley filed a suit in a federal district court against PES and PHI, alleging “retaliatory action.” The defendants filed a motion for summary judgment.</w:t>
            </w:r>
          </w:p>
        </w:tc>
      </w:tr>
      <w:tr w:rsidR="003A2FE3" w:rsidRPr="00962CDE" w14:paraId="133774F3" w14:textId="77777777" w:rsidTr="00762FF8">
        <w:tc>
          <w:tcPr>
            <w:tcW w:w="10440" w:type="dxa"/>
            <w:tcBorders>
              <w:left w:val="single" w:sz="6" w:space="0" w:color="auto"/>
              <w:right w:val="single" w:sz="6" w:space="0" w:color="auto"/>
            </w:tcBorders>
          </w:tcPr>
          <w:p w14:paraId="7F62FAAB" w14:textId="77777777" w:rsidR="003A2FE3" w:rsidRPr="00962CDE" w:rsidRDefault="003A2FE3" w:rsidP="00762FF8">
            <w:pPr>
              <w:suppressLineNumbers/>
              <w:ind w:left="360" w:right="200"/>
              <w:jc w:val="both"/>
              <w:rPr>
                <w:rFonts w:ascii="Arial" w:hAnsi="Arial"/>
                <w:sz w:val="16"/>
                <w:szCs w:val="16"/>
              </w:rPr>
            </w:pPr>
          </w:p>
        </w:tc>
      </w:tr>
      <w:tr w:rsidR="003A2FE3" w:rsidRPr="00962CDE" w14:paraId="5A57D0F4" w14:textId="77777777" w:rsidTr="00762FF8">
        <w:tc>
          <w:tcPr>
            <w:tcW w:w="10440" w:type="dxa"/>
            <w:tcBorders>
              <w:left w:val="single" w:sz="6" w:space="0" w:color="auto"/>
              <w:right w:val="single" w:sz="6" w:space="0" w:color="auto"/>
            </w:tcBorders>
          </w:tcPr>
          <w:p w14:paraId="518E4772" w14:textId="77777777" w:rsidR="003A2FE3" w:rsidRPr="00962CDE" w:rsidRDefault="003A2FE3" w:rsidP="00762FF8">
            <w:pPr>
              <w:suppressLineNumbers/>
              <w:ind w:left="360" w:right="200"/>
              <w:jc w:val="both"/>
              <w:rPr>
                <w:rFonts w:ascii="Arial" w:hAnsi="Arial"/>
                <w:sz w:val="20"/>
              </w:rPr>
            </w:pPr>
            <w:r w:rsidRPr="00962CDE">
              <w:rPr>
                <w:rFonts w:ascii="Arial" w:hAnsi="Arial"/>
                <w:sz w:val="20"/>
              </w:rPr>
              <w:tab/>
            </w:r>
            <w:r w:rsidRPr="00962CDE">
              <w:rPr>
                <w:rFonts w:ascii="Arial" w:hAnsi="Arial"/>
                <w:iCs/>
                <w:color w:val="000000"/>
                <w:sz w:val="20"/>
              </w:rPr>
              <w:t xml:space="preserve">The court </w:t>
            </w:r>
            <w:r w:rsidRPr="00962CDE">
              <w:rPr>
                <w:rStyle w:val="documentbody"/>
                <w:rFonts w:ascii="Arial" w:hAnsi="Arial"/>
                <w:sz w:val="20"/>
              </w:rPr>
              <w:t>denied the motion. Under New Jersey state law, “</w:t>
            </w:r>
            <w:r w:rsidRPr="00962CDE">
              <w:rPr>
                <w:rFonts w:ascii="Arial" w:hAnsi="Arial" w:cs="Arial"/>
                <w:sz w:val="20"/>
              </w:rPr>
              <w:t xml:space="preserve">a plaintiff must establish that: (1) he reasonably believed that [the complained-of] conduct was violating a law or rule or regulation promulgated pursuant to law; (2) he objected to the conduct; (3) an adverse employment action was taken against him; and (4) a causal connection exists between the whistleblowing activity and the adverse employment action.” Here, Moseley reported what he believed to be “unethical conduct, misappropriation of company funds, and theft.” </w:t>
            </w:r>
            <w:r w:rsidRPr="00962CDE">
              <w:rPr>
                <w:rStyle w:val="documentbody"/>
                <w:rFonts w:ascii="Arial" w:hAnsi="Arial"/>
                <w:sz w:val="20"/>
              </w:rPr>
              <w:t>Until this report, Moseley had never received a negative job evaluation. He was overlooked for a promotion. The “causal connection” could be inferred from the circumstances.</w:t>
            </w:r>
          </w:p>
        </w:tc>
      </w:tr>
      <w:tr w:rsidR="003A2FE3" w:rsidRPr="00962CDE" w14:paraId="4A0E1BC8" w14:textId="77777777" w:rsidTr="00762FF8">
        <w:tc>
          <w:tcPr>
            <w:tcW w:w="10440" w:type="dxa"/>
            <w:tcBorders>
              <w:left w:val="single" w:sz="6" w:space="0" w:color="auto"/>
              <w:right w:val="single" w:sz="6" w:space="0" w:color="auto"/>
            </w:tcBorders>
          </w:tcPr>
          <w:p w14:paraId="75F81A19" w14:textId="77777777" w:rsidR="003A2FE3" w:rsidRPr="00962CDE" w:rsidRDefault="003A2FE3" w:rsidP="00762FF8">
            <w:pPr>
              <w:suppressLineNumbers/>
              <w:ind w:left="360" w:right="200"/>
              <w:jc w:val="both"/>
              <w:rPr>
                <w:rFonts w:ascii="Arial" w:hAnsi="Arial"/>
                <w:sz w:val="16"/>
                <w:szCs w:val="16"/>
              </w:rPr>
            </w:pPr>
          </w:p>
        </w:tc>
      </w:tr>
      <w:tr w:rsidR="003A2FE3" w:rsidRPr="00962CDE" w14:paraId="06E26D93" w14:textId="77777777" w:rsidTr="00762FF8">
        <w:tc>
          <w:tcPr>
            <w:tcW w:w="10440" w:type="dxa"/>
            <w:tcBorders>
              <w:left w:val="single" w:sz="6" w:space="0" w:color="auto"/>
              <w:right w:val="single" w:sz="6" w:space="0" w:color="auto"/>
            </w:tcBorders>
          </w:tcPr>
          <w:p w14:paraId="1A4C944F" w14:textId="77777777" w:rsidR="003A2FE3" w:rsidRPr="00962CDE" w:rsidRDefault="003A2FE3" w:rsidP="00762FF8">
            <w:pPr>
              <w:suppressLineNumbers/>
              <w:ind w:left="360" w:right="200"/>
              <w:jc w:val="center"/>
              <w:rPr>
                <w:rFonts w:ascii="Arial" w:hAnsi="Arial"/>
                <w:sz w:val="20"/>
              </w:rPr>
            </w:pPr>
            <w:r w:rsidRPr="00962CDE">
              <w:rPr>
                <w:rFonts w:ascii="Arial" w:hAnsi="Arial"/>
                <w:sz w:val="20"/>
              </w:rPr>
              <w:t>..................................................................................................................................................</w:t>
            </w:r>
          </w:p>
        </w:tc>
      </w:tr>
      <w:tr w:rsidR="003A2FE3" w:rsidRPr="00962CDE" w14:paraId="030D7766" w14:textId="77777777" w:rsidTr="00762FF8">
        <w:tc>
          <w:tcPr>
            <w:tcW w:w="10440" w:type="dxa"/>
            <w:tcBorders>
              <w:left w:val="single" w:sz="6" w:space="0" w:color="auto"/>
              <w:right w:val="single" w:sz="6" w:space="0" w:color="auto"/>
            </w:tcBorders>
          </w:tcPr>
          <w:p w14:paraId="37924FD5" w14:textId="77777777" w:rsidR="003A2FE3" w:rsidRPr="00962CDE" w:rsidRDefault="003A2FE3" w:rsidP="00762FF8">
            <w:pPr>
              <w:suppressLineNumbers/>
              <w:ind w:left="360" w:right="200"/>
              <w:jc w:val="center"/>
              <w:rPr>
                <w:rFonts w:ascii="Arial" w:hAnsi="Arial"/>
                <w:sz w:val="16"/>
                <w:szCs w:val="16"/>
              </w:rPr>
            </w:pPr>
          </w:p>
        </w:tc>
      </w:tr>
      <w:tr w:rsidR="003A2FE3" w:rsidRPr="00962CDE" w14:paraId="39EABC0C" w14:textId="77777777" w:rsidTr="00762FF8">
        <w:tc>
          <w:tcPr>
            <w:tcW w:w="10440" w:type="dxa"/>
            <w:tcBorders>
              <w:left w:val="single" w:sz="6" w:space="0" w:color="auto"/>
              <w:right w:val="single" w:sz="6" w:space="0" w:color="auto"/>
            </w:tcBorders>
          </w:tcPr>
          <w:p w14:paraId="36AA2F70" w14:textId="77777777" w:rsidR="003A2FE3" w:rsidRPr="00962CDE" w:rsidRDefault="003A2FE3" w:rsidP="00762FF8">
            <w:pPr>
              <w:suppressLineNumbers/>
              <w:ind w:left="360" w:right="200"/>
              <w:jc w:val="center"/>
              <w:rPr>
                <w:rFonts w:ascii="Arial" w:hAnsi="Arial"/>
                <w:b/>
                <w:sz w:val="20"/>
              </w:rPr>
            </w:pPr>
            <w:r w:rsidRPr="00962CDE">
              <w:rPr>
                <w:rFonts w:ascii="Arial" w:hAnsi="Arial"/>
                <w:b/>
                <w:sz w:val="20"/>
              </w:rPr>
              <w:t>Notes and Questions</w:t>
            </w:r>
          </w:p>
        </w:tc>
      </w:tr>
      <w:tr w:rsidR="003A2FE3" w:rsidRPr="00962CDE" w14:paraId="273B33A8" w14:textId="77777777" w:rsidTr="00762FF8">
        <w:tc>
          <w:tcPr>
            <w:tcW w:w="10440" w:type="dxa"/>
            <w:tcBorders>
              <w:left w:val="single" w:sz="6" w:space="0" w:color="auto"/>
              <w:right w:val="single" w:sz="6" w:space="0" w:color="auto"/>
            </w:tcBorders>
          </w:tcPr>
          <w:p w14:paraId="7D3CF977" w14:textId="77777777" w:rsidR="003A2FE3" w:rsidRPr="00962CDE" w:rsidRDefault="003A2FE3" w:rsidP="00762FF8">
            <w:pPr>
              <w:suppressLineNumbers/>
              <w:ind w:left="360" w:right="200"/>
              <w:jc w:val="both"/>
              <w:rPr>
                <w:rFonts w:ascii="Arial" w:hAnsi="Arial"/>
                <w:b/>
                <w:sz w:val="16"/>
                <w:szCs w:val="16"/>
              </w:rPr>
            </w:pPr>
          </w:p>
        </w:tc>
      </w:tr>
      <w:tr w:rsidR="003A2FE3" w:rsidRPr="00962CDE" w14:paraId="298C1223" w14:textId="77777777" w:rsidTr="00762FF8">
        <w:tc>
          <w:tcPr>
            <w:tcW w:w="10440" w:type="dxa"/>
            <w:tcBorders>
              <w:left w:val="single" w:sz="6" w:space="0" w:color="auto"/>
              <w:right w:val="single" w:sz="6" w:space="0" w:color="auto"/>
            </w:tcBorders>
          </w:tcPr>
          <w:p w14:paraId="25397D63" w14:textId="77777777" w:rsidR="003A2FE3" w:rsidRPr="00962CDE" w:rsidRDefault="003A2FE3" w:rsidP="00762FF8">
            <w:pPr>
              <w:suppressLineNumbers/>
              <w:ind w:left="360" w:right="200"/>
              <w:jc w:val="both"/>
              <w:rPr>
                <w:rFonts w:ascii="Arial" w:hAnsi="Arial"/>
                <w:sz w:val="20"/>
              </w:rPr>
            </w:pPr>
            <w:r w:rsidRPr="00962CDE">
              <w:rPr>
                <w:rFonts w:ascii="Arial" w:hAnsi="Arial"/>
                <w:sz w:val="20"/>
              </w:rPr>
              <w:tab/>
            </w:r>
            <w:r w:rsidRPr="00962CDE">
              <w:rPr>
                <w:rFonts w:ascii="Arial" w:hAnsi="Arial"/>
                <w:b/>
                <w:i/>
                <w:sz w:val="20"/>
              </w:rPr>
              <w:t>How does the behavior in this case betray a lack of ethics?</w:t>
            </w:r>
            <w:r w:rsidRPr="00962CDE">
              <w:rPr>
                <w:rFonts w:ascii="Arial" w:hAnsi="Arial"/>
                <w:sz w:val="20"/>
              </w:rPr>
              <w:t xml:space="preserve"> Herzog’s violations of company policy are clearly unethical. He</w:t>
            </w:r>
            <w:r w:rsidRPr="00962CDE">
              <w:rPr>
                <w:rFonts w:ascii="Arial" w:hAnsi="Arial" w:cs="Arial"/>
                <w:sz w:val="20"/>
              </w:rPr>
              <w:t xml:space="preserve"> improperly used company assets and improperly hired immediate family members and friends who did not appear on the payroll. Moseley reported these actions to the company, which investigated and discharged Herzog. But the employer may have been tolerating Herzog’s transgressions, or even encouraging them, because Moseley appears to have been penalized for his report with a negative performance review and the denial of a job promotion. This retribution is as unethical as Herzog’s conduct. </w:t>
            </w:r>
          </w:p>
        </w:tc>
      </w:tr>
      <w:tr w:rsidR="003A2FE3" w:rsidRPr="00962CDE" w14:paraId="40E85E63" w14:textId="77777777" w:rsidTr="00762FF8">
        <w:tc>
          <w:tcPr>
            <w:tcW w:w="10440" w:type="dxa"/>
            <w:tcBorders>
              <w:top w:val="nil"/>
              <w:left w:val="single" w:sz="12" w:space="0" w:color="auto"/>
              <w:bottom w:val="nil"/>
              <w:right w:val="single" w:sz="12" w:space="0" w:color="auto"/>
            </w:tcBorders>
          </w:tcPr>
          <w:p w14:paraId="43CD9560" w14:textId="77777777" w:rsidR="003A2FE3" w:rsidRPr="00962CDE" w:rsidRDefault="003A2FE3" w:rsidP="00762FF8">
            <w:pPr>
              <w:ind w:left="360" w:right="200"/>
              <w:jc w:val="both"/>
              <w:rPr>
                <w:rFonts w:ascii="Arial" w:hAnsi="Arial"/>
                <w:sz w:val="20"/>
              </w:rPr>
            </w:pPr>
          </w:p>
        </w:tc>
      </w:tr>
      <w:tr w:rsidR="003A2FE3" w:rsidRPr="00962CDE" w14:paraId="3878F593" w14:textId="77777777" w:rsidTr="00762FF8">
        <w:tc>
          <w:tcPr>
            <w:tcW w:w="10440" w:type="dxa"/>
            <w:tcBorders>
              <w:top w:val="nil"/>
              <w:left w:val="single" w:sz="12" w:space="0" w:color="auto"/>
              <w:bottom w:val="nil"/>
              <w:right w:val="single" w:sz="12" w:space="0" w:color="auto"/>
            </w:tcBorders>
          </w:tcPr>
          <w:p w14:paraId="2D79E5FD" w14:textId="1371DA01" w:rsidR="003A2FE3" w:rsidRPr="00962CDE" w:rsidRDefault="003A2FE3" w:rsidP="00762FF8">
            <w:pPr>
              <w:ind w:left="360" w:right="200"/>
              <w:jc w:val="both"/>
              <w:rPr>
                <w:rFonts w:ascii="New Century Schlbk" w:hAnsi="New Century Schlbk"/>
                <w:sz w:val="20"/>
              </w:rPr>
            </w:pPr>
            <w:r w:rsidRPr="00962CDE">
              <w:rPr>
                <w:rFonts w:ascii="Arial" w:hAnsi="Arial"/>
                <w:b/>
                <w:sz w:val="20"/>
              </w:rPr>
              <w:tab/>
            </w:r>
            <w:r w:rsidRPr="00962CDE">
              <w:rPr>
                <w:rFonts w:ascii="Arial" w:hAnsi="Arial" w:cs="Arial"/>
                <w:b/>
                <w:i/>
                <w:kern w:val="1"/>
                <w:sz w:val="20"/>
                <w:lang w:bidi="en-US"/>
              </w:rPr>
              <w:t>Regardless of who wins this case in trial, in performing Step 5 (Evaluation) of the Business Process Pragmatism™ procedure, what changes should the company take with regard to the complaint process?</w:t>
            </w:r>
            <w:r w:rsidRPr="00962CDE">
              <w:rPr>
                <w:b/>
                <w:i/>
                <w:kern w:val="1"/>
                <w:sz w:val="20"/>
                <w:lang w:bidi="en-US"/>
              </w:rPr>
              <w:t xml:space="preserve"> </w:t>
            </w:r>
            <w:r w:rsidRPr="00962CDE">
              <w:rPr>
                <w:rFonts w:ascii="New Century Schlbk" w:hAnsi="New Century Schlbk"/>
                <w:b/>
                <w:i/>
                <w:kern w:val="1"/>
                <w:sz w:val="20"/>
                <w:lang w:bidi="en-US"/>
              </w:rPr>
              <w:t xml:space="preserve"> </w:t>
            </w:r>
            <w:r w:rsidRPr="00962CDE">
              <w:rPr>
                <w:rFonts w:ascii="Arial" w:hAnsi="Arial"/>
                <w:kern w:val="1"/>
                <w:sz w:val="20"/>
                <w:lang w:bidi="en-US"/>
              </w:rPr>
              <w:t>Because this case did make it to trial, there is evidence that something was not right in the processes.  One potential change for the company is to better document reasons for lack of hiring or promotion.  If they company has good, objective reasons, then any claim for retaliation later is harder to make.  A second change relates to the reporting of the information.  It appears from the facts in the case that the reporter’s supervisor knew who shared the information and this resulted in negative performance appraisals and lack of promotion.  The ethics survey process may be restructured so that the employee’s names are removed from the survey to protect from any real or perceived retribution</w:t>
            </w:r>
            <w:r w:rsidRPr="00962CDE">
              <w:rPr>
                <w:rFonts w:ascii="Arial" w:hAnsi="Arial"/>
                <w:color w:val="000000"/>
                <w:sz w:val="20"/>
              </w:rPr>
              <w:t>.</w:t>
            </w:r>
          </w:p>
        </w:tc>
      </w:tr>
      <w:tr w:rsidR="0066007B" w:rsidRPr="00962CDE" w14:paraId="128AF9B4" w14:textId="77777777" w:rsidTr="00BE13BA">
        <w:tc>
          <w:tcPr>
            <w:tcW w:w="10440" w:type="dxa"/>
            <w:tcBorders>
              <w:left w:val="single" w:sz="6" w:space="0" w:color="auto"/>
              <w:right w:val="single" w:sz="6" w:space="0" w:color="auto"/>
            </w:tcBorders>
          </w:tcPr>
          <w:p w14:paraId="29573B4E" w14:textId="77777777" w:rsidR="0066007B" w:rsidRPr="00962CDE" w:rsidRDefault="0066007B" w:rsidP="00BE13BA">
            <w:pPr>
              <w:suppressLineNumbers/>
              <w:ind w:left="360" w:right="200"/>
              <w:jc w:val="both"/>
              <w:rPr>
                <w:rFonts w:ascii="B New Century Schlbk Bold" w:hAnsi="B New Century Schlbk Bold"/>
                <w:sz w:val="20"/>
              </w:rPr>
            </w:pPr>
          </w:p>
        </w:tc>
      </w:tr>
      <w:tr w:rsidR="0066007B" w:rsidRPr="00962CDE" w14:paraId="4C684F71" w14:textId="77777777" w:rsidTr="00BE13BA">
        <w:tc>
          <w:tcPr>
            <w:tcW w:w="10440" w:type="dxa"/>
            <w:tcBorders>
              <w:left w:val="single" w:sz="6" w:space="0" w:color="auto"/>
              <w:right w:val="single" w:sz="6" w:space="0" w:color="auto"/>
            </w:tcBorders>
          </w:tcPr>
          <w:p w14:paraId="789A241C" w14:textId="77777777" w:rsidR="0066007B" w:rsidRPr="00962CDE" w:rsidRDefault="0066007B" w:rsidP="00BE13BA">
            <w:pPr>
              <w:suppressLineNumbers/>
              <w:ind w:left="360" w:right="200"/>
              <w:jc w:val="both"/>
              <w:rPr>
                <w:rFonts w:ascii="New Century Schlbk" w:hAnsi="New Century Schlbk"/>
                <w:sz w:val="20"/>
              </w:rPr>
            </w:pPr>
            <w:r w:rsidRPr="00962CDE">
              <w:rPr>
                <w:rFonts w:ascii="Arial" w:hAnsi="Arial"/>
                <w:sz w:val="20"/>
              </w:rPr>
              <w:tab/>
            </w:r>
            <w:r w:rsidRPr="00962CDE">
              <w:rPr>
                <w:rFonts w:ascii="Arial" w:hAnsi="Arial"/>
                <w:b/>
                <w:i/>
                <w:sz w:val="20"/>
              </w:rPr>
              <w:t>How can business leaders encourage their companies to act ethically?</w:t>
            </w:r>
            <w:r w:rsidRPr="00962CDE">
              <w:rPr>
                <w:rFonts w:ascii="Arial" w:hAnsi="Arial"/>
                <w:b/>
                <w:sz w:val="20"/>
              </w:rPr>
              <w:t xml:space="preserve"> </w:t>
            </w:r>
            <w:r w:rsidRPr="00962CDE">
              <w:rPr>
                <w:rFonts w:ascii="Arial" w:hAnsi="Arial"/>
                <w:sz w:val="20"/>
              </w:rPr>
              <w:t>Ethical leadership is important to create and maintain an ethical workplace. Managers can set standards, and apply those standards to themselves and their firm’s employees. Legal and ethical conduct can be furthered by not tolerating illegal or unethical behavior.</w:t>
            </w:r>
          </w:p>
        </w:tc>
      </w:tr>
      <w:tr w:rsidR="0066007B" w:rsidRPr="00962CDE" w14:paraId="5090BB05" w14:textId="77777777" w:rsidTr="00BE13BA">
        <w:tc>
          <w:tcPr>
            <w:tcW w:w="10440" w:type="dxa"/>
            <w:tcBorders>
              <w:left w:val="single" w:sz="6" w:space="0" w:color="auto"/>
              <w:right w:val="single" w:sz="6" w:space="0" w:color="auto"/>
            </w:tcBorders>
          </w:tcPr>
          <w:p w14:paraId="58BC72E6" w14:textId="77777777" w:rsidR="0066007B" w:rsidRPr="00962CDE" w:rsidRDefault="0066007B" w:rsidP="00BE13BA">
            <w:pPr>
              <w:suppressLineNumbers/>
              <w:ind w:left="360" w:right="200"/>
              <w:jc w:val="both"/>
              <w:rPr>
                <w:rFonts w:ascii="B New Century Schlbk Bold" w:hAnsi="B New Century Schlbk Bold"/>
                <w:sz w:val="20"/>
              </w:rPr>
            </w:pPr>
          </w:p>
        </w:tc>
      </w:tr>
      <w:tr w:rsidR="0066007B" w:rsidRPr="00962CDE" w14:paraId="13CC2EB9" w14:textId="77777777" w:rsidTr="00BE13BA">
        <w:tc>
          <w:tcPr>
            <w:tcW w:w="10440" w:type="dxa"/>
            <w:tcBorders>
              <w:left w:val="single" w:sz="6" w:space="0" w:color="auto"/>
              <w:right w:val="single" w:sz="6" w:space="0" w:color="auto"/>
            </w:tcBorders>
          </w:tcPr>
          <w:p w14:paraId="5B638402" w14:textId="107E415E" w:rsidR="0066007B" w:rsidRPr="00962CDE" w:rsidRDefault="0066007B" w:rsidP="0066007B">
            <w:pPr>
              <w:suppressLineNumbers/>
              <w:ind w:left="360" w:right="200"/>
              <w:jc w:val="both"/>
              <w:rPr>
                <w:rFonts w:ascii="New Century Schlbk" w:hAnsi="New Century Schlbk"/>
                <w:sz w:val="20"/>
              </w:rPr>
            </w:pPr>
            <w:r w:rsidRPr="00962CDE">
              <w:rPr>
                <w:rFonts w:ascii="Arial" w:hAnsi="Arial"/>
                <w:sz w:val="20"/>
              </w:rPr>
              <w:tab/>
            </w:r>
            <w:r w:rsidRPr="00962CDE">
              <w:rPr>
                <w:rFonts w:ascii="Arial" w:hAnsi="Arial"/>
                <w:b/>
                <w:i/>
                <w:sz w:val="20"/>
              </w:rPr>
              <w:t xml:space="preserve">Does an organization have an ethical obligation to secure a safe and harassment-free workplace for its employees?  Why or why not? </w:t>
            </w:r>
            <w:r w:rsidRPr="00962CDE">
              <w:rPr>
                <w:rFonts w:ascii="Arial" w:hAnsi="Arial"/>
                <w:sz w:val="20"/>
              </w:rPr>
              <w:t>Yes, employers have a both legal ethical obligations to maintain a workplace free of harassment.  Those who actively foster unethical or illegal conduct encourage it in others so employers should neither direct nor tolerate misconduct.</w:t>
            </w:r>
          </w:p>
        </w:tc>
      </w:tr>
      <w:tr w:rsidR="0066007B" w:rsidRPr="00962CDE" w14:paraId="17DEBA50" w14:textId="77777777" w:rsidTr="00BE13BA">
        <w:tc>
          <w:tcPr>
            <w:tcW w:w="10440" w:type="dxa"/>
            <w:tcBorders>
              <w:left w:val="single" w:sz="6" w:space="0" w:color="auto"/>
              <w:right w:val="single" w:sz="6" w:space="0" w:color="auto"/>
            </w:tcBorders>
          </w:tcPr>
          <w:p w14:paraId="1B293B90" w14:textId="77777777" w:rsidR="0066007B" w:rsidRPr="00962CDE" w:rsidRDefault="0066007B" w:rsidP="00BE13BA">
            <w:pPr>
              <w:suppressLineNumbers/>
              <w:ind w:left="360" w:right="200"/>
              <w:jc w:val="both"/>
              <w:rPr>
                <w:rFonts w:ascii="B New Century Schlbk Bold" w:hAnsi="B New Century Schlbk Bold"/>
                <w:sz w:val="20"/>
              </w:rPr>
            </w:pPr>
          </w:p>
        </w:tc>
      </w:tr>
      <w:tr w:rsidR="0066007B" w:rsidRPr="00962CDE" w14:paraId="1248A457" w14:textId="77777777" w:rsidTr="00BE13BA">
        <w:tc>
          <w:tcPr>
            <w:tcW w:w="10440" w:type="dxa"/>
            <w:tcBorders>
              <w:left w:val="single" w:sz="6" w:space="0" w:color="auto"/>
              <w:right w:val="single" w:sz="6" w:space="0" w:color="auto"/>
            </w:tcBorders>
          </w:tcPr>
          <w:p w14:paraId="569E4EFA" w14:textId="77777777" w:rsidR="0066007B" w:rsidRPr="00962CDE" w:rsidRDefault="0066007B" w:rsidP="00BE13BA">
            <w:pPr>
              <w:suppressLineNumbers/>
              <w:ind w:left="360" w:right="200"/>
              <w:jc w:val="both"/>
              <w:rPr>
                <w:rFonts w:ascii="New Century Schlbk" w:hAnsi="New Century Schlbk"/>
                <w:sz w:val="20"/>
              </w:rPr>
            </w:pPr>
            <w:r w:rsidRPr="00962CDE">
              <w:rPr>
                <w:rFonts w:ascii="Arial" w:hAnsi="Arial"/>
                <w:sz w:val="20"/>
              </w:rPr>
              <w:tab/>
              <w:t>When an employer discovers harassment through a complaint, the employer has an obligation to take action.  The employer must take significant action likely to result in a change in the workplace.</w:t>
            </w:r>
          </w:p>
        </w:tc>
      </w:tr>
      <w:tr w:rsidR="0066007B" w:rsidRPr="00962CDE" w14:paraId="1E7A59F5" w14:textId="77777777" w:rsidTr="00BE13BA">
        <w:tc>
          <w:tcPr>
            <w:tcW w:w="10440" w:type="dxa"/>
            <w:tcBorders>
              <w:left w:val="single" w:sz="6" w:space="0" w:color="auto"/>
              <w:right w:val="single" w:sz="6" w:space="0" w:color="auto"/>
            </w:tcBorders>
          </w:tcPr>
          <w:p w14:paraId="07D55714" w14:textId="77777777" w:rsidR="0066007B" w:rsidRPr="00962CDE" w:rsidRDefault="0066007B" w:rsidP="00BE13BA">
            <w:pPr>
              <w:suppressLineNumbers/>
              <w:ind w:left="360" w:right="200"/>
              <w:jc w:val="both"/>
              <w:rPr>
                <w:rFonts w:ascii="B New Century Schlbk Bold" w:hAnsi="B New Century Schlbk Bold"/>
                <w:sz w:val="20"/>
              </w:rPr>
            </w:pPr>
          </w:p>
        </w:tc>
      </w:tr>
      <w:tr w:rsidR="0066007B" w:rsidRPr="00962CDE" w14:paraId="7CD8493A" w14:textId="77777777" w:rsidTr="00BE13BA">
        <w:tc>
          <w:tcPr>
            <w:tcW w:w="10440" w:type="dxa"/>
            <w:tcBorders>
              <w:left w:val="single" w:sz="6" w:space="0" w:color="auto"/>
              <w:right w:val="single" w:sz="6" w:space="0" w:color="auto"/>
            </w:tcBorders>
          </w:tcPr>
          <w:p w14:paraId="56D9CE9D" w14:textId="5D632154" w:rsidR="0066007B" w:rsidRPr="00962CDE" w:rsidRDefault="0066007B" w:rsidP="0066007B">
            <w:pPr>
              <w:suppressLineNumbers/>
              <w:ind w:left="360" w:right="200"/>
              <w:jc w:val="both"/>
              <w:rPr>
                <w:rFonts w:ascii="New Century Schlbk" w:hAnsi="New Century Schlbk"/>
                <w:sz w:val="20"/>
              </w:rPr>
            </w:pPr>
            <w:r w:rsidRPr="00962CDE">
              <w:rPr>
                <w:rFonts w:ascii="Arial" w:hAnsi="Arial"/>
                <w:sz w:val="20"/>
              </w:rPr>
              <w:tab/>
              <w:t>In addition, it can be argued that an employer must take action to ensure that there is no harassment occurring–not just wait for a complaint, but actively survey employees and monitor the workplace for harassing behavior. Acting in good faith and being concerned with doing the right thing dictates that a company be proactive to avoid harmful behavior.</w:t>
            </w:r>
          </w:p>
        </w:tc>
      </w:tr>
      <w:tr w:rsidR="003A2FE3" w:rsidRPr="00962CDE" w14:paraId="145B4C5A" w14:textId="77777777" w:rsidTr="00762FF8">
        <w:tc>
          <w:tcPr>
            <w:tcW w:w="10440" w:type="dxa"/>
            <w:tcBorders>
              <w:left w:val="single" w:sz="6" w:space="0" w:color="auto"/>
              <w:bottom w:val="single" w:sz="6" w:space="0" w:color="auto"/>
              <w:right w:val="single" w:sz="6" w:space="0" w:color="auto"/>
            </w:tcBorders>
          </w:tcPr>
          <w:p w14:paraId="7DA09404" w14:textId="77777777" w:rsidR="003A2FE3" w:rsidRPr="00962CDE" w:rsidRDefault="003A2FE3" w:rsidP="00762FF8">
            <w:pPr>
              <w:pStyle w:val="Boxtext"/>
              <w:suppressLineNumbers/>
              <w:spacing w:line="240" w:lineRule="auto"/>
              <w:rPr>
                <w:rFonts w:ascii="Arial" w:hAnsi="Arial"/>
              </w:rPr>
            </w:pPr>
          </w:p>
        </w:tc>
      </w:tr>
    </w:tbl>
    <w:p w14:paraId="294F5855" w14:textId="77777777" w:rsidR="003A2FE3" w:rsidRPr="009A7349" w:rsidRDefault="003A2FE3" w:rsidP="003A2FE3">
      <w:pPr>
        <w:jc w:val="both"/>
        <w:rPr>
          <w:rFonts w:ascii="Arial" w:hAnsi="Arial"/>
          <w:b/>
          <w:smallCaps/>
          <w:sz w:val="20"/>
        </w:rPr>
      </w:pPr>
    </w:p>
    <w:p w14:paraId="01AD3294" w14:textId="77777777" w:rsidR="003819DD" w:rsidRPr="009A7349" w:rsidRDefault="003819DD" w:rsidP="007A23B9">
      <w:pPr>
        <w:ind w:left="1620" w:hanging="440"/>
        <w:jc w:val="both"/>
        <w:outlineLvl w:val="0"/>
        <w:rPr>
          <w:rFonts w:ascii="Arial" w:hAnsi="Arial"/>
          <w:b/>
          <w:sz w:val="20"/>
        </w:rPr>
      </w:pPr>
      <w:r w:rsidRPr="009A7349">
        <w:rPr>
          <w:rFonts w:ascii="Arial" w:hAnsi="Arial"/>
          <w:b/>
          <w:sz w:val="20"/>
        </w:rPr>
        <w:t>3</w:t>
      </w:r>
      <w:r w:rsidR="007B521C" w:rsidRPr="009A7349">
        <w:rPr>
          <w:rFonts w:ascii="Arial" w:hAnsi="Arial"/>
          <w:b/>
          <w:sz w:val="20"/>
        </w:rPr>
        <w:t>.</w:t>
      </w:r>
      <w:r w:rsidR="007B521C" w:rsidRPr="009A7349">
        <w:rPr>
          <w:rFonts w:ascii="Arial" w:hAnsi="Arial"/>
          <w:b/>
          <w:sz w:val="20"/>
        </w:rPr>
        <w:tab/>
        <w:t>The Sarbanes-Oxley Act</w:t>
      </w:r>
    </w:p>
    <w:p w14:paraId="6C7A15BB" w14:textId="77777777" w:rsidR="003819DD" w:rsidRPr="009A7349" w:rsidRDefault="003819DD" w:rsidP="003819DD">
      <w:pPr>
        <w:tabs>
          <w:tab w:val="left" w:pos="440"/>
        </w:tabs>
        <w:ind w:left="1620" w:hanging="440"/>
        <w:jc w:val="both"/>
        <w:rPr>
          <w:rFonts w:ascii="Arial" w:hAnsi="Arial"/>
          <w:sz w:val="20"/>
        </w:rPr>
      </w:pPr>
      <w:r w:rsidRPr="009A7349">
        <w:rPr>
          <w:rFonts w:ascii="Arial" w:hAnsi="Arial"/>
          <w:sz w:val="20"/>
        </w:rPr>
        <w:tab/>
      </w:r>
      <w:r w:rsidRPr="009A7349">
        <w:rPr>
          <w:rFonts w:ascii="Arial" w:hAnsi="Arial"/>
          <w:color w:val="000000"/>
          <w:sz w:val="20"/>
        </w:rPr>
        <w:t>The Sarbanes-Oxley Act of 2002 requires firms to set up confidential systems for employees to report suspected illegal or unethical financial practices.</w:t>
      </w:r>
    </w:p>
    <w:p w14:paraId="22A08918" w14:textId="77777777" w:rsidR="0080192A" w:rsidRPr="009A7349" w:rsidRDefault="0080192A">
      <w:pPr>
        <w:jc w:val="both"/>
        <w:rPr>
          <w:rFonts w:ascii="Arial" w:hAnsi="Arial"/>
          <w:sz w:val="16"/>
        </w:rPr>
      </w:pPr>
    </w:p>
    <w:p w14:paraId="03B82654" w14:textId="04FDFCB8" w:rsidR="008A3DE3" w:rsidRPr="009A7349" w:rsidRDefault="005C6785" w:rsidP="007A23B9">
      <w:pPr>
        <w:ind w:left="720" w:hanging="720"/>
        <w:jc w:val="both"/>
        <w:outlineLvl w:val="0"/>
        <w:rPr>
          <w:rFonts w:ascii="Arial" w:hAnsi="Arial"/>
          <w:b/>
        </w:rPr>
      </w:pPr>
      <w:r>
        <w:rPr>
          <w:rFonts w:ascii="Arial" w:hAnsi="Arial"/>
          <w:b/>
        </w:rPr>
        <w:t>V</w:t>
      </w:r>
      <w:r w:rsidR="008A3DE3" w:rsidRPr="009A7349">
        <w:rPr>
          <w:rFonts w:ascii="Arial" w:hAnsi="Arial"/>
          <w:b/>
        </w:rPr>
        <w:t>.</w:t>
      </w:r>
      <w:r w:rsidR="008A3DE3" w:rsidRPr="009A7349">
        <w:rPr>
          <w:rFonts w:ascii="Arial" w:hAnsi="Arial"/>
          <w:b/>
        </w:rPr>
        <w:tab/>
      </w:r>
      <w:r w:rsidR="007B521C" w:rsidRPr="009A7349">
        <w:rPr>
          <w:rFonts w:ascii="Arial" w:hAnsi="Arial"/>
          <w:b/>
        </w:rPr>
        <w:t>Global Business Ethics</w:t>
      </w:r>
    </w:p>
    <w:p w14:paraId="4AA3185E" w14:textId="77777777" w:rsidR="008A3DE3" w:rsidRPr="009A7349" w:rsidRDefault="008A3DE3">
      <w:pPr>
        <w:ind w:left="720" w:hanging="720"/>
        <w:jc w:val="both"/>
        <w:rPr>
          <w:rFonts w:ascii="Arial" w:hAnsi="Arial"/>
          <w:sz w:val="20"/>
        </w:rPr>
      </w:pPr>
      <w:r w:rsidRPr="009A7349">
        <w:rPr>
          <w:rFonts w:ascii="Arial" w:hAnsi="Arial"/>
          <w:sz w:val="20"/>
        </w:rPr>
        <w:tab/>
        <w:t>There are important ethical differen</w:t>
      </w:r>
      <w:r w:rsidR="005F1843" w:rsidRPr="009A7349">
        <w:rPr>
          <w:rFonts w:ascii="Arial" w:hAnsi="Arial"/>
          <w:sz w:val="20"/>
        </w:rPr>
        <w:t>ces among, and within, nations.</w:t>
      </w:r>
    </w:p>
    <w:p w14:paraId="320C3866" w14:textId="77777777" w:rsidR="008A3DE3" w:rsidRPr="009A7349" w:rsidRDefault="008A3DE3">
      <w:pPr>
        <w:jc w:val="both"/>
        <w:rPr>
          <w:rFonts w:ascii="Arial" w:hAnsi="Arial"/>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8A3DE3" w:rsidRPr="00C62677" w14:paraId="3A01B943" w14:textId="77777777">
        <w:tc>
          <w:tcPr>
            <w:tcW w:w="10440" w:type="dxa"/>
            <w:tcBorders>
              <w:top w:val="single" w:sz="12" w:space="0" w:color="auto"/>
              <w:left w:val="single" w:sz="12" w:space="0" w:color="auto"/>
              <w:bottom w:val="nil"/>
              <w:right w:val="single" w:sz="12" w:space="0" w:color="auto"/>
            </w:tcBorders>
          </w:tcPr>
          <w:p w14:paraId="19DC7859" w14:textId="77777777" w:rsidR="008A3DE3" w:rsidRPr="009A7349" w:rsidRDefault="008A3DE3">
            <w:pPr>
              <w:pStyle w:val="CaseSyn"/>
              <w:spacing w:line="240" w:lineRule="auto"/>
              <w:rPr>
                <w:rFonts w:ascii="Arial" w:hAnsi="Arial"/>
                <w:b w:val="0"/>
                <w:sz w:val="16"/>
              </w:rPr>
            </w:pPr>
          </w:p>
        </w:tc>
      </w:tr>
      <w:tr w:rsidR="008A3DE3" w:rsidRPr="00C62677" w14:paraId="2E1AE32E" w14:textId="77777777">
        <w:tc>
          <w:tcPr>
            <w:tcW w:w="10440" w:type="dxa"/>
            <w:tcBorders>
              <w:left w:val="single" w:sz="12" w:space="0" w:color="auto"/>
              <w:right w:val="single" w:sz="12" w:space="0" w:color="auto"/>
            </w:tcBorders>
          </w:tcPr>
          <w:p w14:paraId="6F2D0B64" w14:textId="77777777" w:rsidR="008A3DE3" w:rsidRPr="00C62677" w:rsidRDefault="008A3DE3">
            <w:pPr>
              <w:pStyle w:val="Heading3"/>
              <w:rPr>
                <w:b w:val="0"/>
                <w:sz w:val="20"/>
              </w:rPr>
            </w:pPr>
            <w:r w:rsidRPr="009A7349">
              <w:rPr>
                <w:rFonts w:ascii="Arial" w:hAnsi="Arial"/>
                <w:sz w:val="20"/>
              </w:rPr>
              <w:t>Enhancing Your Lecture—</w:t>
            </w:r>
          </w:p>
        </w:tc>
      </w:tr>
      <w:tr w:rsidR="008A3DE3" w:rsidRPr="00C62677" w14:paraId="47D0C3EE" w14:textId="77777777">
        <w:tc>
          <w:tcPr>
            <w:tcW w:w="10440" w:type="dxa"/>
            <w:tcBorders>
              <w:top w:val="nil"/>
              <w:left w:val="single" w:sz="12" w:space="0" w:color="auto"/>
              <w:bottom w:val="nil"/>
              <w:right w:val="single" w:sz="12" w:space="0" w:color="auto"/>
            </w:tcBorders>
          </w:tcPr>
          <w:p w14:paraId="588A2C42" w14:textId="77777777" w:rsidR="008A3DE3" w:rsidRPr="009A7349" w:rsidRDefault="008A3DE3">
            <w:pPr>
              <w:ind w:left="360" w:right="200"/>
              <w:jc w:val="center"/>
              <w:rPr>
                <w:rFonts w:ascii="Arial" w:hAnsi="Arial"/>
                <w:sz w:val="12"/>
              </w:rPr>
            </w:pPr>
          </w:p>
        </w:tc>
      </w:tr>
      <w:tr w:rsidR="008A3DE3" w:rsidRPr="00C62677" w14:paraId="30F69636" w14:textId="77777777">
        <w:tc>
          <w:tcPr>
            <w:tcW w:w="10440" w:type="dxa"/>
            <w:tcBorders>
              <w:top w:val="nil"/>
              <w:left w:val="single" w:sz="12" w:space="0" w:color="auto"/>
              <w:bottom w:val="nil"/>
              <w:right w:val="single" w:sz="12" w:space="0" w:color="auto"/>
            </w:tcBorders>
          </w:tcPr>
          <w:p w14:paraId="2EF96724" w14:textId="77777777" w:rsidR="008A3DE3" w:rsidRPr="009A7349" w:rsidRDefault="008A3DE3" w:rsidP="004D0822">
            <w:pPr>
              <w:pStyle w:val="Heading3"/>
              <w:tabs>
                <w:tab w:val="left" w:pos="4230"/>
                <w:tab w:val="left" w:pos="8550"/>
              </w:tabs>
              <w:ind w:firstLine="10"/>
              <w:rPr>
                <w:rFonts w:ascii="Arial" w:hAnsi="Arial"/>
                <w:b w:val="0"/>
              </w:rPr>
            </w:pP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9A7349">
              <w:rPr>
                <w:rFonts w:ascii="Arial" w:hAnsi="Arial"/>
                <w:b w:val="0"/>
              </w:rPr>
              <w:tab/>
            </w:r>
            <w:r w:rsidRPr="009A7349">
              <w:rPr>
                <w:rFonts w:ascii="Arial" w:hAnsi="Arial"/>
              </w:rPr>
              <w:t>Google China</w:t>
            </w:r>
            <w:r w:rsidRPr="009A7349">
              <w:rPr>
                <w:rFonts w:ascii="Arial" w:hAnsi="Arial"/>
              </w:rPr>
              <w:tab/>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p>
        </w:tc>
      </w:tr>
      <w:tr w:rsidR="008A3DE3" w:rsidRPr="00C62677" w14:paraId="75F0AC23" w14:textId="77777777">
        <w:tc>
          <w:tcPr>
            <w:tcW w:w="10440" w:type="dxa"/>
            <w:tcBorders>
              <w:top w:val="nil"/>
              <w:left w:val="single" w:sz="12" w:space="0" w:color="auto"/>
              <w:bottom w:val="nil"/>
              <w:right w:val="single" w:sz="12" w:space="0" w:color="auto"/>
            </w:tcBorders>
          </w:tcPr>
          <w:p w14:paraId="7EED700D" w14:textId="77777777" w:rsidR="008A3DE3" w:rsidRPr="009A7349" w:rsidRDefault="008A3DE3">
            <w:pPr>
              <w:ind w:left="360" w:right="200"/>
              <w:jc w:val="center"/>
              <w:rPr>
                <w:rFonts w:ascii="Arial" w:hAnsi="Arial"/>
                <w:sz w:val="16"/>
              </w:rPr>
            </w:pPr>
          </w:p>
        </w:tc>
      </w:tr>
      <w:tr w:rsidR="008A3DE3" w:rsidRPr="00C62677" w14:paraId="43BB1253" w14:textId="77777777">
        <w:tc>
          <w:tcPr>
            <w:tcW w:w="10440" w:type="dxa"/>
            <w:tcBorders>
              <w:top w:val="nil"/>
              <w:left w:val="single" w:sz="12" w:space="0" w:color="auto"/>
              <w:bottom w:val="nil"/>
              <w:right w:val="single" w:sz="12" w:space="0" w:color="auto"/>
            </w:tcBorders>
          </w:tcPr>
          <w:p w14:paraId="2D08C004" w14:textId="77777777" w:rsidR="008A3DE3" w:rsidRPr="00C62677" w:rsidRDefault="008A3DE3">
            <w:pPr>
              <w:pStyle w:val="Boxtext"/>
              <w:spacing w:line="240" w:lineRule="auto"/>
            </w:pPr>
            <w:r w:rsidRPr="009A7349">
              <w:rPr>
                <w:rFonts w:ascii="Arial" w:hAnsi="Arial"/>
              </w:rPr>
              <w:tab/>
              <w:t>Doing business on a global level can sometimes involve serious ethical challenges.  Consider the ethical firestorm that erupted when Google, Inc., decided to market “Google China.”  This version of Google’s widely used search engine was especially tailored to the Chinese government’s censorship requirements. To date, the Chinese government has maintained strict control over the flow of infor</w:t>
            </w:r>
            <w:r w:rsidRPr="009A7349">
              <w:rPr>
                <w:rFonts w:ascii="Arial" w:hAnsi="Arial"/>
              </w:rPr>
              <w:softHyphen/>
              <w:t xml:space="preserve">mation in that country.  The government’s goal is to stop the flow of "harmful information."  Web sites that offer pornography, government criticism, or information on other sensitive topics, such as the Tiananmen Square massacre in 1989, are censored—that is, </w:t>
            </w:r>
            <w:proofErr w:type="gramStart"/>
            <w:r w:rsidRPr="009A7349">
              <w:rPr>
                <w:rFonts w:ascii="Arial" w:hAnsi="Arial"/>
              </w:rPr>
              <w:t>they cannot be accessed by Web users</w:t>
            </w:r>
            <w:proofErr w:type="gramEnd"/>
            <w:r w:rsidRPr="009A7349">
              <w:rPr>
                <w:rFonts w:ascii="Arial" w:hAnsi="Arial"/>
              </w:rPr>
              <w:t>.  Government agencies enforce the censorship and encourage citizens to inform on one another.  Thousands of Web sites are shut down each year, and the sites’ operators are subject to potential imprisonment.</w:t>
            </w:r>
          </w:p>
        </w:tc>
      </w:tr>
      <w:tr w:rsidR="008A3DE3" w:rsidRPr="00C62677" w14:paraId="6B9D31DE" w14:textId="77777777">
        <w:tc>
          <w:tcPr>
            <w:tcW w:w="10440" w:type="dxa"/>
            <w:tcBorders>
              <w:top w:val="nil"/>
              <w:left w:val="single" w:sz="12" w:space="0" w:color="auto"/>
              <w:bottom w:val="nil"/>
              <w:right w:val="single" w:sz="12" w:space="0" w:color="auto"/>
            </w:tcBorders>
          </w:tcPr>
          <w:p w14:paraId="7ABACED1" w14:textId="77777777" w:rsidR="008A3DE3" w:rsidRPr="009A7349" w:rsidRDefault="008A3DE3">
            <w:pPr>
              <w:ind w:left="360" w:right="200"/>
              <w:jc w:val="center"/>
              <w:rPr>
                <w:rFonts w:ascii="Arial" w:hAnsi="Arial"/>
                <w:sz w:val="12"/>
              </w:rPr>
            </w:pPr>
          </w:p>
        </w:tc>
      </w:tr>
      <w:tr w:rsidR="008A3DE3" w:rsidRPr="00C62677" w14:paraId="703D1183" w14:textId="77777777">
        <w:tc>
          <w:tcPr>
            <w:tcW w:w="10440" w:type="dxa"/>
            <w:tcBorders>
              <w:top w:val="nil"/>
              <w:left w:val="single" w:sz="12" w:space="0" w:color="auto"/>
              <w:bottom w:val="nil"/>
              <w:right w:val="single" w:sz="12" w:space="0" w:color="auto"/>
            </w:tcBorders>
          </w:tcPr>
          <w:p w14:paraId="088EFAED" w14:textId="77777777" w:rsidR="008A3DE3" w:rsidRPr="00C62677" w:rsidRDefault="008A3DE3">
            <w:pPr>
              <w:pStyle w:val="Boxtext"/>
              <w:spacing w:line="240" w:lineRule="auto"/>
            </w:pPr>
            <w:r w:rsidRPr="009A7349">
              <w:rPr>
                <w:rFonts w:ascii="Arial" w:hAnsi="Arial"/>
              </w:rPr>
              <w:tab/>
              <w:t>Google’s Code of Conduct opens with the company’s informal motto:  “Don’t be evil.”  Yet critics of Google’s actions question whether Google is following this motto. Human rights groups have come out strongly against Google’s behavior, maintaining that the company is seeking profits in a lucrative marketplace at the expense of assisting the Communist Party in suppressing free speech.  And in February 2006, Democratic congressman Tom Lantos, the only Holocaust survivor serving in Congress, stated that the “sickening collaboration” of Google and three other Web companies (Cisco Systems, Microsoft Corporation, and Yahoo</w:t>
            </w:r>
            <w:proofErr w:type="gramStart"/>
            <w:r w:rsidRPr="009A7349">
              <w:rPr>
                <w:rFonts w:ascii="Arial" w:hAnsi="Arial"/>
              </w:rPr>
              <w:t>!,</w:t>
            </w:r>
            <w:proofErr w:type="gramEnd"/>
            <w:r w:rsidRPr="009A7349">
              <w:rPr>
                <w:rFonts w:ascii="Arial" w:hAnsi="Arial"/>
              </w:rPr>
              <w:t xml:space="preserve"> Inc.) with the Chinese government was “decapitating the voice of dissidents” in that nation.</w:t>
            </w:r>
            <w:r w:rsidRPr="009A7349">
              <w:rPr>
                <w:rFonts w:ascii="Arial" w:hAnsi="Arial"/>
                <w:b/>
                <w:sz w:val="16"/>
                <w:vertAlign w:val="superscript"/>
              </w:rPr>
              <w:t>a</w:t>
            </w:r>
          </w:p>
        </w:tc>
      </w:tr>
      <w:tr w:rsidR="008A3DE3" w:rsidRPr="009A7349" w14:paraId="32A770B4" w14:textId="77777777">
        <w:tc>
          <w:tcPr>
            <w:tcW w:w="10440" w:type="dxa"/>
            <w:tcBorders>
              <w:top w:val="nil"/>
              <w:left w:val="single" w:sz="12" w:space="0" w:color="auto"/>
              <w:bottom w:val="nil"/>
              <w:right w:val="single" w:sz="12" w:space="0" w:color="auto"/>
            </w:tcBorders>
          </w:tcPr>
          <w:p w14:paraId="71D5D05D" w14:textId="77777777" w:rsidR="008A3DE3" w:rsidRPr="00C62677" w:rsidRDefault="008A3DE3">
            <w:pPr>
              <w:ind w:left="360" w:right="200"/>
              <w:jc w:val="center"/>
              <w:rPr>
                <w:rFonts w:ascii="New Century Schlbk" w:hAnsi="New Century Schlbk"/>
                <w:sz w:val="16"/>
              </w:rPr>
            </w:pPr>
          </w:p>
        </w:tc>
      </w:tr>
      <w:tr w:rsidR="008A3DE3" w:rsidRPr="00C62677" w14:paraId="537F51B1" w14:textId="77777777">
        <w:tc>
          <w:tcPr>
            <w:tcW w:w="10440" w:type="dxa"/>
            <w:tcBorders>
              <w:top w:val="nil"/>
              <w:left w:val="single" w:sz="12" w:space="0" w:color="auto"/>
              <w:bottom w:val="nil"/>
              <w:right w:val="single" w:sz="12" w:space="0" w:color="auto"/>
            </w:tcBorders>
          </w:tcPr>
          <w:p w14:paraId="5C9B790A" w14:textId="77777777" w:rsidR="008A3DE3" w:rsidRPr="00C62677" w:rsidRDefault="008A3DE3" w:rsidP="004D0822">
            <w:pPr>
              <w:pStyle w:val="Heading6"/>
              <w:ind w:left="630" w:right="200" w:hanging="270"/>
              <w:jc w:val="center"/>
              <w:rPr>
                <w:b w:val="0"/>
              </w:rPr>
            </w:pPr>
            <w:r w:rsidRPr="009A7349">
              <w:rPr>
                <w:rFonts w:ascii="Arial" w:hAnsi="Arial"/>
              </w:rPr>
              <w:t>Google’s Response</w:t>
            </w:r>
          </w:p>
        </w:tc>
      </w:tr>
      <w:tr w:rsidR="008A3DE3" w:rsidRPr="00C62677" w14:paraId="50D3482D" w14:textId="77777777">
        <w:tc>
          <w:tcPr>
            <w:tcW w:w="10440" w:type="dxa"/>
            <w:tcBorders>
              <w:top w:val="nil"/>
              <w:left w:val="single" w:sz="12" w:space="0" w:color="auto"/>
              <w:bottom w:val="nil"/>
              <w:right w:val="single" w:sz="12" w:space="0" w:color="auto"/>
            </w:tcBorders>
          </w:tcPr>
          <w:p w14:paraId="566DE411" w14:textId="77777777" w:rsidR="008A3DE3" w:rsidRPr="00C62677" w:rsidRDefault="008A3DE3">
            <w:pPr>
              <w:ind w:left="360" w:right="200"/>
              <w:jc w:val="center"/>
              <w:rPr>
                <w:rFonts w:ascii="New Century Schlbk" w:hAnsi="New Century Schlbk"/>
                <w:sz w:val="12"/>
              </w:rPr>
            </w:pPr>
          </w:p>
        </w:tc>
      </w:tr>
      <w:tr w:rsidR="008A3DE3" w:rsidRPr="00C62677" w14:paraId="047A3B5B" w14:textId="77777777">
        <w:tc>
          <w:tcPr>
            <w:tcW w:w="10440" w:type="dxa"/>
            <w:tcBorders>
              <w:top w:val="nil"/>
              <w:left w:val="single" w:sz="12" w:space="0" w:color="auto"/>
              <w:bottom w:val="nil"/>
              <w:right w:val="single" w:sz="12" w:space="0" w:color="auto"/>
            </w:tcBorders>
          </w:tcPr>
          <w:p w14:paraId="5484C4AE" w14:textId="77777777" w:rsidR="008A3DE3" w:rsidRPr="00C62677" w:rsidRDefault="008A3DE3">
            <w:pPr>
              <w:pStyle w:val="Boxtext"/>
              <w:tabs>
                <w:tab w:val="left" w:pos="720"/>
              </w:tabs>
              <w:spacing w:line="240" w:lineRule="auto"/>
            </w:pPr>
            <w:r w:rsidRPr="009A7349">
              <w:rPr>
                <w:rFonts w:ascii="Arial" w:hAnsi="Arial"/>
              </w:rPr>
              <w:tab/>
              <w:t xml:space="preserve">Google defends its actions by pointing out that its Chinese search engine at least lets users know which sites are being censored.  Google China includes the links to censored sites, but when a user tries to access </w:t>
            </w:r>
            <w:r w:rsidRPr="009A7349">
              <w:rPr>
                <w:rFonts w:ascii="Arial" w:hAnsi="Arial"/>
              </w:rPr>
              <w:lastRenderedPageBreak/>
              <w:t>a link, the program states that it is not accessible. Google claims that its approach is essentially the “lesser of two evils”:  if U.S. companies did not cooperate with the Chinese govern</w:t>
            </w:r>
            <w:r w:rsidRPr="009A7349">
              <w:rPr>
                <w:rFonts w:ascii="Arial" w:hAnsi="Arial"/>
              </w:rPr>
              <w:softHyphen/>
              <w:t>ment, Chinese residents would have less user-friendly Internet access.  Moreover, Google asserts that providing Internet access, even if censored, is a step toward more open access in the future be</w:t>
            </w:r>
            <w:r w:rsidRPr="009A7349">
              <w:rPr>
                <w:rFonts w:ascii="Arial" w:hAnsi="Arial"/>
              </w:rPr>
              <w:softHyphen/>
              <w:t>cause technology is, in itself, a revolutionary force.</w:t>
            </w:r>
          </w:p>
        </w:tc>
      </w:tr>
      <w:tr w:rsidR="008A3DE3" w:rsidRPr="009A7349" w14:paraId="205D48B5" w14:textId="77777777">
        <w:tc>
          <w:tcPr>
            <w:tcW w:w="10440" w:type="dxa"/>
            <w:tcBorders>
              <w:top w:val="nil"/>
              <w:left w:val="single" w:sz="12" w:space="0" w:color="auto"/>
              <w:bottom w:val="nil"/>
              <w:right w:val="single" w:sz="12" w:space="0" w:color="auto"/>
            </w:tcBorders>
          </w:tcPr>
          <w:p w14:paraId="6043B400" w14:textId="77777777" w:rsidR="008A3DE3" w:rsidRPr="00C62677" w:rsidRDefault="008A3DE3">
            <w:pPr>
              <w:ind w:left="360" w:right="200"/>
              <w:jc w:val="center"/>
              <w:rPr>
                <w:rFonts w:ascii="New Century Schlbk" w:hAnsi="New Century Schlbk"/>
                <w:sz w:val="16"/>
              </w:rPr>
            </w:pPr>
          </w:p>
        </w:tc>
      </w:tr>
      <w:tr w:rsidR="008A3DE3" w:rsidRPr="00C62677" w14:paraId="61FCCFD4" w14:textId="77777777">
        <w:tc>
          <w:tcPr>
            <w:tcW w:w="10440" w:type="dxa"/>
            <w:tcBorders>
              <w:top w:val="nil"/>
              <w:left w:val="single" w:sz="12" w:space="0" w:color="auto"/>
              <w:bottom w:val="nil"/>
              <w:right w:val="single" w:sz="12" w:space="0" w:color="auto"/>
            </w:tcBorders>
          </w:tcPr>
          <w:p w14:paraId="35BB0007" w14:textId="77777777" w:rsidR="008A3DE3" w:rsidRPr="00C62677" w:rsidRDefault="008A3DE3" w:rsidP="004D0822">
            <w:pPr>
              <w:pStyle w:val="Heading6"/>
              <w:ind w:left="720" w:right="200"/>
              <w:jc w:val="center"/>
              <w:rPr>
                <w:b w:val="0"/>
              </w:rPr>
            </w:pPr>
            <w:r w:rsidRPr="009A7349">
              <w:rPr>
                <w:rFonts w:ascii="Arial" w:hAnsi="Arial"/>
              </w:rPr>
              <w:t>The Chinese Government’s Defense</w:t>
            </w:r>
          </w:p>
        </w:tc>
      </w:tr>
      <w:tr w:rsidR="008A3DE3" w:rsidRPr="00C62677" w14:paraId="1FCF48BB" w14:textId="77777777">
        <w:tc>
          <w:tcPr>
            <w:tcW w:w="10440" w:type="dxa"/>
            <w:tcBorders>
              <w:top w:val="nil"/>
              <w:left w:val="single" w:sz="12" w:space="0" w:color="auto"/>
              <w:bottom w:val="nil"/>
              <w:right w:val="single" w:sz="12" w:space="0" w:color="auto"/>
            </w:tcBorders>
          </w:tcPr>
          <w:p w14:paraId="3ABDD633" w14:textId="77777777" w:rsidR="008A3DE3" w:rsidRPr="00C62677" w:rsidRDefault="008A3DE3">
            <w:pPr>
              <w:ind w:left="360" w:right="200"/>
              <w:jc w:val="center"/>
              <w:rPr>
                <w:rFonts w:ascii="New Century Schlbk" w:hAnsi="New Century Schlbk"/>
                <w:sz w:val="12"/>
              </w:rPr>
            </w:pPr>
          </w:p>
        </w:tc>
      </w:tr>
      <w:tr w:rsidR="008A3DE3" w:rsidRPr="00C62677" w14:paraId="42A098A3" w14:textId="77777777">
        <w:tc>
          <w:tcPr>
            <w:tcW w:w="10440" w:type="dxa"/>
            <w:tcBorders>
              <w:top w:val="nil"/>
              <w:left w:val="single" w:sz="12" w:space="0" w:color="auto"/>
              <w:bottom w:val="nil"/>
              <w:right w:val="single" w:sz="12" w:space="0" w:color="auto"/>
            </w:tcBorders>
          </w:tcPr>
          <w:p w14:paraId="6E25FE7B" w14:textId="77777777" w:rsidR="008A3DE3" w:rsidRPr="00C62677" w:rsidRDefault="008A3DE3">
            <w:pPr>
              <w:pStyle w:val="Boxtext"/>
              <w:tabs>
                <w:tab w:val="left" w:pos="720"/>
              </w:tabs>
              <w:spacing w:line="240" w:lineRule="auto"/>
            </w:pPr>
            <w:r w:rsidRPr="009A7349">
              <w:rPr>
                <w:rFonts w:ascii="Arial" w:hAnsi="Arial"/>
              </w:rPr>
              <w:tab/>
              <w:t>The Chinese government emphasizes that its censorship of the Internet is no different from the controls placed on information access by other national governments.  As an example, it cites France, which bans access to any Web sites selling or portraying Nazi paraphernalia.  The United States it</w:t>
            </w:r>
            <w:r w:rsidRPr="009A7349">
              <w:rPr>
                <w:rFonts w:ascii="Arial" w:hAnsi="Arial"/>
              </w:rPr>
              <w:softHyphen/>
              <w:t>self prohibits the dissemination of certain types of materials, such as child pornography, over the In</w:t>
            </w:r>
            <w:r w:rsidRPr="009A7349">
              <w:rPr>
                <w:rFonts w:ascii="Arial" w:hAnsi="Arial"/>
              </w:rPr>
              <w:softHyphen/>
              <w:t>ternet.  Furthermore, the U.S. government monitors Web sites and e-mail communications to protect against terrorist threats.  How, ask Chinese officials, can other nations point their fingers at China for pursuing a common international practice?</w:t>
            </w:r>
          </w:p>
        </w:tc>
      </w:tr>
      <w:tr w:rsidR="008A3DE3" w:rsidRPr="009A7349" w14:paraId="4A3EF911" w14:textId="77777777">
        <w:tc>
          <w:tcPr>
            <w:tcW w:w="10440" w:type="dxa"/>
            <w:tcBorders>
              <w:top w:val="nil"/>
              <w:left w:val="single" w:sz="12" w:space="0" w:color="auto"/>
              <w:bottom w:val="nil"/>
              <w:right w:val="single" w:sz="12" w:space="0" w:color="auto"/>
            </w:tcBorders>
          </w:tcPr>
          <w:p w14:paraId="260C8B0B" w14:textId="77777777" w:rsidR="008A3DE3" w:rsidRPr="00C62677" w:rsidRDefault="008A3DE3">
            <w:pPr>
              <w:ind w:left="360" w:right="200"/>
              <w:jc w:val="center"/>
              <w:rPr>
                <w:rFonts w:ascii="New Century Schlbk" w:hAnsi="New Century Schlbk"/>
                <w:sz w:val="16"/>
              </w:rPr>
            </w:pPr>
          </w:p>
        </w:tc>
      </w:tr>
      <w:tr w:rsidR="008A3DE3" w:rsidRPr="00C62677" w14:paraId="47EAC751" w14:textId="77777777">
        <w:tc>
          <w:tcPr>
            <w:tcW w:w="10440" w:type="dxa"/>
            <w:tcBorders>
              <w:top w:val="nil"/>
              <w:left w:val="single" w:sz="12" w:space="0" w:color="auto"/>
              <w:bottom w:val="nil"/>
              <w:right w:val="single" w:sz="12" w:space="0" w:color="auto"/>
            </w:tcBorders>
          </w:tcPr>
          <w:p w14:paraId="6CE5D35F" w14:textId="2790C345" w:rsidR="008A3DE3" w:rsidRPr="00C62677" w:rsidRDefault="008A3DE3" w:rsidP="004D0822">
            <w:pPr>
              <w:pStyle w:val="Heading6"/>
              <w:ind w:left="630" w:right="200"/>
              <w:jc w:val="center"/>
              <w:rPr>
                <w:b w:val="0"/>
              </w:rPr>
            </w:pPr>
            <w:r w:rsidRPr="009A7349">
              <w:rPr>
                <w:rFonts w:ascii="Arial" w:hAnsi="Arial"/>
              </w:rPr>
              <w:t>For Critical Analysis</w:t>
            </w:r>
          </w:p>
        </w:tc>
      </w:tr>
      <w:tr w:rsidR="008A3DE3" w:rsidRPr="009A7349" w14:paraId="6DA9ADFE" w14:textId="77777777">
        <w:tc>
          <w:tcPr>
            <w:tcW w:w="10440" w:type="dxa"/>
            <w:tcBorders>
              <w:top w:val="nil"/>
              <w:left w:val="single" w:sz="12" w:space="0" w:color="auto"/>
              <w:bottom w:val="nil"/>
              <w:right w:val="single" w:sz="12" w:space="0" w:color="auto"/>
            </w:tcBorders>
          </w:tcPr>
          <w:p w14:paraId="14ED462B" w14:textId="77777777" w:rsidR="008A3DE3" w:rsidRPr="00C62677" w:rsidRDefault="008A3DE3">
            <w:pPr>
              <w:ind w:left="360" w:right="200"/>
              <w:jc w:val="center"/>
              <w:rPr>
                <w:rFonts w:ascii="New Century Schlbk" w:hAnsi="New Century Schlbk"/>
                <w:sz w:val="12"/>
              </w:rPr>
            </w:pPr>
          </w:p>
        </w:tc>
      </w:tr>
      <w:tr w:rsidR="008A3DE3" w:rsidRPr="00C62677" w14:paraId="02F7FF54" w14:textId="77777777">
        <w:tc>
          <w:tcPr>
            <w:tcW w:w="10440" w:type="dxa"/>
            <w:tcBorders>
              <w:top w:val="nil"/>
              <w:left w:val="single" w:sz="12" w:space="0" w:color="auto"/>
              <w:bottom w:val="nil"/>
              <w:right w:val="single" w:sz="12" w:space="0" w:color="auto"/>
            </w:tcBorders>
          </w:tcPr>
          <w:p w14:paraId="2184E954" w14:textId="77777777" w:rsidR="008A3DE3" w:rsidRPr="00C62677" w:rsidRDefault="008A3DE3">
            <w:pPr>
              <w:pStyle w:val="Boxtext"/>
              <w:tabs>
                <w:tab w:val="left" w:pos="720"/>
              </w:tabs>
              <w:spacing w:line="240" w:lineRule="auto"/>
            </w:pPr>
            <w:r w:rsidRPr="009A7349">
              <w:rPr>
                <w:rFonts w:ascii="Arial" w:hAnsi="Arial"/>
                <w:b/>
                <w:i/>
              </w:rPr>
              <w:tab/>
              <w:t>Do you agree with the assumption made by Google that technological advances and the desire of the Chinese people to embrace liberty will overcome, in time, the current limitations imposed by the Chinese government?</w:t>
            </w:r>
          </w:p>
        </w:tc>
      </w:tr>
      <w:tr w:rsidR="008A3DE3" w:rsidRPr="00C62677" w14:paraId="6368E478" w14:textId="77777777">
        <w:tc>
          <w:tcPr>
            <w:tcW w:w="10440" w:type="dxa"/>
            <w:tcBorders>
              <w:top w:val="nil"/>
              <w:left w:val="single" w:sz="12" w:space="0" w:color="auto"/>
              <w:bottom w:val="nil"/>
              <w:right w:val="single" w:sz="12" w:space="0" w:color="auto"/>
            </w:tcBorders>
          </w:tcPr>
          <w:p w14:paraId="7F0AFBC0" w14:textId="77777777" w:rsidR="008A3DE3" w:rsidRPr="00C62677" w:rsidRDefault="008A3DE3">
            <w:pPr>
              <w:ind w:left="360" w:right="200"/>
              <w:rPr>
                <w:rFonts w:ascii="New Century Schlbk" w:hAnsi="New Century Schlbk"/>
                <w:sz w:val="16"/>
              </w:rPr>
            </w:pPr>
            <w:r w:rsidRPr="009A7349">
              <w:rPr>
                <w:rFonts w:ascii="Arial" w:hAnsi="Arial"/>
                <w:sz w:val="16"/>
                <w:u w:val="single"/>
              </w:rPr>
              <w:tab/>
            </w:r>
            <w:r w:rsidRPr="009A7349">
              <w:rPr>
                <w:rFonts w:ascii="Arial" w:hAnsi="Arial"/>
                <w:sz w:val="16"/>
                <w:u w:val="single"/>
              </w:rPr>
              <w:tab/>
            </w:r>
            <w:r w:rsidRPr="009A7349">
              <w:rPr>
                <w:rFonts w:ascii="Arial" w:hAnsi="Arial"/>
                <w:sz w:val="16"/>
                <w:u w:val="single"/>
              </w:rPr>
              <w:tab/>
            </w:r>
          </w:p>
        </w:tc>
      </w:tr>
      <w:tr w:rsidR="008A3DE3" w:rsidRPr="00C62677" w14:paraId="25107CCE" w14:textId="77777777">
        <w:tc>
          <w:tcPr>
            <w:tcW w:w="10440" w:type="dxa"/>
            <w:tcBorders>
              <w:top w:val="nil"/>
              <w:left w:val="single" w:sz="12" w:space="0" w:color="auto"/>
              <w:bottom w:val="nil"/>
              <w:right w:val="single" w:sz="12" w:space="0" w:color="auto"/>
            </w:tcBorders>
          </w:tcPr>
          <w:p w14:paraId="4A11B9C4" w14:textId="77777777" w:rsidR="008A3DE3" w:rsidRPr="00C62677" w:rsidRDefault="008A3DE3">
            <w:pPr>
              <w:ind w:left="360" w:right="200"/>
              <w:jc w:val="center"/>
              <w:rPr>
                <w:rFonts w:ascii="New Century Schlbk" w:hAnsi="New Century Schlbk"/>
                <w:sz w:val="12"/>
              </w:rPr>
            </w:pPr>
          </w:p>
        </w:tc>
      </w:tr>
      <w:tr w:rsidR="008A3DE3" w:rsidRPr="00C62677" w14:paraId="3E5D8EF9" w14:textId="77777777">
        <w:tc>
          <w:tcPr>
            <w:tcW w:w="10440" w:type="dxa"/>
            <w:tcBorders>
              <w:top w:val="nil"/>
              <w:left w:val="single" w:sz="12" w:space="0" w:color="auto"/>
              <w:bottom w:val="nil"/>
              <w:right w:val="single" w:sz="12" w:space="0" w:color="auto"/>
            </w:tcBorders>
          </w:tcPr>
          <w:p w14:paraId="0490B432" w14:textId="77777777" w:rsidR="008A3DE3" w:rsidRPr="00C62677" w:rsidRDefault="008A3DE3">
            <w:pPr>
              <w:ind w:left="360" w:right="200"/>
              <w:jc w:val="both"/>
              <w:rPr>
                <w:rFonts w:ascii="New Century Schlbk" w:hAnsi="New Century Schlbk"/>
                <w:sz w:val="16"/>
              </w:rPr>
            </w:pPr>
            <w:r w:rsidRPr="009A7349">
              <w:rPr>
                <w:rFonts w:ascii="Arial" w:hAnsi="Arial"/>
                <w:sz w:val="16"/>
              </w:rPr>
              <w:t xml:space="preserve">a. “As cited in Tom Ziller, Jr., “Web Firms Questioned on Dealings in China,” </w:t>
            </w:r>
            <w:r w:rsidRPr="009A7349">
              <w:rPr>
                <w:rFonts w:ascii="Arial" w:hAnsi="Arial"/>
                <w:i/>
                <w:sz w:val="16"/>
              </w:rPr>
              <w:t xml:space="preserve">The New York Times, </w:t>
            </w:r>
            <w:r w:rsidRPr="009A7349">
              <w:rPr>
                <w:rFonts w:ascii="Arial" w:hAnsi="Arial"/>
                <w:sz w:val="16"/>
              </w:rPr>
              <w:t>February 16, 2006</w:t>
            </w:r>
            <w:r w:rsidRPr="009A7349">
              <w:rPr>
                <w:rFonts w:ascii="Arial" w:hAnsi="Arial"/>
                <w:color w:val="000000"/>
                <w:sz w:val="16"/>
              </w:rPr>
              <w:t>.</w:t>
            </w:r>
          </w:p>
        </w:tc>
      </w:tr>
      <w:tr w:rsidR="008A3DE3" w:rsidRPr="00C62677" w14:paraId="67AA4E5E" w14:textId="77777777">
        <w:tc>
          <w:tcPr>
            <w:tcW w:w="10440" w:type="dxa"/>
            <w:tcBorders>
              <w:top w:val="nil"/>
              <w:left w:val="single" w:sz="12" w:space="0" w:color="auto"/>
              <w:bottom w:val="single" w:sz="12" w:space="0" w:color="auto"/>
              <w:right w:val="single" w:sz="12" w:space="0" w:color="auto"/>
            </w:tcBorders>
          </w:tcPr>
          <w:p w14:paraId="2642B1C3" w14:textId="77777777" w:rsidR="008A3DE3" w:rsidRPr="009A7349" w:rsidRDefault="008A3DE3">
            <w:pPr>
              <w:ind w:left="360" w:right="200"/>
              <w:jc w:val="center"/>
              <w:rPr>
                <w:rFonts w:ascii="Arial" w:hAnsi="Arial"/>
                <w:sz w:val="20"/>
              </w:rPr>
            </w:pPr>
          </w:p>
        </w:tc>
      </w:tr>
    </w:tbl>
    <w:p w14:paraId="0B8D65C3" w14:textId="77777777" w:rsidR="008A3DE3" w:rsidRPr="009A7349" w:rsidRDefault="008A3DE3">
      <w:pPr>
        <w:jc w:val="both"/>
        <w:rPr>
          <w:rFonts w:ascii="Arial" w:hAnsi="Arial"/>
          <w:sz w:val="20"/>
        </w:rPr>
      </w:pPr>
    </w:p>
    <w:p w14:paraId="4A8595BF" w14:textId="77777777" w:rsidR="008A3DE3" w:rsidRPr="009A7349" w:rsidRDefault="00741F76" w:rsidP="007A23B9">
      <w:pPr>
        <w:ind w:left="1160" w:hanging="440"/>
        <w:jc w:val="both"/>
        <w:outlineLvl w:val="0"/>
        <w:rPr>
          <w:rFonts w:ascii="Arial" w:hAnsi="Arial"/>
          <w:b/>
          <w:smallCaps/>
          <w:sz w:val="20"/>
        </w:rPr>
      </w:pPr>
      <w:r w:rsidRPr="009A7349">
        <w:rPr>
          <w:rFonts w:ascii="Arial" w:hAnsi="Arial"/>
          <w:b/>
          <w:smallCaps/>
          <w:sz w:val="20"/>
        </w:rPr>
        <w:t>A.</w:t>
      </w:r>
      <w:r w:rsidRPr="009A7349">
        <w:rPr>
          <w:rFonts w:ascii="Arial" w:hAnsi="Arial"/>
          <w:b/>
          <w:smallCaps/>
          <w:sz w:val="20"/>
        </w:rPr>
        <w:tab/>
        <w:t>T</w:t>
      </w:r>
      <w:r w:rsidR="008A3DE3" w:rsidRPr="009A7349">
        <w:rPr>
          <w:rFonts w:ascii="Arial" w:hAnsi="Arial"/>
          <w:b/>
          <w:smallCaps/>
          <w:sz w:val="20"/>
        </w:rPr>
        <w:t>he Monitoring of Employment Practices of Foreign Suppliers</w:t>
      </w:r>
    </w:p>
    <w:p w14:paraId="01CEAB2A" w14:textId="77777777" w:rsidR="008A3DE3" w:rsidRPr="009A7349" w:rsidRDefault="008A3DE3">
      <w:pPr>
        <w:ind w:left="1170"/>
        <w:jc w:val="both"/>
        <w:rPr>
          <w:rFonts w:ascii="Arial" w:hAnsi="Arial"/>
          <w:sz w:val="20"/>
        </w:rPr>
      </w:pPr>
      <w:r w:rsidRPr="009A7349">
        <w:rPr>
          <w:rFonts w:ascii="Arial" w:hAnsi="Arial"/>
          <w:sz w:val="20"/>
        </w:rPr>
        <w:t xml:space="preserve">Concerns include the rights and the treatment of foreign workers who make goods imported and sold in the United States by U.S. </w:t>
      </w:r>
      <w:r w:rsidR="00685588" w:rsidRPr="009A7349">
        <w:rPr>
          <w:rFonts w:ascii="Arial" w:hAnsi="Arial"/>
          <w:sz w:val="20"/>
        </w:rPr>
        <w:t>businesses</w:t>
      </w:r>
      <w:r w:rsidRPr="009A7349">
        <w:rPr>
          <w:rFonts w:ascii="Arial" w:hAnsi="Arial"/>
          <w:sz w:val="20"/>
        </w:rPr>
        <w:t>. U.S firm</w:t>
      </w:r>
      <w:r w:rsidR="00685588" w:rsidRPr="009A7349">
        <w:rPr>
          <w:rFonts w:ascii="Arial" w:hAnsi="Arial"/>
          <w:sz w:val="20"/>
        </w:rPr>
        <w:t>s usually</w:t>
      </w:r>
      <w:r w:rsidRPr="009A7349">
        <w:rPr>
          <w:rFonts w:ascii="Arial" w:hAnsi="Arial"/>
          <w:sz w:val="20"/>
        </w:rPr>
        <w:t xml:space="preserve"> refuse to deal with certain suppliers or </w:t>
      </w:r>
      <w:r w:rsidR="00685588" w:rsidRPr="009A7349">
        <w:rPr>
          <w:rFonts w:ascii="Arial" w:hAnsi="Arial"/>
          <w:sz w:val="20"/>
        </w:rPr>
        <w:t>arrange</w:t>
      </w:r>
      <w:r w:rsidRPr="009A7349">
        <w:rPr>
          <w:rFonts w:ascii="Arial" w:hAnsi="Arial"/>
          <w:sz w:val="20"/>
        </w:rPr>
        <w:t xml:space="preserve"> to monitor their workplaces to make sure that the w</w:t>
      </w:r>
      <w:r w:rsidR="00685588" w:rsidRPr="009A7349">
        <w:rPr>
          <w:rFonts w:ascii="Arial" w:hAnsi="Arial"/>
          <w:sz w:val="20"/>
        </w:rPr>
        <w:t>orkers are not being mistreated.</w:t>
      </w:r>
    </w:p>
    <w:p w14:paraId="70891783" w14:textId="77777777" w:rsidR="008A3DE3" w:rsidRPr="00962CDE" w:rsidRDefault="008A3DE3">
      <w:pPr>
        <w:ind w:left="1160" w:hanging="440"/>
        <w:jc w:val="both"/>
        <w:rPr>
          <w:rFonts w:ascii="Arial" w:hAnsi="Arial"/>
          <w:smallCaps/>
          <w:sz w:val="20"/>
        </w:rPr>
      </w:pPr>
    </w:p>
    <w:p w14:paraId="5657F1B4" w14:textId="77777777" w:rsidR="008A3DE3" w:rsidRPr="00962CDE" w:rsidRDefault="00741F76" w:rsidP="007A23B9">
      <w:pPr>
        <w:ind w:left="1160" w:hanging="440"/>
        <w:jc w:val="both"/>
        <w:outlineLvl w:val="0"/>
        <w:rPr>
          <w:rFonts w:ascii="Arial" w:hAnsi="Arial"/>
          <w:b/>
          <w:smallCaps/>
          <w:sz w:val="20"/>
        </w:rPr>
      </w:pPr>
      <w:r w:rsidRPr="00962CDE">
        <w:rPr>
          <w:rFonts w:ascii="Arial" w:hAnsi="Arial"/>
          <w:b/>
          <w:smallCaps/>
          <w:sz w:val="20"/>
        </w:rPr>
        <w:t>B.</w:t>
      </w:r>
      <w:r w:rsidRPr="00962CDE">
        <w:rPr>
          <w:rFonts w:ascii="Arial" w:hAnsi="Arial"/>
          <w:b/>
          <w:smallCaps/>
          <w:sz w:val="20"/>
        </w:rPr>
        <w:tab/>
        <w:t>T</w:t>
      </w:r>
      <w:r w:rsidR="008A3DE3" w:rsidRPr="00962CDE">
        <w:rPr>
          <w:rFonts w:ascii="Arial" w:hAnsi="Arial"/>
          <w:b/>
          <w:smallCaps/>
          <w:sz w:val="20"/>
        </w:rPr>
        <w:t>he Foreign Corrupt Practices Act</w:t>
      </w:r>
    </w:p>
    <w:p w14:paraId="06E07391" w14:textId="77777777" w:rsidR="008A3DE3" w:rsidRPr="00962CDE" w:rsidRDefault="008A3DE3">
      <w:pPr>
        <w:pStyle w:val="BodyTextIndent3"/>
        <w:rPr>
          <w:rFonts w:ascii="Arial" w:hAnsi="Arial"/>
        </w:rPr>
      </w:pPr>
      <w:r w:rsidRPr="00962CDE">
        <w:rPr>
          <w:rFonts w:ascii="Arial" w:hAnsi="Arial"/>
        </w:rPr>
        <w:t>Side payments to government officials in exchange for favorable business contracts are not un</w:t>
      </w:r>
      <w:r w:rsidRPr="00962CDE">
        <w:rPr>
          <w:rFonts w:ascii="Arial" w:hAnsi="Arial"/>
        </w:rPr>
        <w:softHyphen/>
        <w:t>usual in some countries, nor are they considered to be unethical.</w:t>
      </w:r>
    </w:p>
    <w:p w14:paraId="6BBE27BD" w14:textId="77777777" w:rsidR="008A3DE3" w:rsidRPr="00962CDE" w:rsidRDefault="008A3DE3">
      <w:pPr>
        <w:pStyle w:val="BodyTextIndent3"/>
        <w:tabs>
          <w:tab w:val="left" w:pos="1620"/>
        </w:tabs>
        <w:ind w:left="1620" w:hanging="450"/>
        <w:rPr>
          <w:rFonts w:ascii="Arial" w:hAnsi="Arial"/>
        </w:rPr>
      </w:pPr>
    </w:p>
    <w:p w14:paraId="790761FC" w14:textId="77777777" w:rsidR="008A3DE3" w:rsidRPr="00962CDE" w:rsidRDefault="008A3DE3" w:rsidP="007A23B9">
      <w:pPr>
        <w:pStyle w:val="BodyTextIndent3"/>
        <w:tabs>
          <w:tab w:val="left" w:pos="1620"/>
        </w:tabs>
        <w:ind w:left="1620" w:hanging="450"/>
        <w:outlineLvl w:val="0"/>
        <w:rPr>
          <w:rFonts w:ascii="Arial" w:hAnsi="Arial"/>
          <w:b/>
        </w:rPr>
      </w:pPr>
      <w:r w:rsidRPr="00962CDE">
        <w:rPr>
          <w:rFonts w:ascii="Arial" w:hAnsi="Arial"/>
          <w:b/>
        </w:rPr>
        <w:t>1.</w:t>
      </w:r>
      <w:r w:rsidRPr="00962CDE">
        <w:rPr>
          <w:rFonts w:ascii="Arial" w:hAnsi="Arial"/>
          <w:b/>
        </w:rPr>
        <w:tab/>
        <w:t>Prohibition against the Bribery of Foreign Officials</w:t>
      </w:r>
    </w:p>
    <w:p w14:paraId="2B470925" w14:textId="77777777" w:rsidR="008A3DE3" w:rsidRPr="00962CDE" w:rsidRDefault="008A3DE3">
      <w:pPr>
        <w:pStyle w:val="BodyTextIndent3"/>
        <w:tabs>
          <w:tab w:val="left" w:pos="1620"/>
        </w:tabs>
        <w:ind w:left="1620" w:hanging="450"/>
        <w:rPr>
          <w:rFonts w:ascii="Arial" w:hAnsi="Arial"/>
        </w:rPr>
      </w:pPr>
      <w:r w:rsidRPr="00962CDE">
        <w:rPr>
          <w:rFonts w:ascii="Arial" w:hAnsi="Arial"/>
        </w:rPr>
        <w:tab/>
        <w:t>In the United States, the Foreign Corrupt Practices Act (FCPA) in 1977 prohibits U.S. businesspersons from bribing foreign officials to secure advantageous contracts.</w:t>
      </w:r>
    </w:p>
    <w:p w14:paraId="5F368903" w14:textId="77777777" w:rsidR="00AE7335" w:rsidRPr="00962CDE" w:rsidRDefault="00AE7335" w:rsidP="00AE7335">
      <w:pPr>
        <w:pStyle w:val="BodyTextIndent3"/>
        <w:tabs>
          <w:tab w:val="left" w:pos="1620"/>
        </w:tabs>
        <w:ind w:left="1620" w:hanging="450"/>
        <w:rPr>
          <w:rFonts w:ascii="Arial" w:hAnsi="Arial"/>
        </w:rPr>
      </w:pPr>
    </w:p>
    <w:p w14:paraId="4A331740" w14:textId="77777777" w:rsidR="008A3DE3" w:rsidRPr="00962CDE" w:rsidRDefault="008A3DE3" w:rsidP="007A23B9">
      <w:pPr>
        <w:pStyle w:val="BodyTextIndent3"/>
        <w:tabs>
          <w:tab w:val="left" w:pos="1620"/>
        </w:tabs>
        <w:ind w:left="1620" w:hanging="450"/>
        <w:outlineLvl w:val="0"/>
        <w:rPr>
          <w:rFonts w:ascii="Arial" w:hAnsi="Arial"/>
          <w:b/>
        </w:rPr>
      </w:pPr>
      <w:r w:rsidRPr="00962CDE">
        <w:rPr>
          <w:rFonts w:ascii="Arial" w:hAnsi="Arial"/>
          <w:b/>
        </w:rPr>
        <w:t>2.</w:t>
      </w:r>
      <w:r w:rsidRPr="00962CDE">
        <w:rPr>
          <w:rFonts w:ascii="Arial" w:hAnsi="Arial"/>
          <w:b/>
        </w:rPr>
        <w:tab/>
        <w:t>Bribery by Foreign Companies</w:t>
      </w:r>
    </w:p>
    <w:p w14:paraId="250FBFF4" w14:textId="77777777" w:rsidR="008A3DE3" w:rsidRPr="00962CDE" w:rsidRDefault="008A3DE3">
      <w:pPr>
        <w:pStyle w:val="BodyTextIndent3"/>
        <w:tabs>
          <w:tab w:val="left" w:pos="1620"/>
        </w:tabs>
        <w:ind w:left="1620" w:hanging="450"/>
        <w:rPr>
          <w:rFonts w:ascii="Arial" w:hAnsi="Arial"/>
        </w:rPr>
      </w:pPr>
      <w:r w:rsidRPr="00962CDE">
        <w:rPr>
          <w:rFonts w:ascii="Arial" w:hAnsi="Arial"/>
        </w:rPr>
        <w:tab/>
        <w:t xml:space="preserve">The </w:t>
      </w:r>
      <w:r w:rsidR="00AE7335" w:rsidRPr="00962CDE">
        <w:rPr>
          <w:rFonts w:ascii="Arial" w:hAnsi="Arial"/>
        </w:rPr>
        <w:t xml:space="preserve">U.S. Department of Justice can use the </w:t>
      </w:r>
      <w:r w:rsidRPr="00962CDE">
        <w:rPr>
          <w:rFonts w:ascii="Arial" w:hAnsi="Arial"/>
        </w:rPr>
        <w:t>FCPA to prosecute foreign companies suspected of bribing offi</w:t>
      </w:r>
      <w:r w:rsidR="00AE7335" w:rsidRPr="00962CDE">
        <w:rPr>
          <w:rFonts w:ascii="Arial" w:hAnsi="Arial"/>
        </w:rPr>
        <w:t>cials outside the United States.</w:t>
      </w:r>
    </w:p>
    <w:p w14:paraId="6843B4FA" w14:textId="77777777" w:rsidR="00AE7335" w:rsidRPr="00962CDE" w:rsidRDefault="00AE7335" w:rsidP="00AE7335">
      <w:pPr>
        <w:pStyle w:val="BodyTextIndent3"/>
        <w:tabs>
          <w:tab w:val="left" w:pos="1620"/>
        </w:tabs>
        <w:ind w:left="1620" w:hanging="450"/>
        <w:rPr>
          <w:rFonts w:ascii="Arial" w:hAnsi="Arial"/>
        </w:rPr>
      </w:pPr>
    </w:p>
    <w:p w14:paraId="0882C3A6" w14:textId="77777777" w:rsidR="008A3DE3" w:rsidRPr="00962CDE" w:rsidRDefault="008A3DE3" w:rsidP="007A23B9">
      <w:pPr>
        <w:pStyle w:val="BodyTextIndent3"/>
        <w:tabs>
          <w:tab w:val="left" w:pos="1620"/>
        </w:tabs>
        <w:ind w:left="1620" w:hanging="450"/>
        <w:outlineLvl w:val="0"/>
        <w:rPr>
          <w:rFonts w:ascii="Arial" w:hAnsi="Arial"/>
          <w:b/>
        </w:rPr>
      </w:pPr>
      <w:r w:rsidRPr="00962CDE">
        <w:rPr>
          <w:rFonts w:ascii="Arial" w:hAnsi="Arial"/>
          <w:b/>
        </w:rPr>
        <w:t>3.</w:t>
      </w:r>
      <w:r w:rsidRPr="00962CDE">
        <w:rPr>
          <w:rFonts w:ascii="Arial" w:hAnsi="Arial"/>
          <w:b/>
        </w:rPr>
        <w:tab/>
        <w:t>Accounting Requirements</w:t>
      </w:r>
    </w:p>
    <w:p w14:paraId="1B986F34" w14:textId="77777777" w:rsidR="008A3DE3" w:rsidRPr="00962CDE" w:rsidRDefault="00161E6E">
      <w:pPr>
        <w:pStyle w:val="BodyTextIndent3"/>
        <w:tabs>
          <w:tab w:val="left" w:pos="1620"/>
        </w:tabs>
        <w:ind w:left="1620" w:hanging="450"/>
        <w:rPr>
          <w:rFonts w:ascii="Arial" w:hAnsi="Arial"/>
        </w:rPr>
      </w:pPr>
      <w:r w:rsidRPr="00962CDE">
        <w:rPr>
          <w:rFonts w:ascii="Arial" w:hAnsi="Arial"/>
        </w:rPr>
        <w:tab/>
        <w:t>Accountants (and others) are</w:t>
      </w:r>
      <w:r w:rsidR="008A3DE3" w:rsidRPr="00962CDE">
        <w:rPr>
          <w:rFonts w:ascii="Arial" w:hAnsi="Arial"/>
        </w:rPr>
        <w:t xml:space="preserve"> subject to penalties for making false statements in re</w:t>
      </w:r>
      <w:r w:rsidR="008A3DE3" w:rsidRPr="00962CDE">
        <w:rPr>
          <w:rFonts w:ascii="Arial" w:hAnsi="Arial"/>
        </w:rPr>
        <w:softHyphen/>
        <w:t>cords or accounts.</w:t>
      </w:r>
    </w:p>
    <w:p w14:paraId="41EEE4B3" w14:textId="77777777" w:rsidR="00AE7335" w:rsidRPr="00962CDE" w:rsidRDefault="00AE7335" w:rsidP="00AE7335">
      <w:pPr>
        <w:pStyle w:val="BodyTextIndent3"/>
        <w:tabs>
          <w:tab w:val="left" w:pos="1620"/>
        </w:tabs>
        <w:ind w:left="1620" w:hanging="450"/>
        <w:rPr>
          <w:rFonts w:ascii="Arial" w:hAnsi="Arial"/>
        </w:rPr>
      </w:pPr>
    </w:p>
    <w:p w14:paraId="04C87375" w14:textId="77777777" w:rsidR="008A3DE3" w:rsidRPr="009A7349" w:rsidRDefault="008A3DE3" w:rsidP="007A23B9">
      <w:pPr>
        <w:pStyle w:val="BodyTextIndent3"/>
        <w:tabs>
          <w:tab w:val="left" w:pos="1620"/>
        </w:tabs>
        <w:ind w:left="1620" w:hanging="450"/>
        <w:outlineLvl w:val="0"/>
        <w:rPr>
          <w:rFonts w:ascii="Arial" w:hAnsi="Arial"/>
          <w:b/>
        </w:rPr>
      </w:pPr>
      <w:r w:rsidRPr="009A7349">
        <w:rPr>
          <w:rFonts w:ascii="Arial" w:hAnsi="Arial"/>
          <w:b/>
        </w:rPr>
        <w:t>4.</w:t>
      </w:r>
      <w:r w:rsidRPr="009A7349">
        <w:rPr>
          <w:rFonts w:ascii="Arial" w:hAnsi="Arial"/>
          <w:b/>
        </w:rPr>
        <w:tab/>
        <w:t>Penalties for Violations</w:t>
      </w:r>
    </w:p>
    <w:p w14:paraId="19020D79" w14:textId="77777777" w:rsidR="008A3DE3" w:rsidRPr="009A7349" w:rsidRDefault="008A3DE3">
      <w:pPr>
        <w:pStyle w:val="BodyTextIndent3"/>
        <w:tabs>
          <w:tab w:val="left" w:pos="1620"/>
        </w:tabs>
        <w:ind w:left="1620" w:hanging="450"/>
        <w:rPr>
          <w:rFonts w:ascii="Arial" w:hAnsi="Arial"/>
        </w:rPr>
      </w:pPr>
      <w:r w:rsidRPr="009A7349">
        <w:rPr>
          <w:rFonts w:ascii="Arial" w:hAnsi="Arial"/>
        </w:rPr>
        <w:tab/>
        <w:t>Business firms may be fined up to $2 million. Individuals can be fined up to $100,000 (the firm cannot pay the fine) and imprisoned up to five years.</w:t>
      </w:r>
    </w:p>
    <w:p w14:paraId="43716C2C" w14:textId="77777777" w:rsidR="006C6FD1" w:rsidRPr="009A7349" w:rsidRDefault="006C6FD1" w:rsidP="006C6FD1">
      <w:pPr>
        <w:jc w:val="both"/>
        <w:rPr>
          <w:rFonts w:ascii="Arial" w:hAnsi="Arial"/>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6C6FD1" w:rsidRPr="00962CDE" w14:paraId="1B13DA8A" w14:textId="77777777" w:rsidTr="007D31D4">
        <w:tc>
          <w:tcPr>
            <w:tcW w:w="10440" w:type="dxa"/>
            <w:tcBorders>
              <w:top w:val="single" w:sz="12" w:space="0" w:color="auto"/>
              <w:left w:val="single" w:sz="12" w:space="0" w:color="auto"/>
              <w:bottom w:val="nil"/>
              <w:right w:val="single" w:sz="12" w:space="0" w:color="auto"/>
            </w:tcBorders>
          </w:tcPr>
          <w:p w14:paraId="714FBD08" w14:textId="77777777" w:rsidR="006C6FD1" w:rsidRPr="00962CDE" w:rsidRDefault="006C6FD1" w:rsidP="007D31D4">
            <w:pPr>
              <w:pStyle w:val="CaseSyn"/>
              <w:spacing w:line="240" w:lineRule="auto"/>
              <w:rPr>
                <w:rFonts w:ascii="Arial" w:hAnsi="Arial"/>
                <w:b w:val="0"/>
              </w:rPr>
            </w:pPr>
          </w:p>
        </w:tc>
      </w:tr>
      <w:tr w:rsidR="006C6FD1" w:rsidRPr="00C62677" w14:paraId="7B101AE4" w14:textId="77777777" w:rsidTr="007D31D4">
        <w:tc>
          <w:tcPr>
            <w:tcW w:w="10440" w:type="dxa"/>
            <w:tcBorders>
              <w:left w:val="single" w:sz="12" w:space="0" w:color="auto"/>
              <w:right w:val="single" w:sz="12" w:space="0" w:color="auto"/>
            </w:tcBorders>
          </w:tcPr>
          <w:p w14:paraId="63B392B5" w14:textId="77777777" w:rsidR="006C6FD1" w:rsidRPr="00C62677" w:rsidRDefault="006C6FD1" w:rsidP="007D31D4">
            <w:pPr>
              <w:pStyle w:val="Heading3"/>
              <w:rPr>
                <w:b w:val="0"/>
                <w:sz w:val="20"/>
              </w:rPr>
            </w:pPr>
            <w:r w:rsidRPr="009A7349">
              <w:rPr>
                <w:rFonts w:ascii="Arial" w:hAnsi="Arial"/>
                <w:sz w:val="20"/>
              </w:rPr>
              <w:t>Enhancing Your Lecture—</w:t>
            </w:r>
          </w:p>
        </w:tc>
      </w:tr>
      <w:tr w:rsidR="006C6FD1" w:rsidRPr="00962CDE" w14:paraId="66013B49" w14:textId="77777777" w:rsidTr="007D31D4">
        <w:tc>
          <w:tcPr>
            <w:tcW w:w="10440" w:type="dxa"/>
            <w:tcBorders>
              <w:top w:val="nil"/>
              <w:left w:val="single" w:sz="12" w:space="0" w:color="auto"/>
              <w:bottom w:val="nil"/>
              <w:right w:val="single" w:sz="12" w:space="0" w:color="auto"/>
            </w:tcBorders>
          </w:tcPr>
          <w:p w14:paraId="33E4A7AC" w14:textId="77777777" w:rsidR="006C6FD1" w:rsidRPr="00962CDE" w:rsidRDefault="006C6FD1" w:rsidP="007D31D4">
            <w:pPr>
              <w:ind w:left="360" w:right="200"/>
              <w:jc w:val="center"/>
              <w:rPr>
                <w:rFonts w:ascii="Arial" w:hAnsi="Arial"/>
                <w:sz w:val="20"/>
              </w:rPr>
            </w:pPr>
          </w:p>
        </w:tc>
      </w:tr>
      <w:tr w:rsidR="006C6FD1" w:rsidRPr="00C62677" w14:paraId="04857372" w14:textId="77777777" w:rsidTr="007D31D4">
        <w:tc>
          <w:tcPr>
            <w:tcW w:w="10440" w:type="dxa"/>
            <w:tcBorders>
              <w:top w:val="nil"/>
              <w:left w:val="single" w:sz="12" w:space="0" w:color="auto"/>
              <w:bottom w:val="nil"/>
              <w:right w:val="single" w:sz="12" w:space="0" w:color="auto"/>
            </w:tcBorders>
          </w:tcPr>
          <w:p w14:paraId="584C5C80" w14:textId="77777777" w:rsidR="006C6FD1" w:rsidRPr="009A7349" w:rsidRDefault="006C6FD1" w:rsidP="007D31D4">
            <w:pPr>
              <w:pStyle w:val="Heading3"/>
              <w:tabs>
                <w:tab w:val="left" w:pos="1980"/>
                <w:tab w:val="left" w:pos="8550"/>
              </w:tabs>
              <w:ind w:firstLine="10"/>
              <w:rPr>
                <w:rFonts w:ascii="Arial" w:hAnsi="Arial"/>
                <w:b w:val="0"/>
              </w:rPr>
            </w:pP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9A7349">
              <w:rPr>
                <w:rFonts w:ascii="Arial" w:hAnsi="Arial"/>
                <w:b w:val="0"/>
              </w:rPr>
              <w:tab/>
            </w:r>
            <w:r>
              <w:rPr>
                <w:rFonts w:ascii="Arial" w:hAnsi="Arial"/>
              </w:rPr>
              <w:t>Bribery and the Foreign Corrupt Practices Act</w:t>
            </w:r>
            <w:r w:rsidRPr="009A7349">
              <w:rPr>
                <w:rFonts w:ascii="Arial" w:hAnsi="Arial"/>
              </w:rPr>
              <w:tab/>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r w:rsidRPr="00C62677">
              <w:rPr>
                <w:rFonts w:ascii="Zapf Dingbats" w:hAnsi="Zapf Dingbats"/>
                <w:b w:val="0"/>
                <w:sz w:val="48"/>
              </w:rPr>
              <w:t></w:t>
            </w:r>
          </w:p>
        </w:tc>
      </w:tr>
      <w:tr w:rsidR="006C6FD1" w:rsidRPr="00C62677" w14:paraId="3E1D297F" w14:textId="77777777" w:rsidTr="007D31D4">
        <w:tc>
          <w:tcPr>
            <w:tcW w:w="10440" w:type="dxa"/>
            <w:tcBorders>
              <w:top w:val="nil"/>
              <w:left w:val="single" w:sz="12" w:space="0" w:color="auto"/>
              <w:bottom w:val="nil"/>
              <w:right w:val="single" w:sz="12" w:space="0" w:color="auto"/>
            </w:tcBorders>
          </w:tcPr>
          <w:p w14:paraId="0EAA80D5" w14:textId="77777777" w:rsidR="006C6FD1" w:rsidRPr="009A7349" w:rsidRDefault="006C6FD1" w:rsidP="007D31D4">
            <w:pPr>
              <w:ind w:left="360" w:right="200"/>
              <w:jc w:val="center"/>
              <w:rPr>
                <w:rFonts w:ascii="Arial" w:hAnsi="Arial"/>
                <w:sz w:val="16"/>
              </w:rPr>
            </w:pPr>
          </w:p>
        </w:tc>
      </w:tr>
      <w:tr w:rsidR="006C6FD1" w:rsidRPr="00C62677" w14:paraId="11ED324D" w14:textId="77777777" w:rsidTr="007D31D4">
        <w:tc>
          <w:tcPr>
            <w:tcW w:w="10440" w:type="dxa"/>
            <w:tcBorders>
              <w:top w:val="nil"/>
              <w:left w:val="single" w:sz="12" w:space="0" w:color="auto"/>
              <w:bottom w:val="nil"/>
              <w:right w:val="single" w:sz="12" w:space="0" w:color="auto"/>
            </w:tcBorders>
          </w:tcPr>
          <w:p w14:paraId="7FCDB6DD" w14:textId="77777777" w:rsidR="006C6FD1" w:rsidRPr="00C62677" w:rsidRDefault="006C6FD1" w:rsidP="007D31D4">
            <w:pPr>
              <w:pStyle w:val="Boxtext"/>
              <w:spacing w:line="240" w:lineRule="auto"/>
            </w:pPr>
            <w:r w:rsidRPr="009A7349">
              <w:rPr>
                <w:rFonts w:ascii="Arial" w:hAnsi="Arial"/>
              </w:rPr>
              <w:tab/>
            </w:r>
            <w:r>
              <w:rPr>
                <w:rFonts w:ascii="Arial" w:hAnsi="Arial"/>
              </w:rPr>
              <w:t>Many countries have followed in the footsteps of the United States by passing their own anti-corruption laws, sometimes similar to our Foreign Corrupt Practices Act.  But, other countries are often not as diligent in weeding out corruption of government officials, for instance</w:t>
            </w:r>
            <w:r w:rsidRPr="009A7349">
              <w:rPr>
                <w:rFonts w:ascii="Arial" w:hAnsi="Arial"/>
              </w:rPr>
              <w:t>.</w:t>
            </w:r>
          </w:p>
        </w:tc>
      </w:tr>
      <w:tr w:rsidR="006C6FD1" w:rsidRPr="00962CDE" w14:paraId="0B9EF2C3" w14:textId="77777777" w:rsidTr="007D31D4">
        <w:tc>
          <w:tcPr>
            <w:tcW w:w="10440" w:type="dxa"/>
            <w:tcBorders>
              <w:top w:val="nil"/>
              <w:left w:val="single" w:sz="12" w:space="0" w:color="auto"/>
              <w:bottom w:val="nil"/>
              <w:right w:val="single" w:sz="12" w:space="0" w:color="auto"/>
            </w:tcBorders>
          </w:tcPr>
          <w:p w14:paraId="53AF6ABF" w14:textId="77777777" w:rsidR="006C6FD1" w:rsidRPr="00962CDE" w:rsidRDefault="006C6FD1" w:rsidP="007D31D4">
            <w:pPr>
              <w:ind w:left="360" w:right="200"/>
              <w:jc w:val="center"/>
              <w:rPr>
                <w:rFonts w:ascii="New Century Schlbk" w:hAnsi="New Century Schlbk"/>
                <w:sz w:val="20"/>
              </w:rPr>
            </w:pPr>
          </w:p>
        </w:tc>
      </w:tr>
      <w:tr w:rsidR="006C6FD1" w:rsidRPr="00C62677" w14:paraId="3A52E1C5" w14:textId="77777777" w:rsidTr="007D31D4">
        <w:tc>
          <w:tcPr>
            <w:tcW w:w="10440" w:type="dxa"/>
            <w:tcBorders>
              <w:top w:val="nil"/>
              <w:left w:val="single" w:sz="12" w:space="0" w:color="auto"/>
              <w:bottom w:val="nil"/>
              <w:right w:val="single" w:sz="12" w:space="0" w:color="auto"/>
            </w:tcBorders>
          </w:tcPr>
          <w:p w14:paraId="6BD3E05B" w14:textId="77777777" w:rsidR="006C6FD1" w:rsidRPr="006C6FD1" w:rsidRDefault="006C6FD1" w:rsidP="007D31D4">
            <w:pPr>
              <w:pStyle w:val="Heading6"/>
              <w:ind w:left="630" w:right="200" w:hanging="270"/>
              <w:jc w:val="center"/>
              <w:rPr>
                <w:b w:val="0"/>
              </w:rPr>
            </w:pPr>
            <w:r w:rsidRPr="006C6FD1">
              <w:rPr>
                <w:rFonts w:ascii="Arial" w:hAnsi="Arial"/>
              </w:rPr>
              <w:t>Mexico Faces a Corruption Issue</w:t>
            </w:r>
          </w:p>
        </w:tc>
      </w:tr>
      <w:tr w:rsidR="006C6FD1" w:rsidRPr="00962CDE" w14:paraId="1B74AE5B" w14:textId="77777777" w:rsidTr="007D31D4">
        <w:tc>
          <w:tcPr>
            <w:tcW w:w="10440" w:type="dxa"/>
            <w:tcBorders>
              <w:top w:val="nil"/>
              <w:left w:val="single" w:sz="12" w:space="0" w:color="auto"/>
              <w:bottom w:val="nil"/>
              <w:right w:val="single" w:sz="12" w:space="0" w:color="auto"/>
            </w:tcBorders>
          </w:tcPr>
          <w:p w14:paraId="18AC0CD3" w14:textId="77777777" w:rsidR="006C6FD1" w:rsidRPr="00962CDE" w:rsidRDefault="006C6FD1" w:rsidP="007D31D4">
            <w:pPr>
              <w:ind w:left="360" w:right="200"/>
              <w:jc w:val="center"/>
              <w:rPr>
                <w:rFonts w:ascii="Arial" w:hAnsi="Arial"/>
                <w:sz w:val="16"/>
                <w:szCs w:val="16"/>
              </w:rPr>
            </w:pPr>
          </w:p>
        </w:tc>
      </w:tr>
      <w:tr w:rsidR="006C6FD1" w:rsidRPr="00C62677" w14:paraId="6371DF74" w14:textId="77777777" w:rsidTr="007D31D4">
        <w:tc>
          <w:tcPr>
            <w:tcW w:w="10440" w:type="dxa"/>
            <w:tcBorders>
              <w:top w:val="nil"/>
              <w:left w:val="single" w:sz="12" w:space="0" w:color="auto"/>
              <w:bottom w:val="nil"/>
              <w:right w:val="single" w:sz="12" w:space="0" w:color="auto"/>
            </w:tcBorders>
          </w:tcPr>
          <w:p w14:paraId="66519945" w14:textId="77777777" w:rsidR="006C6FD1" w:rsidRPr="00C62677" w:rsidRDefault="006C6FD1" w:rsidP="007D31D4">
            <w:pPr>
              <w:pStyle w:val="Boxtext"/>
              <w:spacing w:line="240" w:lineRule="auto"/>
            </w:pPr>
            <w:r w:rsidRPr="009A7349">
              <w:rPr>
                <w:rFonts w:ascii="Arial" w:hAnsi="Arial"/>
              </w:rPr>
              <w:tab/>
            </w:r>
            <w:r>
              <w:rPr>
                <w:rFonts w:ascii="Arial" w:hAnsi="Arial"/>
              </w:rPr>
              <w:t>Recently, Mexico passed an anti-corruption law that prevents hospital administrators from approving contracts.  Medical device supplier Orthofix International NV, based in Texas, faced a problem after passage of the new law.  It wanted to continue providing bone-repair products to Mexico.  It therefore bribed regional government officials instead of hospital administrators.  For years, Orthofix successfully paid over $300,000 in bribes to Mexican officials to retain government health care contracts.  Employees at Orthofix called these bribes “chocolates.”  They generated almost $8.7 million in revenues for the company</w:t>
            </w:r>
          </w:p>
        </w:tc>
      </w:tr>
      <w:tr w:rsidR="006C6FD1" w:rsidRPr="009A7349" w14:paraId="7D2844BE" w14:textId="77777777" w:rsidTr="007D31D4">
        <w:tc>
          <w:tcPr>
            <w:tcW w:w="10440" w:type="dxa"/>
            <w:tcBorders>
              <w:top w:val="nil"/>
              <w:left w:val="single" w:sz="12" w:space="0" w:color="auto"/>
              <w:bottom w:val="nil"/>
              <w:right w:val="single" w:sz="12" w:space="0" w:color="auto"/>
            </w:tcBorders>
          </w:tcPr>
          <w:p w14:paraId="22965ADB" w14:textId="77777777" w:rsidR="006C6FD1" w:rsidRPr="00C62677" w:rsidRDefault="006C6FD1" w:rsidP="007D31D4">
            <w:pPr>
              <w:ind w:left="360" w:right="200"/>
              <w:jc w:val="center"/>
              <w:rPr>
                <w:rFonts w:ascii="New Century Schlbk" w:hAnsi="New Century Schlbk"/>
                <w:sz w:val="16"/>
              </w:rPr>
            </w:pPr>
          </w:p>
        </w:tc>
      </w:tr>
      <w:tr w:rsidR="006C6FD1" w:rsidRPr="00C62677" w14:paraId="5C161A01" w14:textId="77777777" w:rsidTr="007D31D4">
        <w:tc>
          <w:tcPr>
            <w:tcW w:w="10440" w:type="dxa"/>
            <w:tcBorders>
              <w:top w:val="nil"/>
              <w:left w:val="single" w:sz="12" w:space="0" w:color="auto"/>
              <w:bottom w:val="nil"/>
              <w:right w:val="single" w:sz="12" w:space="0" w:color="auto"/>
            </w:tcBorders>
          </w:tcPr>
          <w:p w14:paraId="0CE22E47" w14:textId="77777777" w:rsidR="006C6FD1" w:rsidRPr="006C6FD1" w:rsidRDefault="006C6FD1" w:rsidP="007D31D4">
            <w:pPr>
              <w:pStyle w:val="Heading6"/>
              <w:ind w:left="630" w:right="200" w:hanging="270"/>
              <w:jc w:val="center"/>
              <w:rPr>
                <w:b w:val="0"/>
              </w:rPr>
            </w:pPr>
            <w:r w:rsidRPr="006C6FD1">
              <w:rPr>
                <w:rFonts w:ascii="Arial" w:hAnsi="Arial"/>
                <w:bCs/>
              </w:rPr>
              <w:t>The Bribing Process</w:t>
            </w:r>
          </w:p>
        </w:tc>
      </w:tr>
      <w:tr w:rsidR="006C6FD1" w:rsidRPr="00962CDE" w14:paraId="652E3A76" w14:textId="77777777" w:rsidTr="007D31D4">
        <w:tc>
          <w:tcPr>
            <w:tcW w:w="10440" w:type="dxa"/>
            <w:tcBorders>
              <w:top w:val="nil"/>
              <w:left w:val="single" w:sz="12" w:space="0" w:color="auto"/>
              <w:bottom w:val="nil"/>
              <w:right w:val="single" w:sz="12" w:space="0" w:color="auto"/>
            </w:tcBorders>
          </w:tcPr>
          <w:p w14:paraId="56F08BC0" w14:textId="77777777" w:rsidR="006C6FD1" w:rsidRPr="00962CDE" w:rsidRDefault="006C6FD1" w:rsidP="007D31D4">
            <w:pPr>
              <w:ind w:left="360" w:right="200"/>
              <w:jc w:val="center"/>
              <w:rPr>
                <w:rFonts w:ascii="New Century Schlbk" w:hAnsi="New Century Schlbk"/>
                <w:sz w:val="16"/>
                <w:szCs w:val="16"/>
              </w:rPr>
            </w:pPr>
          </w:p>
        </w:tc>
      </w:tr>
      <w:tr w:rsidR="006C6FD1" w:rsidRPr="00C62677" w14:paraId="579AEBC2" w14:textId="77777777" w:rsidTr="007D31D4">
        <w:tc>
          <w:tcPr>
            <w:tcW w:w="10440" w:type="dxa"/>
            <w:tcBorders>
              <w:top w:val="nil"/>
              <w:left w:val="single" w:sz="12" w:space="0" w:color="auto"/>
              <w:bottom w:val="nil"/>
              <w:right w:val="single" w:sz="12" w:space="0" w:color="auto"/>
            </w:tcBorders>
          </w:tcPr>
          <w:p w14:paraId="3985A86B" w14:textId="77777777" w:rsidR="006C6FD1" w:rsidRPr="00C62677" w:rsidRDefault="006C6FD1" w:rsidP="007D31D4">
            <w:pPr>
              <w:pStyle w:val="Boxtext"/>
              <w:tabs>
                <w:tab w:val="left" w:pos="720"/>
              </w:tabs>
              <w:spacing w:line="240" w:lineRule="auto"/>
            </w:pPr>
            <w:r w:rsidRPr="009A7349">
              <w:rPr>
                <w:rFonts w:ascii="Arial" w:hAnsi="Arial"/>
              </w:rPr>
              <w:tab/>
            </w:r>
            <w:r>
              <w:rPr>
                <w:rFonts w:ascii="Arial" w:hAnsi="Arial"/>
              </w:rPr>
              <w:t>Orthofix’s Mexican subsidiary, Promeca, regularly paid cash and gifts, such as vacation packages, televisions, and laptops, to hospital employees in order to secure sales contracts.  These employees then submitted falsified receipts for imaginary expenses such as meals and new car tires.  As the bribes became too large to hide in this manner, Promeca’s employees falsely attributed the payments to promotional and training expenses.  After the passage of the anti-corruption law, Mexico formed a special national committee to approve medical contracts.  Promeca employees then simply bribed committee members to ensure that they were awarded the contracts</w:t>
            </w:r>
            <w:r w:rsidRPr="009A7349">
              <w:rPr>
                <w:rFonts w:ascii="Arial" w:hAnsi="Arial"/>
              </w:rPr>
              <w:t>.</w:t>
            </w:r>
          </w:p>
        </w:tc>
      </w:tr>
      <w:tr w:rsidR="006C6FD1" w:rsidRPr="009A7349" w14:paraId="3162FE3E" w14:textId="77777777" w:rsidTr="007D31D4">
        <w:tc>
          <w:tcPr>
            <w:tcW w:w="10440" w:type="dxa"/>
            <w:tcBorders>
              <w:top w:val="nil"/>
              <w:left w:val="single" w:sz="12" w:space="0" w:color="auto"/>
              <w:bottom w:val="nil"/>
              <w:right w:val="single" w:sz="12" w:space="0" w:color="auto"/>
            </w:tcBorders>
          </w:tcPr>
          <w:p w14:paraId="6D5357FA" w14:textId="77777777" w:rsidR="006C6FD1" w:rsidRPr="00C62677" w:rsidRDefault="006C6FD1" w:rsidP="007D31D4">
            <w:pPr>
              <w:ind w:left="360" w:right="200"/>
              <w:jc w:val="center"/>
              <w:rPr>
                <w:rFonts w:ascii="New Century Schlbk" w:hAnsi="New Century Schlbk"/>
                <w:sz w:val="16"/>
              </w:rPr>
            </w:pPr>
          </w:p>
        </w:tc>
      </w:tr>
      <w:tr w:rsidR="006C6FD1" w:rsidRPr="00C62677" w14:paraId="18CBCE53" w14:textId="77777777" w:rsidTr="007D31D4">
        <w:tc>
          <w:tcPr>
            <w:tcW w:w="10440" w:type="dxa"/>
            <w:tcBorders>
              <w:top w:val="nil"/>
              <w:left w:val="single" w:sz="12" w:space="0" w:color="auto"/>
              <w:bottom w:val="nil"/>
              <w:right w:val="single" w:sz="12" w:space="0" w:color="auto"/>
            </w:tcBorders>
          </w:tcPr>
          <w:p w14:paraId="3DC06412" w14:textId="77777777" w:rsidR="006C6FD1" w:rsidRPr="006C6FD1" w:rsidRDefault="006C6FD1" w:rsidP="007D31D4">
            <w:pPr>
              <w:pStyle w:val="Heading6"/>
              <w:ind w:left="720" w:right="200"/>
              <w:jc w:val="center"/>
              <w:rPr>
                <w:b w:val="0"/>
              </w:rPr>
            </w:pPr>
            <w:r w:rsidRPr="006C6FD1">
              <w:rPr>
                <w:rFonts w:ascii="Arial" w:hAnsi="Arial"/>
                <w:bCs/>
              </w:rPr>
              <w:t>No Prevention Training or Compliance Policy</w:t>
            </w:r>
          </w:p>
        </w:tc>
      </w:tr>
      <w:tr w:rsidR="006C6FD1" w:rsidRPr="00962CDE" w14:paraId="4FA4A662" w14:textId="77777777" w:rsidTr="007D31D4">
        <w:tc>
          <w:tcPr>
            <w:tcW w:w="10440" w:type="dxa"/>
            <w:tcBorders>
              <w:top w:val="nil"/>
              <w:left w:val="single" w:sz="12" w:space="0" w:color="auto"/>
              <w:bottom w:val="nil"/>
              <w:right w:val="single" w:sz="12" w:space="0" w:color="auto"/>
            </w:tcBorders>
          </w:tcPr>
          <w:p w14:paraId="5DB6FA13" w14:textId="77777777" w:rsidR="006C6FD1" w:rsidRPr="00962CDE" w:rsidRDefault="006C6FD1" w:rsidP="007D31D4">
            <w:pPr>
              <w:ind w:left="360" w:right="200"/>
              <w:jc w:val="center"/>
              <w:rPr>
                <w:rFonts w:ascii="New Century Schlbk" w:hAnsi="New Century Schlbk"/>
                <w:sz w:val="16"/>
                <w:szCs w:val="16"/>
              </w:rPr>
            </w:pPr>
          </w:p>
        </w:tc>
      </w:tr>
      <w:tr w:rsidR="006C6FD1" w:rsidRPr="00C62677" w14:paraId="7D42C4F5" w14:textId="77777777" w:rsidTr="007D31D4">
        <w:tc>
          <w:tcPr>
            <w:tcW w:w="10440" w:type="dxa"/>
            <w:tcBorders>
              <w:top w:val="nil"/>
              <w:left w:val="single" w:sz="12" w:space="0" w:color="auto"/>
              <w:bottom w:val="nil"/>
              <w:right w:val="single" w:sz="12" w:space="0" w:color="auto"/>
            </w:tcBorders>
          </w:tcPr>
          <w:p w14:paraId="7A8FE4A0" w14:textId="77777777" w:rsidR="006C6FD1" w:rsidRPr="00C62677" w:rsidRDefault="006C6FD1" w:rsidP="007D31D4">
            <w:pPr>
              <w:pStyle w:val="Boxtext"/>
              <w:tabs>
                <w:tab w:val="left" w:pos="720"/>
              </w:tabs>
              <w:spacing w:line="240" w:lineRule="auto"/>
            </w:pPr>
            <w:r w:rsidRPr="009A7349">
              <w:rPr>
                <w:rFonts w:ascii="Arial" w:hAnsi="Arial"/>
              </w:rPr>
              <w:tab/>
            </w:r>
            <w:r>
              <w:rPr>
                <w:rFonts w:ascii="Arial" w:hAnsi="Arial"/>
              </w:rPr>
              <w:t>It turns out that Orthofix did not have Foreign Corrupt Practices Act prevention training or a compliance policy in place in Mexico.  Orthofix did create codes of ethics and anti-bribery training materials, but they were only distributed in English.  When Orthofix managers found out about Promeca’s over-budget expenses, they inquired, but initially did not do anything further.</w:t>
            </w:r>
          </w:p>
        </w:tc>
      </w:tr>
      <w:tr w:rsidR="006C6FD1" w:rsidRPr="009A7349" w14:paraId="3DEC9C50" w14:textId="77777777" w:rsidTr="007D31D4">
        <w:tc>
          <w:tcPr>
            <w:tcW w:w="10440" w:type="dxa"/>
            <w:tcBorders>
              <w:top w:val="nil"/>
              <w:left w:val="single" w:sz="12" w:space="0" w:color="auto"/>
              <w:bottom w:val="nil"/>
              <w:right w:val="single" w:sz="12" w:space="0" w:color="auto"/>
            </w:tcBorders>
          </w:tcPr>
          <w:p w14:paraId="058AEE82" w14:textId="77777777" w:rsidR="006C6FD1" w:rsidRPr="00C62677" w:rsidRDefault="006C6FD1" w:rsidP="007D31D4">
            <w:pPr>
              <w:ind w:left="360" w:right="200"/>
              <w:jc w:val="center"/>
              <w:rPr>
                <w:rFonts w:ascii="New Century Schlbk" w:hAnsi="New Century Schlbk"/>
                <w:sz w:val="16"/>
              </w:rPr>
            </w:pPr>
          </w:p>
        </w:tc>
      </w:tr>
      <w:tr w:rsidR="006C6FD1" w:rsidRPr="00C62677" w14:paraId="51B86E72" w14:textId="77777777" w:rsidTr="007D31D4">
        <w:tc>
          <w:tcPr>
            <w:tcW w:w="10440" w:type="dxa"/>
            <w:tcBorders>
              <w:top w:val="nil"/>
              <w:left w:val="single" w:sz="12" w:space="0" w:color="auto"/>
              <w:bottom w:val="nil"/>
              <w:right w:val="single" w:sz="12" w:space="0" w:color="auto"/>
            </w:tcBorders>
          </w:tcPr>
          <w:p w14:paraId="39356D8C" w14:textId="77777777" w:rsidR="006C6FD1" w:rsidRPr="006C6FD1" w:rsidRDefault="006C6FD1" w:rsidP="007D31D4">
            <w:pPr>
              <w:pStyle w:val="Heading6"/>
              <w:ind w:left="720" w:right="200"/>
              <w:jc w:val="center"/>
              <w:rPr>
                <w:b w:val="0"/>
              </w:rPr>
            </w:pPr>
            <w:r w:rsidRPr="006C6FD1">
              <w:rPr>
                <w:rFonts w:ascii="Arial" w:hAnsi="Arial"/>
                <w:bCs/>
              </w:rPr>
              <w:t>The U.S. Government Investigates</w:t>
            </w:r>
          </w:p>
        </w:tc>
      </w:tr>
      <w:tr w:rsidR="006C6FD1" w:rsidRPr="00962CDE" w14:paraId="4EECF853" w14:textId="77777777" w:rsidTr="007D31D4">
        <w:tc>
          <w:tcPr>
            <w:tcW w:w="10440" w:type="dxa"/>
            <w:tcBorders>
              <w:top w:val="nil"/>
              <w:left w:val="single" w:sz="12" w:space="0" w:color="auto"/>
              <w:bottom w:val="nil"/>
              <w:right w:val="single" w:sz="12" w:space="0" w:color="auto"/>
            </w:tcBorders>
          </w:tcPr>
          <w:p w14:paraId="2B71FC68" w14:textId="77777777" w:rsidR="006C6FD1" w:rsidRPr="00962CDE" w:rsidRDefault="006C6FD1" w:rsidP="007D31D4">
            <w:pPr>
              <w:ind w:left="360" w:right="200"/>
              <w:jc w:val="center"/>
              <w:rPr>
                <w:rFonts w:ascii="New Century Schlbk" w:hAnsi="New Century Schlbk"/>
                <w:sz w:val="16"/>
                <w:szCs w:val="16"/>
              </w:rPr>
            </w:pPr>
          </w:p>
        </w:tc>
      </w:tr>
      <w:tr w:rsidR="006C6FD1" w:rsidRPr="00C62677" w14:paraId="26314C87" w14:textId="77777777" w:rsidTr="007D31D4">
        <w:tc>
          <w:tcPr>
            <w:tcW w:w="10440" w:type="dxa"/>
            <w:tcBorders>
              <w:top w:val="nil"/>
              <w:left w:val="single" w:sz="12" w:space="0" w:color="auto"/>
              <w:bottom w:val="nil"/>
              <w:right w:val="single" w:sz="12" w:space="0" w:color="auto"/>
            </w:tcBorders>
          </w:tcPr>
          <w:p w14:paraId="73FF5A1F" w14:textId="77777777" w:rsidR="006C6FD1" w:rsidRPr="00C62677" w:rsidRDefault="006C6FD1" w:rsidP="007D31D4">
            <w:pPr>
              <w:pStyle w:val="Boxtext"/>
              <w:tabs>
                <w:tab w:val="left" w:pos="720"/>
              </w:tabs>
              <w:spacing w:line="240" w:lineRule="auto"/>
            </w:pPr>
            <w:r w:rsidRPr="009A7349">
              <w:rPr>
                <w:rFonts w:ascii="Arial" w:hAnsi="Arial"/>
              </w:rPr>
              <w:tab/>
            </w:r>
            <w:r>
              <w:rPr>
                <w:rFonts w:ascii="Arial" w:hAnsi="Arial"/>
              </w:rPr>
              <w:t>Well after Orthofix learned of the payments, it self-reported them to the Securities and Exchange Commission (SEC).  After negotiations with the SEC, Orthofix agreed to terminate the Promeca executives who were engaged in bribing and to end Promeca’s operations.  Orthofix required mandatory training for all employees and strengthened its auditing of company payments.  In addition, the company paid over $7 million in penalties.</w:t>
            </w:r>
          </w:p>
        </w:tc>
      </w:tr>
      <w:tr w:rsidR="006C6FD1" w:rsidRPr="009A7349" w14:paraId="70C89023" w14:textId="77777777" w:rsidTr="007D31D4">
        <w:tc>
          <w:tcPr>
            <w:tcW w:w="10440" w:type="dxa"/>
            <w:tcBorders>
              <w:top w:val="nil"/>
              <w:left w:val="single" w:sz="12" w:space="0" w:color="auto"/>
              <w:bottom w:val="nil"/>
              <w:right w:val="single" w:sz="12" w:space="0" w:color="auto"/>
            </w:tcBorders>
          </w:tcPr>
          <w:p w14:paraId="4C5194DC" w14:textId="77777777" w:rsidR="006C6FD1" w:rsidRPr="00C62677" w:rsidRDefault="006C6FD1" w:rsidP="007D31D4">
            <w:pPr>
              <w:ind w:left="360" w:right="200"/>
              <w:jc w:val="center"/>
              <w:rPr>
                <w:rFonts w:ascii="New Century Schlbk" w:hAnsi="New Century Schlbk"/>
                <w:sz w:val="16"/>
              </w:rPr>
            </w:pPr>
          </w:p>
        </w:tc>
      </w:tr>
      <w:tr w:rsidR="006C6FD1" w:rsidRPr="00C62677" w14:paraId="5B78E112" w14:textId="77777777" w:rsidTr="007D31D4">
        <w:tc>
          <w:tcPr>
            <w:tcW w:w="10440" w:type="dxa"/>
            <w:tcBorders>
              <w:top w:val="nil"/>
              <w:left w:val="single" w:sz="12" w:space="0" w:color="auto"/>
              <w:bottom w:val="nil"/>
              <w:right w:val="single" w:sz="12" w:space="0" w:color="auto"/>
            </w:tcBorders>
          </w:tcPr>
          <w:p w14:paraId="36BF1441" w14:textId="77777777" w:rsidR="006C6FD1" w:rsidRPr="00C62677" w:rsidRDefault="006C6FD1" w:rsidP="007D31D4">
            <w:pPr>
              <w:pStyle w:val="Heading6"/>
              <w:ind w:left="630" w:right="200"/>
              <w:jc w:val="center"/>
              <w:rPr>
                <w:b w:val="0"/>
              </w:rPr>
            </w:pPr>
            <w:r w:rsidRPr="009A7349">
              <w:rPr>
                <w:rFonts w:ascii="Arial" w:hAnsi="Arial"/>
              </w:rPr>
              <w:t xml:space="preserve">Critical </w:t>
            </w:r>
            <w:r>
              <w:rPr>
                <w:rFonts w:ascii="Arial" w:hAnsi="Arial"/>
              </w:rPr>
              <w:t>Thinking</w:t>
            </w:r>
          </w:p>
        </w:tc>
      </w:tr>
      <w:tr w:rsidR="006C6FD1" w:rsidRPr="00962CDE" w14:paraId="2FEA84C1" w14:textId="77777777" w:rsidTr="007D31D4">
        <w:tc>
          <w:tcPr>
            <w:tcW w:w="10440" w:type="dxa"/>
            <w:tcBorders>
              <w:top w:val="nil"/>
              <w:left w:val="single" w:sz="12" w:space="0" w:color="auto"/>
              <w:bottom w:val="nil"/>
              <w:right w:val="single" w:sz="12" w:space="0" w:color="auto"/>
            </w:tcBorders>
          </w:tcPr>
          <w:p w14:paraId="475F591D" w14:textId="77777777" w:rsidR="006C6FD1" w:rsidRPr="00962CDE" w:rsidRDefault="006C6FD1" w:rsidP="007D31D4">
            <w:pPr>
              <w:ind w:left="360" w:right="200"/>
              <w:jc w:val="center"/>
              <w:rPr>
                <w:rFonts w:ascii="New Century Schlbk" w:hAnsi="New Century Schlbk"/>
                <w:sz w:val="16"/>
                <w:szCs w:val="16"/>
              </w:rPr>
            </w:pPr>
          </w:p>
        </w:tc>
      </w:tr>
      <w:tr w:rsidR="006C6FD1" w:rsidRPr="00C62677" w14:paraId="67EA3D13" w14:textId="77777777" w:rsidTr="007D31D4">
        <w:tc>
          <w:tcPr>
            <w:tcW w:w="10440" w:type="dxa"/>
            <w:tcBorders>
              <w:top w:val="nil"/>
              <w:left w:val="single" w:sz="12" w:space="0" w:color="auto"/>
              <w:bottom w:val="nil"/>
              <w:right w:val="single" w:sz="12" w:space="0" w:color="auto"/>
            </w:tcBorders>
          </w:tcPr>
          <w:p w14:paraId="52F3A413" w14:textId="77777777" w:rsidR="006C6FD1" w:rsidRPr="00C62677" w:rsidRDefault="006C6FD1" w:rsidP="007D31D4">
            <w:pPr>
              <w:pStyle w:val="Boxtext"/>
              <w:tabs>
                <w:tab w:val="left" w:pos="720"/>
              </w:tabs>
              <w:spacing w:line="240" w:lineRule="auto"/>
            </w:pPr>
            <w:r w:rsidRPr="009A7349">
              <w:rPr>
                <w:rFonts w:ascii="Arial" w:hAnsi="Arial"/>
                <w:b/>
                <w:i/>
              </w:rPr>
              <w:tab/>
            </w:r>
            <w:r w:rsidRPr="009A7349">
              <w:rPr>
                <w:rFonts w:ascii="Arial" w:hAnsi="Arial" w:cs="Arial"/>
                <w:b/>
                <w:i/>
                <w:iCs/>
              </w:rPr>
              <w:t>Because managers are potentially responsible for all actions of their foreign subsidiaries whether or not they knew of the illegal conduct, what actions should Orthofix’s upper management have taken before this corruption scandal came to light?</w:t>
            </w:r>
            <w:r w:rsidRPr="00F06DA9">
              <w:rPr>
                <w:rFonts w:ascii="Arial" w:hAnsi="Arial" w:cs="Arial"/>
                <w:b/>
                <w:i/>
              </w:rPr>
              <w:t xml:space="preserve"> </w:t>
            </w:r>
            <w:r w:rsidRPr="009A7349">
              <w:rPr>
                <w:rFonts w:ascii="Arial" w:hAnsi="Arial"/>
              </w:rPr>
              <w:t xml:space="preserve">All anti-corruption prevention training materials and compliance policies should have been translated into Spanish and presented to all Promeca employees.  </w:t>
            </w:r>
            <w:r w:rsidRPr="009A7349">
              <w:rPr>
                <w:rFonts w:ascii="Arial" w:hAnsi="Arial"/>
              </w:rPr>
              <w:lastRenderedPageBreak/>
              <w:t>Additionally, after the unusual expenses at Promeca were discovered, Orthofix’s upper management should have immediately engaged into a thorough investigation rather than waiting</w:t>
            </w:r>
            <w:r>
              <w:rPr>
                <w:rFonts w:ascii="Arial" w:hAnsi="Arial"/>
              </w:rPr>
              <w:t>.</w:t>
            </w:r>
          </w:p>
        </w:tc>
      </w:tr>
      <w:tr w:rsidR="006C6FD1" w:rsidRPr="00962CDE" w14:paraId="4DEE2625" w14:textId="77777777" w:rsidTr="007D31D4">
        <w:tc>
          <w:tcPr>
            <w:tcW w:w="10440" w:type="dxa"/>
            <w:tcBorders>
              <w:top w:val="nil"/>
              <w:left w:val="single" w:sz="12" w:space="0" w:color="auto"/>
              <w:bottom w:val="single" w:sz="12" w:space="0" w:color="auto"/>
              <w:right w:val="single" w:sz="12" w:space="0" w:color="auto"/>
            </w:tcBorders>
          </w:tcPr>
          <w:p w14:paraId="02A34DD9" w14:textId="77777777" w:rsidR="006C6FD1" w:rsidRPr="00962CDE" w:rsidRDefault="006C6FD1" w:rsidP="007D31D4">
            <w:pPr>
              <w:ind w:left="360" w:right="200"/>
              <w:jc w:val="center"/>
              <w:rPr>
                <w:rFonts w:ascii="Arial" w:hAnsi="Arial"/>
                <w:sz w:val="16"/>
                <w:szCs w:val="16"/>
              </w:rPr>
            </w:pPr>
          </w:p>
        </w:tc>
      </w:tr>
    </w:tbl>
    <w:p w14:paraId="7ECB96BF" w14:textId="77777777" w:rsidR="008A3DE3" w:rsidRPr="009A7349" w:rsidRDefault="008A3DE3">
      <w:pPr>
        <w:jc w:val="both"/>
        <w:rPr>
          <w:rFonts w:ascii="Arial" w:hAnsi="Arial"/>
          <w:sz w:val="20"/>
        </w:rPr>
      </w:pPr>
    </w:p>
    <w:p w14:paraId="63631BA4" w14:textId="77777777" w:rsidR="008A3DE3" w:rsidRPr="009A7349" w:rsidRDefault="008A3DE3">
      <w:pPr>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8A3DE3" w:rsidRPr="00C62677" w14:paraId="5F046225" w14:textId="77777777">
        <w:tc>
          <w:tcPr>
            <w:tcW w:w="10440" w:type="dxa"/>
            <w:tcBorders>
              <w:top w:val="single" w:sz="12" w:space="0" w:color="auto"/>
              <w:left w:val="single" w:sz="12" w:space="0" w:color="auto"/>
              <w:right w:val="single" w:sz="12" w:space="0" w:color="auto"/>
            </w:tcBorders>
          </w:tcPr>
          <w:p w14:paraId="6C283EF6" w14:textId="77777777" w:rsidR="008A3DE3" w:rsidRPr="009A7349" w:rsidRDefault="008A3DE3">
            <w:pPr>
              <w:ind w:left="360" w:right="200"/>
              <w:jc w:val="both"/>
              <w:rPr>
                <w:rFonts w:ascii="Arial" w:hAnsi="Arial"/>
                <w:sz w:val="20"/>
              </w:rPr>
            </w:pPr>
            <w:r w:rsidRPr="00C62677">
              <w:rPr>
                <w:rFonts w:ascii="New Century Schlbk" w:hAnsi="New Century Schlbk"/>
                <w:b/>
                <w:smallCaps/>
                <w:sz w:val="20"/>
              </w:rPr>
              <w:br w:type="page"/>
            </w:r>
          </w:p>
        </w:tc>
      </w:tr>
      <w:tr w:rsidR="008A3DE3" w:rsidRPr="009A7349" w14:paraId="227DA896" w14:textId="77777777">
        <w:tc>
          <w:tcPr>
            <w:tcW w:w="10440" w:type="dxa"/>
            <w:tcBorders>
              <w:left w:val="single" w:sz="12" w:space="0" w:color="auto"/>
              <w:right w:val="single" w:sz="12" w:space="0" w:color="auto"/>
            </w:tcBorders>
          </w:tcPr>
          <w:p w14:paraId="46360C2B" w14:textId="77777777" w:rsidR="008A3DE3" w:rsidRPr="00C62677" w:rsidRDefault="008A3DE3">
            <w:pPr>
              <w:pStyle w:val="Heading7"/>
              <w:suppressLineNumbers/>
              <w:jc w:val="center"/>
              <w:rPr>
                <w:rFonts w:ascii="B New Century Schlbk Bold" w:hAnsi="B New Century Schlbk Bold"/>
                <w:i w:val="0"/>
                <w:smallCaps/>
                <w:sz w:val="28"/>
              </w:rPr>
            </w:pPr>
            <w:r w:rsidRPr="009A7349">
              <w:rPr>
                <w:rFonts w:ascii="Arial" w:hAnsi="Arial"/>
                <w:b/>
                <w:i w:val="0"/>
                <w:smallCaps/>
                <w:sz w:val="28"/>
              </w:rPr>
              <w:t>Teaching Suggestions</w:t>
            </w:r>
          </w:p>
        </w:tc>
      </w:tr>
      <w:tr w:rsidR="008A3DE3" w:rsidRPr="009A7349" w14:paraId="64495AE1" w14:textId="77777777">
        <w:tc>
          <w:tcPr>
            <w:tcW w:w="10440" w:type="dxa"/>
            <w:tcBorders>
              <w:left w:val="single" w:sz="12" w:space="0" w:color="auto"/>
              <w:right w:val="single" w:sz="12" w:space="0" w:color="auto"/>
            </w:tcBorders>
          </w:tcPr>
          <w:p w14:paraId="49B94999" w14:textId="77777777" w:rsidR="008A3DE3" w:rsidRPr="00C62677" w:rsidRDefault="008A3DE3">
            <w:pPr>
              <w:suppressLineNumbers/>
              <w:ind w:left="360" w:right="200"/>
              <w:jc w:val="both"/>
              <w:rPr>
                <w:rFonts w:ascii="New Century Schlbk" w:hAnsi="New Century Schlbk"/>
                <w:sz w:val="20"/>
              </w:rPr>
            </w:pPr>
          </w:p>
        </w:tc>
      </w:tr>
      <w:tr w:rsidR="008A3DE3" w:rsidRPr="00C62677" w14:paraId="74771E91" w14:textId="77777777">
        <w:tc>
          <w:tcPr>
            <w:tcW w:w="10440" w:type="dxa"/>
            <w:tcBorders>
              <w:left w:val="single" w:sz="12" w:space="0" w:color="auto"/>
              <w:right w:val="single" w:sz="12" w:space="0" w:color="auto"/>
            </w:tcBorders>
          </w:tcPr>
          <w:p w14:paraId="6D3063F2" w14:textId="77777777" w:rsidR="008A3DE3" w:rsidRPr="00C62677" w:rsidRDefault="008A3DE3">
            <w:pPr>
              <w:suppressLineNumbers/>
              <w:ind w:left="360" w:right="200"/>
              <w:jc w:val="both"/>
              <w:rPr>
                <w:rFonts w:ascii="New Century Schlbk" w:hAnsi="New Century Schlbk"/>
                <w:b/>
                <w:sz w:val="20"/>
              </w:rPr>
            </w:pPr>
            <w:r w:rsidRPr="009A7349">
              <w:rPr>
                <w:rFonts w:ascii="Arial" w:hAnsi="Arial"/>
                <w:b/>
                <w:sz w:val="20"/>
              </w:rPr>
              <w:t>1.</w:t>
            </w:r>
            <w:r w:rsidRPr="009A7349">
              <w:rPr>
                <w:rFonts w:ascii="Arial" w:hAnsi="Arial"/>
                <w:sz w:val="20"/>
              </w:rPr>
              <w:tab/>
              <w:t>To emphasize the relation between law and ethics, emphasize their distinction by discussing the the</w:t>
            </w:r>
            <w:r w:rsidRPr="009A7349">
              <w:rPr>
                <w:rFonts w:ascii="Arial" w:hAnsi="Arial"/>
                <w:sz w:val="20"/>
              </w:rPr>
              <w:softHyphen/>
              <w:t>ory of civil disobedience.  Ethics are created by moral values.  Whether to obey the law is itself an ethical ques</w:t>
            </w:r>
            <w:r w:rsidRPr="009A7349">
              <w:rPr>
                <w:rFonts w:ascii="Arial" w:hAnsi="Arial"/>
                <w:sz w:val="20"/>
              </w:rPr>
              <w:softHyphen/>
              <w:t xml:space="preserve">tion.  Some individuals may choose to ignore the law if their ethical principles conflict with it.  </w:t>
            </w:r>
            <w:r w:rsidRPr="009A7349">
              <w:rPr>
                <w:rFonts w:ascii="Arial" w:hAnsi="Arial"/>
                <w:b/>
                <w:i/>
                <w:sz w:val="20"/>
              </w:rPr>
              <w:t>If there is a conflict be</w:t>
            </w:r>
            <w:r w:rsidRPr="009A7349">
              <w:rPr>
                <w:rFonts w:ascii="Arial" w:hAnsi="Arial"/>
                <w:b/>
                <w:i/>
                <w:sz w:val="20"/>
              </w:rPr>
              <w:softHyphen/>
              <w:t>tween a law and an ethic, should an individual disobey the law, or should an individual obey the law even if he or she thinks it would be unethical to do so?  Is there a higher law than what society provides in a particu</w:t>
            </w:r>
            <w:r w:rsidRPr="009A7349">
              <w:rPr>
                <w:rFonts w:ascii="Arial" w:hAnsi="Arial"/>
                <w:b/>
                <w:i/>
                <w:sz w:val="20"/>
              </w:rPr>
              <w:softHyphen/>
              <w:t>lar place at a particu</w:t>
            </w:r>
            <w:r w:rsidRPr="009A7349">
              <w:rPr>
                <w:rFonts w:ascii="Arial" w:hAnsi="Arial"/>
                <w:b/>
                <w:i/>
                <w:sz w:val="20"/>
              </w:rPr>
              <w:softHyphen/>
              <w:t>lar time?</w:t>
            </w:r>
          </w:p>
        </w:tc>
      </w:tr>
      <w:tr w:rsidR="008A3DE3" w:rsidRPr="009A7349" w14:paraId="60B344E7" w14:textId="77777777">
        <w:tc>
          <w:tcPr>
            <w:tcW w:w="10440" w:type="dxa"/>
            <w:tcBorders>
              <w:left w:val="single" w:sz="12" w:space="0" w:color="auto"/>
              <w:right w:val="single" w:sz="12" w:space="0" w:color="auto"/>
            </w:tcBorders>
          </w:tcPr>
          <w:p w14:paraId="18DC90FF" w14:textId="77777777" w:rsidR="008A3DE3" w:rsidRPr="00C62677" w:rsidRDefault="008A3DE3">
            <w:pPr>
              <w:suppressLineNumbers/>
              <w:ind w:left="360" w:right="200"/>
              <w:jc w:val="both"/>
              <w:rPr>
                <w:rFonts w:ascii="BI New Century Schlbk BoldIt" w:hAnsi="BI New Century Schlbk BoldIt"/>
                <w:sz w:val="20"/>
              </w:rPr>
            </w:pPr>
          </w:p>
        </w:tc>
      </w:tr>
      <w:tr w:rsidR="008A3DE3" w:rsidRPr="00C62677" w14:paraId="08B326E7" w14:textId="77777777">
        <w:tc>
          <w:tcPr>
            <w:tcW w:w="10440" w:type="dxa"/>
            <w:tcBorders>
              <w:left w:val="single" w:sz="12" w:space="0" w:color="auto"/>
              <w:right w:val="single" w:sz="12" w:space="0" w:color="auto"/>
            </w:tcBorders>
          </w:tcPr>
          <w:p w14:paraId="58672995" w14:textId="77777777" w:rsidR="008A3DE3" w:rsidRPr="00C62677" w:rsidRDefault="008A3DE3">
            <w:pPr>
              <w:suppressLineNumbers/>
              <w:ind w:left="360" w:right="200"/>
              <w:jc w:val="both"/>
              <w:rPr>
                <w:rFonts w:ascii="New Century Schlbk" w:hAnsi="New Century Schlbk"/>
                <w:b/>
                <w:sz w:val="20"/>
              </w:rPr>
            </w:pPr>
            <w:r w:rsidRPr="009A7349">
              <w:rPr>
                <w:rFonts w:ascii="Arial" w:hAnsi="Arial"/>
                <w:b/>
                <w:sz w:val="20"/>
              </w:rPr>
              <w:t>2.</w:t>
            </w:r>
            <w:r w:rsidRPr="009A7349">
              <w:rPr>
                <w:rFonts w:ascii="Arial" w:hAnsi="Arial"/>
                <w:sz w:val="20"/>
              </w:rPr>
              <w:tab/>
              <w:t>Ethical standards are subjective.  They are derived from personal religious beliefs or philosophi</w:t>
            </w:r>
            <w:r w:rsidRPr="009A7349">
              <w:rPr>
                <w:rFonts w:ascii="Arial" w:hAnsi="Arial"/>
                <w:sz w:val="20"/>
              </w:rPr>
              <w:softHyphen/>
              <w:t>cal as</w:t>
            </w:r>
            <w:r w:rsidRPr="009A7349">
              <w:rPr>
                <w:rFonts w:ascii="Arial" w:hAnsi="Arial"/>
                <w:sz w:val="20"/>
              </w:rPr>
              <w:softHyphen/>
              <w:t>sumptions concerning the nature of goodness, fairness, rightness, or justice.  Each of us decides what we be</w:t>
            </w:r>
            <w:r w:rsidRPr="009A7349">
              <w:rPr>
                <w:rFonts w:ascii="Arial" w:hAnsi="Arial"/>
                <w:sz w:val="20"/>
              </w:rPr>
              <w:softHyphen/>
              <w:t>lieve in and how to act on those beliefs.  Have students give examples of their own ethical standards and ex</w:t>
            </w:r>
            <w:r w:rsidRPr="009A7349">
              <w:rPr>
                <w:rFonts w:ascii="Arial" w:hAnsi="Arial"/>
                <w:sz w:val="20"/>
              </w:rPr>
              <w:softHyphen/>
              <w:t>plain how they arrived at those standards.</w:t>
            </w:r>
          </w:p>
        </w:tc>
      </w:tr>
      <w:tr w:rsidR="008A3DE3" w:rsidRPr="009A7349" w14:paraId="73A19082" w14:textId="77777777">
        <w:tc>
          <w:tcPr>
            <w:tcW w:w="10440" w:type="dxa"/>
            <w:tcBorders>
              <w:left w:val="single" w:sz="12" w:space="0" w:color="auto"/>
              <w:right w:val="single" w:sz="12" w:space="0" w:color="auto"/>
            </w:tcBorders>
          </w:tcPr>
          <w:p w14:paraId="5BE8235D" w14:textId="77777777" w:rsidR="008A3DE3" w:rsidRPr="00C62677" w:rsidRDefault="008A3DE3">
            <w:pPr>
              <w:suppressLineNumbers/>
              <w:ind w:left="360" w:right="200"/>
              <w:jc w:val="both"/>
              <w:rPr>
                <w:rFonts w:ascii="BI New Century Schlbk BoldIt" w:hAnsi="BI New Century Schlbk BoldIt"/>
                <w:sz w:val="20"/>
              </w:rPr>
            </w:pPr>
          </w:p>
        </w:tc>
      </w:tr>
      <w:tr w:rsidR="008A3DE3" w:rsidRPr="00C62677" w14:paraId="45485B78" w14:textId="77777777">
        <w:tc>
          <w:tcPr>
            <w:tcW w:w="10440" w:type="dxa"/>
            <w:tcBorders>
              <w:left w:val="single" w:sz="12" w:space="0" w:color="auto"/>
              <w:right w:val="single" w:sz="12" w:space="0" w:color="auto"/>
            </w:tcBorders>
          </w:tcPr>
          <w:p w14:paraId="1831B062" w14:textId="77777777" w:rsidR="008A3DE3" w:rsidRPr="009A7349" w:rsidRDefault="008A3DE3">
            <w:pPr>
              <w:suppressLineNumbers/>
              <w:ind w:left="360" w:right="200"/>
              <w:jc w:val="both"/>
              <w:rPr>
                <w:rFonts w:ascii="Arial" w:hAnsi="Arial"/>
                <w:sz w:val="20"/>
              </w:rPr>
            </w:pPr>
            <w:r w:rsidRPr="009A7349">
              <w:rPr>
                <w:rFonts w:ascii="Arial" w:hAnsi="Arial"/>
                <w:b/>
                <w:sz w:val="20"/>
              </w:rPr>
              <w:t>3.</w:t>
            </w:r>
            <w:r w:rsidRPr="009A7349">
              <w:rPr>
                <w:rFonts w:ascii="Arial" w:hAnsi="Arial"/>
                <w:sz w:val="20"/>
              </w:rPr>
              <w:tab/>
              <w:t>There are a number of hypotheticals that could be used to introduce this chapter’s subject matter.  Have students imagine that they own a company at which there is an opening at a beginning level.  There are two applicants—one, the students’ personal friend and the other, a member of the opposite sex (or of a minor</w:t>
            </w:r>
            <w:r w:rsidRPr="009A7349">
              <w:rPr>
                <w:rFonts w:ascii="Arial" w:hAnsi="Arial"/>
                <w:sz w:val="20"/>
              </w:rPr>
              <w:softHyphen/>
              <w:t>ity).  The latter individual is more qualified for the job than the friend.  Ask the stu</w:t>
            </w:r>
            <w:r w:rsidRPr="009A7349">
              <w:rPr>
                <w:rFonts w:ascii="Arial" w:hAnsi="Arial"/>
                <w:sz w:val="20"/>
              </w:rPr>
              <w:softHyphen/>
              <w:t xml:space="preserve">dents to suppose that in spite of whatever profit the most qualified person might generate, they would rather have their friend on the job.  State that in this hypothetical, hiring the friend would violate the law against discrimination.  </w:t>
            </w:r>
            <w:r w:rsidRPr="009A7349">
              <w:rPr>
                <w:rFonts w:ascii="Arial" w:hAnsi="Arial"/>
                <w:b/>
                <w:i/>
                <w:sz w:val="20"/>
              </w:rPr>
              <w:t>Would the students hire the friend in violation of the law?</w:t>
            </w:r>
          </w:p>
        </w:tc>
      </w:tr>
      <w:tr w:rsidR="008A3DE3" w:rsidRPr="00C62677" w14:paraId="3FADDF55" w14:textId="77777777">
        <w:tc>
          <w:tcPr>
            <w:tcW w:w="10440" w:type="dxa"/>
            <w:tcBorders>
              <w:left w:val="single" w:sz="12" w:space="0" w:color="auto"/>
              <w:right w:val="single" w:sz="12" w:space="0" w:color="auto"/>
            </w:tcBorders>
          </w:tcPr>
          <w:p w14:paraId="03E9E975" w14:textId="77777777" w:rsidR="008A3DE3" w:rsidRPr="009A7349" w:rsidRDefault="008A3DE3">
            <w:pPr>
              <w:pStyle w:val="Boxtext"/>
              <w:suppressLineNumbers/>
              <w:tabs>
                <w:tab w:val="left" w:pos="720"/>
              </w:tabs>
              <w:spacing w:line="240" w:lineRule="auto"/>
              <w:rPr>
                <w:rFonts w:ascii="Arial" w:hAnsi="Arial"/>
              </w:rPr>
            </w:pPr>
          </w:p>
        </w:tc>
      </w:tr>
      <w:tr w:rsidR="008A3DE3" w:rsidRPr="00C62677" w14:paraId="7CAB675A" w14:textId="77777777">
        <w:tc>
          <w:tcPr>
            <w:tcW w:w="10440" w:type="dxa"/>
            <w:tcBorders>
              <w:left w:val="single" w:sz="12" w:space="0" w:color="auto"/>
              <w:right w:val="single" w:sz="12" w:space="0" w:color="auto"/>
            </w:tcBorders>
          </w:tcPr>
          <w:p w14:paraId="0C5D91B4" w14:textId="77777777" w:rsidR="008A3DE3" w:rsidRPr="009A7349" w:rsidRDefault="008A3DE3">
            <w:pPr>
              <w:pStyle w:val="Boxtext"/>
              <w:suppressLineNumbers/>
              <w:tabs>
                <w:tab w:val="left" w:pos="720"/>
              </w:tabs>
              <w:spacing w:line="240" w:lineRule="auto"/>
              <w:rPr>
                <w:rFonts w:ascii="Arial" w:hAnsi="Arial"/>
                <w:sz w:val="16"/>
              </w:rPr>
            </w:pPr>
            <w:r w:rsidRPr="009A7349">
              <w:rPr>
                <w:rFonts w:ascii="Arial" w:hAnsi="Arial"/>
              </w:rPr>
              <w:tab/>
              <w:t xml:space="preserve">Other hypotheticals involving employment might be used.  </w:t>
            </w:r>
            <w:r w:rsidRPr="009A7349">
              <w:rPr>
                <w:rFonts w:ascii="Arial" w:hAnsi="Arial"/>
                <w:b/>
                <w:i/>
              </w:rPr>
              <w:t>For example, would students, as owners of a business, offer a prospective employee a lower salary if (1) the employee indi</w:t>
            </w:r>
            <w:r w:rsidRPr="009A7349">
              <w:rPr>
                <w:rFonts w:ascii="Arial" w:hAnsi="Arial"/>
                <w:b/>
                <w:i/>
              </w:rPr>
              <w:softHyphen/>
              <w:t>cated during the interview that she expected a lower salary than they had been prepared to offer based on other companies’ salaries for simi</w:t>
            </w:r>
            <w:r w:rsidRPr="009A7349">
              <w:rPr>
                <w:rFonts w:ascii="Arial" w:hAnsi="Arial"/>
                <w:b/>
                <w:i/>
              </w:rPr>
              <w:softHyphen/>
              <w:t>lar po</w:t>
            </w:r>
            <w:r w:rsidRPr="009A7349">
              <w:rPr>
                <w:rFonts w:ascii="Arial" w:hAnsi="Arial"/>
                <w:b/>
                <w:i/>
              </w:rPr>
              <w:softHyphen/>
              <w:t xml:space="preserve">sitions?  (2) </w:t>
            </w:r>
            <w:proofErr w:type="gramStart"/>
            <w:r w:rsidRPr="009A7349">
              <w:rPr>
                <w:rFonts w:ascii="Arial" w:hAnsi="Arial"/>
                <w:b/>
                <w:i/>
              </w:rPr>
              <w:t>paying</w:t>
            </w:r>
            <w:proofErr w:type="gramEnd"/>
            <w:r w:rsidRPr="009A7349">
              <w:rPr>
                <w:rFonts w:ascii="Arial" w:hAnsi="Arial"/>
                <w:b/>
                <w:i/>
              </w:rPr>
              <w:t xml:space="preserve"> the lower salary would violate no law?  (3) </w:t>
            </w:r>
            <w:proofErr w:type="gramStart"/>
            <w:r w:rsidRPr="009A7349">
              <w:rPr>
                <w:rFonts w:ascii="Arial" w:hAnsi="Arial"/>
                <w:b/>
                <w:i/>
              </w:rPr>
              <w:t>the</w:t>
            </w:r>
            <w:proofErr w:type="gramEnd"/>
            <w:r w:rsidRPr="009A7349">
              <w:rPr>
                <w:rFonts w:ascii="Arial" w:hAnsi="Arial"/>
                <w:b/>
                <w:i/>
              </w:rPr>
              <w:t xml:space="preserve"> position was unique within the com</w:t>
            </w:r>
            <w:r w:rsidRPr="009A7349">
              <w:rPr>
                <w:rFonts w:ascii="Arial" w:hAnsi="Arial"/>
                <w:b/>
                <w:i/>
              </w:rPr>
              <w:softHyphen/>
              <w:t>pany (so that there were not other employees with whom she could compare pay)?</w:t>
            </w:r>
          </w:p>
        </w:tc>
      </w:tr>
      <w:tr w:rsidR="008A3DE3" w:rsidRPr="009A7349" w14:paraId="25DB76A6" w14:textId="77777777">
        <w:tc>
          <w:tcPr>
            <w:tcW w:w="10440" w:type="dxa"/>
            <w:tcBorders>
              <w:left w:val="single" w:sz="12" w:space="0" w:color="auto"/>
              <w:right w:val="single" w:sz="12" w:space="0" w:color="auto"/>
            </w:tcBorders>
          </w:tcPr>
          <w:p w14:paraId="56A8D40A" w14:textId="77777777" w:rsidR="008A3DE3" w:rsidRPr="00C62677" w:rsidRDefault="008A3DE3">
            <w:pPr>
              <w:suppressLineNumbers/>
              <w:ind w:left="360" w:right="200"/>
              <w:jc w:val="both"/>
              <w:rPr>
                <w:rFonts w:ascii="BI New Century Schlbk BoldIt" w:hAnsi="BI New Century Schlbk BoldIt"/>
                <w:sz w:val="20"/>
              </w:rPr>
            </w:pPr>
          </w:p>
        </w:tc>
      </w:tr>
      <w:tr w:rsidR="008A3DE3" w:rsidRPr="00C62677" w14:paraId="59C54124" w14:textId="77777777">
        <w:tc>
          <w:tcPr>
            <w:tcW w:w="10440" w:type="dxa"/>
            <w:tcBorders>
              <w:left w:val="single" w:sz="12" w:space="0" w:color="auto"/>
              <w:right w:val="single" w:sz="12" w:space="0" w:color="auto"/>
            </w:tcBorders>
          </w:tcPr>
          <w:p w14:paraId="6F63912C" w14:textId="77777777" w:rsidR="008A3DE3" w:rsidRPr="009A7349" w:rsidRDefault="008A3DE3">
            <w:pPr>
              <w:suppressLineNumbers/>
              <w:ind w:left="360" w:right="200"/>
              <w:jc w:val="both"/>
              <w:rPr>
                <w:rFonts w:ascii="Arial" w:hAnsi="Arial"/>
                <w:sz w:val="20"/>
              </w:rPr>
            </w:pPr>
            <w:r w:rsidRPr="009A7349">
              <w:rPr>
                <w:rFonts w:ascii="Arial" w:hAnsi="Arial"/>
                <w:b/>
                <w:sz w:val="20"/>
              </w:rPr>
              <w:t>4.</w:t>
            </w:r>
            <w:r w:rsidRPr="009A7349">
              <w:rPr>
                <w:rFonts w:ascii="Arial" w:hAnsi="Arial"/>
                <w:sz w:val="20"/>
              </w:rPr>
              <w:tab/>
              <w:t>To introduce social responsibility, a hypothetical involving a violation of the law could be given, but a vi</w:t>
            </w:r>
            <w:r w:rsidRPr="009A7349">
              <w:rPr>
                <w:rFonts w:ascii="Arial" w:hAnsi="Arial"/>
                <w:sz w:val="20"/>
              </w:rPr>
              <w:softHyphen/>
              <w:t>o</w:t>
            </w:r>
            <w:r w:rsidRPr="009A7349">
              <w:rPr>
                <w:rFonts w:ascii="Arial" w:hAnsi="Arial"/>
                <w:sz w:val="20"/>
              </w:rPr>
              <w:softHyphen/>
              <w:t>lation as to which there is no risk of being caught.  For example, have students suppose that as busi</w:t>
            </w:r>
            <w:r w:rsidRPr="009A7349">
              <w:rPr>
                <w:rFonts w:ascii="Arial" w:hAnsi="Arial"/>
                <w:sz w:val="20"/>
              </w:rPr>
              <w:softHyphen/>
              <w:t>nessper</w:t>
            </w:r>
            <w:r w:rsidRPr="009A7349">
              <w:rPr>
                <w:rFonts w:ascii="Arial" w:hAnsi="Arial"/>
                <w:sz w:val="20"/>
              </w:rPr>
              <w:softHyphen/>
              <w:t>sons they will have an opportunity to make more money by meeting with competitors and fixing prices, con</w:t>
            </w:r>
            <w:r w:rsidRPr="009A7349">
              <w:rPr>
                <w:rFonts w:ascii="Arial" w:hAnsi="Arial"/>
                <w:sz w:val="20"/>
              </w:rPr>
              <w:softHyphen/>
              <w:t>duct which is illegal.  For this hypothetical, tell them that the authorities will not discover that the prices have been fixed.  In fact, the price rise could be small—pennies per item—but the increases in net profit could be consider</w:t>
            </w:r>
            <w:r w:rsidRPr="009A7349">
              <w:rPr>
                <w:rFonts w:ascii="Arial" w:hAnsi="Arial"/>
                <w:sz w:val="20"/>
              </w:rPr>
              <w:softHyphen/>
              <w:t xml:space="preserve">able.  </w:t>
            </w:r>
            <w:r w:rsidRPr="009A7349">
              <w:rPr>
                <w:rFonts w:ascii="Arial" w:hAnsi="Arial"/>
                <w:b/>
                <w:i/>
                <w:sz w:val="20"/>
              </w:rPr>
              <w:t>Is price-fixing fair?  Ethical?  Socially responsible?  Does it make any difference what the extra profit is used for?  If the students imagine that they need the money, would price-fixing be wrong?  Would their an</w:t>
            </w:r>
            <w:r w:rsidRPr="009A7349">
              <w:rPr>
                <w:rFonts w:ascii="Arial" w:hAnsi="Arial"/>
                <w:b/>
                <w:i/>
                <w:sz w:val="20"/>
              </w:rPr>
              <w:softHyphen/>
              <w:t>swers be different if there was an even chance that they would be caught?  Why?</w:t>
            </w:r>
          </w:p>
        </w:tc>
      </w:tr>
      <w:tr w:rsidR="008A3DE3" w:rsidRPr="009A7349" w14:paraId="41C4D956" w14:textId="77777777">
        <w:tc>
          <w:tcPr>
            <w:tcW w:w="10440" w:type="dxa"/>
            <w:tcBorders>
              <w:left w:val="single" w:sz="12" w:space="0" w:color="auto"/>
              <w:right w:val="single" w:sz="12" w:space="0" w:color="auto"/>
            </w:tcBorders>
          </w:tcPr>
          <w:p w14:paraId="7F60DB2A" w14:textId="77777777" w:rsidR="008A3DE3" w:rsidRPr="00C62677" w:rsidRDefault="008A3DE3">
            <w:pPr>
              <w:suppressLineNumbers/>
              <w:ind w:left="360" w:right="200"/>
              <w:jc w:val="both"/>
              <w:rPr>
                <w:rFonts w:ascii="BI New Century Schlbk BoldIt" w:hAnsi="BI New Century Schlbk BoldIt"/>
                <w:sz w:val="20"/>
              </w:rPr>
            </w:pPr>
          </w:p>
        </w:tc>
      </w:tr>
      <w:tr w:rsidR="008A3DE3" w:rsidRPr="00C62677" w14:paraId="2496FD2A" w14:textId="77777777">
        <w:tc>
          <w:tcPr>
            <w:tcW w:w="10440" w:type="dxa"/>
            <w:tcBorders>
              <w:left w:val="single" w:sz="12" w:space="0" w:color="auto"/>
              <w:right w:val="single" w:sz="12" w:space="0" w:color="auto"/>
            </w:tcBorders>
          </w:tcPr>
          <w:p w14:paraId="37D2947B" w14:textId="4593F9E3" w:rsidR="008A3DE3" w:rsidRPr="00C62677" w:rsidRDefault="008A3DE3">
            <w:pPr>
              <w:suppressLineNumbers/>
              <w:ind w:left="360" w:right="200"/>
              <w:jc w:val="both"/>
              <w:rPr>
                <w:rFonts w:ascii="New Century Schlbk" w:hAnsi="New Century Schlbk"/>
                <w:b/>
              </w:rPr>
            </w:pPr>
            <w:r w:rsidRPr="009A7349">
              <w:rPr>
                <w:rFonts w:ascii="Arial" w:hAnsi="Arial"/>
                <w:b/>
                <w:sz w:val="20"/>
              </w:rPr>
              <w:t>5.</w:t>
            </w:r>
            <w:r w:rsidRPr="009A7349">
              <w:rPr>
                <w:rFonts w:ascii="Arial" w:hAnsi="Arial"/>
                <w:sz w:val="20"/>
              </w:rPr>
              <w:tab/>
              <w:t>It might be pointed out that in a capitalist system it is essential t</w:t>
            </w:r>
            <w:r w:rsidR="0066007B">
              <w:rPr>
                <w:rFonts w:ascii="Arial" w:hAnsi="Arial"/>
                <w:sz w:val="20"/>
              </w:rPr>
              <w:t>hat accurate information be dis</w:t>
            </w:r>
            <w:r w:rsidRPr="009A7349">
              <w:rPr>
                <w:rFonts w:ascii="Arial" w:hAnsi="Arial"/>
                <w:sz w:val="20"/>
              </w:rPr>
              <w:t>semi</w:t>
            </w:r>
            <w:r w:rsidRPr="009A7349">
              <w:rPr>
                <w:rFonts w:ascii="Arial" w:hAnsi="Arial"/>
                <w:sz w:val="20"/>
              </w:rPr>
              <w:softHyphen/>
              <w:t>nated to avoid any wasting of assets.  Partly for this reason, an independen</w:t>
            </w:r>
            <w:r w:rsidR="0066007B">
              <w:rPr>
                <w:rFonts w:ascii="Arial" w:hAnsi="Arial"/>
                <w:sz w:val="20"/>
              </w:rPr>
              <w:t>t check on an enter</w:t>
            </w:r>
            <w:r w:rsidR="0066007B">
              <w:rPr>
                <w:rFonts w:ascii="Arial" w:hAnsi="Arial"/>
                <w:sz w:val="20"/>
              </w:rPr>
              <w:softHyphen/>
              <w:t>prise’s manage</w:t>
            </w:r>
            <w:r w:rsidRPr="009A7349">
              <w:rPr>
                <w:rFonts w:ascii="Arial" w:hAnsi="Arial"/>
                <w:sz w:val="20"/>
              </w:rPr>
              <w:t>ment by auditors benefits everyone with an interest in the business.</w:t>
            </w:r>
          </w:p>
        </w:tc>
      </w:tr>
      <w:tr w:rsidR="008A3DE3" w:rsidRPr="009A7349" w14:paraId="3C438480" w14:textId="77777777">
        <w:tc>
          <w:tcPr>
            <w:tcW w:w="10440" w:type="dxa"/>
            <w:tcBorders>
              <w:left w:val="single" w:sz="12" w:space="0" w:color="auto"/>
              <w:right w:val="single" w:sz="12" w:space="0" w:color="auto"/>
            </w:tcBorders>
          </w:tcPr>
          <w:p w14:paraId="4F7AFCDD" w14:textId="77777777" w:rsidR="008A3DE3" w:rsidRPr="00C62677" w:rsidRDefault="008A3DE3">
            <w:pPr>
              <w:suppressLineNumbers/>
              <w:ind w:left="360" w:right="200"/>
              <w:jc w:val="both"/>
              <w:rPr>
                <w:rFonts w:ascii="BI New Century Schlbk BoldIt" w:hAnsi="BI New Century Schlbk BoldIt"/>
                <w:sz w:val="20"/>
              </w:rPr>
            </w:pPr>
          </w:p>
        </w:tc>
      </w:tr>
      <w:tr w:rsidR="008A3DE3" w:rsidRPr="00C62677" w14:paraId="5AA2FB73" w14:textId="77777777">
        <w:tc>
          <w:tcPr>
            <w:tcW w:w="10440" w:type="dxa"/>
            <w:tcBorders>
              <w:left w:val="single" w:sz="12" w:space="0" w:color="auto"/>
              <w:right w:val="single" w:sz="12" w:space="0" w:color="auto"/>
            </w:tcBorders>
          </w:tcPr>
          <w:p w14:paraId="053EF0A7" w14:textId="77777777" w:rsidR="008A3DE3" w:rsidRPr="009A7349" w:rsidRDefault="008A3DE3">
            <w:pPr>
              <w:suppressLineNumbers/>
              <w:ind w:left="360" w:right="200"/>
              <w:jc w:val="both"/>
              <w:rPr>
                <w:rFonts w:ascii="Arial" w:hAnsi="Arial"/>
                <w:sz w:val="20"/>
              </w:rPr>
            </w:pPr>
            <w:r w:rsidRPr="009A7349">
              <w:rPr>
                <w:rFonts w:ascii="Arial" w:hAnsi="Arial"/>
                <w:b/>
                <w:sz w:val="20"/>
              </w:rPr>
              <w:t>6.</w:t>
            </w:r>
            <w:r w:rsidRPr="009A7349">
              <w:rPr>
                <w:rFonts w:ascii="Arial" w:hAnsi="Arial"/>
                <w:sz w:val="20"/>
              </w:rPr>
              <w:tab/>
              <w:t>Suggest that students apply the same type of analytical reasoning to ethical problems that they apply to considering and deciding legal issues.</w:t>
            </w:r>
          </w:p>
        </w:tc>
      </w:tr>
      <w:tr w:rsidR="008A3DE3" w:rsidRPr="00C62677" w14:paraId="32C041AB" w14:textId="77777777">
        <w:tc>
          <w:tcPr>
            <w:tcW w:w="10440" w:type="dxa"/>
            <w:tcBorders>
              <w:left w:val="single" w:sz="12" w:space="0" w:color="auto"/>
              <w:right w:val="single" w:sz="12" w:space="0" w:color="auto"/>
            </w:tcBorders>
          </w:tcPr>
          <w:p w14:paraId="3995613D" w14:textId="77777777" w:rsidR="008A3DE3" w:rsidRPr="009A7349" w:rsidRDefault="008A3DE3">
            <w:pPr>
              <w:pStyle w:val="Boxtext"/>
              <w:suppressLineNumbers/>
              <w:tabs>
                <w:tab w:val="left" w:pos="720"/>
              </w:tabs>
              <w:spacing w:line="240" w:lineRule="auto"/>
              <w:rPr>
                <w:rFonts w:ascii="Arial" w:hAnsi="Arial"/>
              </w:rPr>
            </w:pPr>
          </w:p>
        </w:tc>
      </w:tr>
      <w:tr w:rsidR="008A3DE3" w:rsidRPr="009A7349" w14:paraId="75CCB024" w14:textId="77777777">
        <w:tc>
          <w:tcPr>
            <w:tcW w:w="10440" w:type="dxa"/>
            <w:tcBorders>
              <w:left w:val="single" w:sz="12" w:space="0" w:color="auto"/>
              <w:right w:val="single" w:sz="12" w:space="0" w:color="auto"/>
            </w:tcBorders>
          </w:tcPr>
          <w:p w14:paraId="14A4152A" w14:textId="77777777" w:rsidR="008A3DE3" w:rsidRPr="00C62677" w:rsidRDefault="008A3DE3">
            <w:pPr>
              <w:pStyle w:val="CaseSyn"/>
              <w:spacing w:line="240" w:lineRule="auto"/>
              <w:rPr>
                <w:rFonts w:ascii="BI New Century Schlbk BoldIt" w:hAnsi="BI New Century Schlbk BoldIt"/>
                <w:b w:val="0"/>
                <w:smallCaps w:val="0"/>
                <w:sz w:val="24"/>
              </w:rPr>
            </w:pPr>
            <w:r w:rsidRPr="009A7349">
              <w:rPr>
                <w:rFonts w:ascii="Arial" w:hAnsi="Arial"/>
                <w:i/>
                <w:smallCaps w:val="0"/>
                <w:sz w:val="24"/>
              </w:rPr>
              <w:t>Cyberlaw Link</w:t>
            </w:r>
          </w:p>
        </w:tc>
      </w:tr>
      <w:tr w:rsidR="008A3DE3" w:rsidRPr="00C62677" w14:paraId="14EC599E" w14:textId="77777777">
        <w:tc>
          <w:tcPr>
            <w:tcW w:w="10440" w:type="dxa"/>
            <w:tcBorders>
              <w:left w:val="single" w:sz="12" w:space="0" w:color="auto"/>
              <w:right w:val="single" w:sz="12" w:space="0" w:color="auto"/>
            </w:tcBorders>
          </w:tcPr>
          <w:p w14:paraId="488E44A5" w14:textId="77777777" w:rsidR="008A3DE3" w:rsidRPr="009A7349" w:rsidRDefault="008A3DE3">
            <w:pPr>
              <w:ind w:left="360" w:right="200"/>
              <w:jc w:val="both"/>
              <w:rPr>
                <w:rFonts w:ascii="Arial" w:hAnsi="Arial"/>
                <w:sz w:val="20"/>
              </w:rPr>
            </w:pPr>
          </w:p>
        </w:tc>
      </w:tr>
      <w:tr w:rsidR="008A3DE3" w:rsidRPr="00C62677" w14:paraId="300602E2" w14:textId="77777777">
        <w:tc>
          <w:tcPr>
            <w:tcW w:w="10440" w:type="dxa"/>
            <w:tcBorders>
              <w:left w:val="single" w:sz="12" w:space="0" w:color="auto"/>
              <w:right w:val="single" w:sz="12" w:space="0" w:color="auto"/>
            </w:tcBorders>
          </w:tcPr>
          <w:p w14:paraId="4A36B68C" w14:textId="590D5B74" w:rsidR="008A3DE3" w:rsidRPr="009A7349" w:rsidRDefault="008A3DE3">
            <w:pPr>
              <w:ind w:left="360" w:right="200"/>
              <w:jc w:val="both"/>
              <w:rPr>
                <w:rFonts w:ascii="Arial" w:hAnsi="Arial"/>
                <w:sz w:val="20"/>
              </w:rPr>
            </w:pPr>
            <w:r w:rsidRPr="009A7349">
              <w:rPr>
                <w:rFonts w:ascii="Arial" w:hAnsi="Arial"/>
                <w:b/>
                <w:sz w:val="20"/>
              </w:rPr>
              <w:tab/>
            </w:r>
            <w:r w:rsidRPr="009A7349">
              <w:rPr>
                <w:rFonts w:ascii="Arial" w:hAnsi="Arial"/>
                <w:b/>
                <w:i/>
                <w:sz w:val="20"/>
              </w:rPr>
              <w:t>Should ethical standards be adapted to deal with the new forms of social disruption made possible by the Internet (for example, data theft, hack</w:t>
            </w:r>
            <w:r w:rsidR="0066007B">
              <w:rPr>
                <w:rFonts w:ascii="Arial" w:hAnsi="Arial"/>
                <w:b/>
                <w:i/>
                <w:sz w:val="20"/>
              </w:rPr>
              <w:t>ing, virus implanting, and inva</w:t>
            </w:r>
            <w:r w:rsidRPr="009A7349">
              <w:rPr>
                <w:rFonts w:ascii="Arial" w:hAnsi="Arial"/>
                <w:b/>
                <w:i/>
                <w:sz w:val="20"/>
              </w:rPr>
              <w:t>sion of privacy)?  What new ethical standards, if any, are needed to resolve problems online?</w:t>
            </w:r>
          </w:p>
        </w:tc>
      </w:tr>
      <w:tr w:rsidR="008A3DE3" w:rsidRPr="00C62677" w14:paraId="0CA49ACE" w14:textId="77777777">
        <w:tc>
          <w:tcPr>
            <w:tcW w:w="10440" w:type="dxa"/>
            <w:tcBorders>
              <w:left w:val="single" w:sz="12" w:space="0" w:color="auto"/>
              <w:bottom w:val="single" w:sz="12" w:space="0" w:color="auto"/>
              <w:right w:val="single" w:sz="12" w:space="0" w:color="auto"/>
            </w:tcBorders>
          </w:tcPr>
          <w:p w14:paraId="71A972C3" w14:textId="77777777" w:rsidR="008A3DE3" w:rsidRPr="009A7349" w:rsidRDefault="008A3DE3">
            <w:pPr>
              <w:ind w:left="360" w:right="200"/>
              <w:jc w:val="both"/>
              <w:rPr>
                <w:rFonts w:ascii="Arial" w:hAnsi="Arial"/>
                <w:sz w:val="20"/>
              </w:rPr>
            </w:pPr>
          </w:p>
        </w:tc>
      </w:tr>
    </w:tbl>
    <w:p w14:paraId="21D37CF9" w14:textId="77777777" w:rsidR="008A3DE3" w:rsidRPr="009A7349" w:rsidRDefault="008A3DE3">
      <w:pPr>
        <w:rPr>
          <w:rFonts w:ascii="Arial" w:hAnsi="Arial"/>
          <w:sz w:val="20"/>
        </w:rPr>
      </w:pPr>
    </w:p>
    <w:p w14:paraId="496E0F68" w14:textId="77777777" w:rsidR="008A3DE3" w:rsidRPr="009A7349" w:rsidRDefault="008A3DE3">
      <w:pPr>
        <w:jc w:val="both"/>
        <w:rPr>
          <w:rFonts w:ascii="Arial" w:hAnsi="Arial"/>
          <w:sz w:val="20"/>
        </w:rPr>
      </w:pPr>
    </w:p>
    <w:p w14:paraId="1E51F667" w14:textId="77777777" w:rsidR="008A3DE3" w:rsidRPr="009A7349" w:rsidRDefault="008A3DE3" w:rsidP="007A23B9">
      <w:pPr>
        <w:tabs>
          <w:tab w:val="left" w:pos="440"/>
        </w:tabs>
        <w:jc w:val="both"/>
        <w:outlineLvl w:val="0"/>
        <w:rPr>
          <w:rFonts w:ascii="Arial" w:hAnsi="Arial"/>
          <w:b/>
          <w:smallCaps/>
          <w:sz w:val="28"/>
        </w:rPr>
      </w:pPr>
      <w:r w:rsidRPr="009A7349">
        <w:rPr>
          <w:rFonts w:ascii="Arial" w:hAnsi="Arial"/>
          <w:b/>
          <w:smallCaps/>
          <w:sz w:val="28"/>
        </w:rPr>
        <w:t>Discussion Questions</w:t>
      </w:r>
    </w:p>
    <w:p w14:paraId="49669D4B" w14:textId="77777777" w:rsidR="008A3DE3" w:rsidRPr="009A7349" w:rsidRDefault="008A3DE3">
      <w:pPr>
        <w:tabs>
          <w:tab w:val="left" w:pos="440"/>
        </w:tabs>
        <w:jc w:val="both"/>
        <w:rPr>
          <w:rFonts w:ascii="Arial" w:hAnsi="Arial"/>
          <w:sz w:val="20"/>
        </w:rPr>
      </w:pPr>
    </w:p>
    <w:p w14:paraId="00AD11DA" w14:textId="77777777" w:rsidR="008A3DE3" w:rsidRPr="009A7349" w:rsidRDefault="008A3DE3">
      <w:pPr>
        <w:tabs>
          <w:tab w:val="left" w:pos="440"/>
        </w:tabs>
        <w:jc w:val="both"/>
        <w:rPr>
          <w:rFonts w:ascii="Arial" w:hAnsi="Arial"/>
          <w:sz w:val="20"/>
        </w:rPr>
      </w:pPr>
      <w:r w:rsidRPr="009A7349">
        <w:rPr>
          <w:rFonts w:ascii="Arial" w:hAnsi="Arial"/>
          <w:b/>
          <w:sz w:val="20"/>
        </w:rPr>
        <w:t>1.</w:t>
      </w:r>
      <w:r w:rsidRPr="009A7349">
        <w:rPr>
          <w:rFonts w:ascii="Arial" w:hAnsi="Arial"/>
          <w:sz w:val="20"/>
        </w:rPr>
        <w:tab/>
      </w:r>
      <w:r w:rsidRPr="009A7349">
        <w:rPr>
          <w:rFonts w:ascii="Arial" w:hAnsi="Arial"/>
          <w:b/>
          <w:i/>
          <w:sz w:val="20"/>
        </w:rPr>
        <w:t>How does a law come to be an expression of an ethical principle?</w:t>
      </w:r>
      <w:r w:rsidRPr="009A7349">
        <w:rPr>
          <w:rFonts w:ascii="Arial" w:hAnsi="Arial"/>
          <w:sz w:val="20"/>
        </w:rPr>
        <w:t xml:space="preserve">  A law is what society deems proper be</w:t>
      </w:r>
      <w:r w:rsidRPr="009A7349">
        <w:rPr>
          <w:rFonts w:ascii="Arial" w:hAnsi="Arial"/>
          <w:sz w:val="20"/>
        </w:rPr>
        <w:softHyphen/>
        <w:t>havior.  An ethical value is also an expression of what is considered appropriate conduct.  When peo</w:t>
      </w:r>
      <w:r w:rsidRPr="009A7349">
        <w:rPr>
          <w:rFonts w:ascii="Arial" w:hAnsi="Arial"/>
          <w:sz w:val="20"/>
        </w:rPr>
        <w:softHyphen/>
        <w:t>ple wish to enforce or change an ethical value, they often politicize the issue, urging politicians to create or amend a law.  When the law changes, it more effectively represents the ethic that served as the impetus for its change.</w:t>
      </w:r>
    </w:p>
    <w:p w14:paraId="0A92963D" w14:textId="77777777" w:rsidR="008A3DE3" w:rsidRPr="009A7349" w:rsidRDefault="008A3DE3">
      <w:pPr>
        <w:tabs>
          <w:tab w:val="left" w:pos="440"/>
        </w:tabs>
        <w:jc w:val="both"/>
        <w:rPr>
          <w:rFonts w:ascii="Arial" w:hAnsi="Arial"/>
          <w:b/>
          <w:sz w:val="20"/>
        </w:rPr>
      </w:pPr>
    </w:p>
    <w:p w14:paraId="5A8414FB" w14:textId="489B004D" w:rsidR="00710194" w:rsidRDefault="008A3DE3">
      <w:pPr>
        <w:tabs>
          <w:tab w:val="left" w:pos="440"/>
        </w:tabs>
        <w:jc w:val="both"/>
        <w:rPr>
          <w:rFonts w:ascii="Arial" w:hAnsi="Arial"/>
          <w:sz w:val="20"/>
        </w:rPr>
      </w:pPr>
      <w:r w:rsidRPr="009A7349">
        <w:rPr>
          <w:rFonts w:ascii="Arial" w:hAnsi="Arial"/>
          <w:b/>
          <w:sz w:val="20"/>
        </w:rPr>
        <w:t>2.</w:t>
      </w:r>
      <w:r w:rsidRPr="009A7349">
        <w:rPr>
          <w:rFonts w:ascii="Arial" w:hAnsi="Arial"/>
          <w:sz w:val="20"/>
        </w:rPr>
        <w:tab/>
      </w:r>
      <w:r w:rsidRPr="009A7349">
        <w:rPr>
          <w:rFonts w:ascii="Arial" w:hAnsi="Arial"/>
          <w:b/>
          <w:i/>
          <w:sz w:val="20"/>
        </w:rPr>
        <w:t>What are reasons for unethical business behavior?</w:t>
      </w:r>
    </w:p>
    <w:p w14:paraId="7A176BC3" w14:textId="77777777" w:rsidR="00710194" w:rsidRPr="00710194" w:rsidRDefault="00710194" w:rsidP="00710194">
      <w:pPr>
        <w:ind w:left="900" w:hanging="450"/>
        <w:jc w:val="both"/>
        <w:rPr>
          <w:rFonts w:ascii="Arial" w:hAnsi="Arial"/>
          <w:sz w:val="16"/>
        </w:rPr>
      </w:pPr>
    </w:p>
    <w:p w14:paraId="7D445084" w14:textId="77777777" w:rsidR="00710194" w:rsidRDefault="00710194" w:rsidP="00710194">
      <w:pPr>
        <w:ind w:left="900" w:hanging="450"/>
        <w:jc w:val="both"/>
        <w:rPr>
          <w:rFonts w:ascii="Arial" w:hAnsi="Arial"/>
          <w:sz w:val="20"/>
        </w:rPr>
      </w:pPr>
      <w:proofErr w:type="gramStart"/>
      <w:r>
        <w:rPr>
          <w:rFonts w:ascii="Arial" w:hAnsi="Arial"/>
          <w:sz w:val="20"/>
        </w:rPr>
        <w:t>•</w:t>
      </w:r>
      <w:r>
        <w:rPr>
          <w:rFonts w:ascii="Arial" w:hAnsi="Arial"/>
          <w:sz w:val="20"/>
        </w:rPr>
        <w:tab/>
      </w:r>
      <w:r w:rsidR="008A3DE3" w:rsidRPr="009A7349">
        <w:rPr>
          <w:rFonts w:ascii="Arial" w:hAnsi="Arial"/>
          <w:sz w:val="20"/>
        </w:rPr>
        <w:t>Emplo</w:t>
      </w:r>
      <w:r>
        <w:rPr>
          <w:rFonts w:ascii="Arial" w:hAnsi="Arial"/>
          <w:sz w:val="20"/>
        </w:rPr>
        <w:t>yers or owners who condone it.</w:t>
      </w:r>
      <w:proofErr w:type="gramEnd"/>
    </w:p>
    <w:p w14:paraId="407244F0" w14:textId="588DCC61" w:rsidR="00710194" w:rsidRDefault="00710194" w:rsidP="00710194">
      <w:pPr>
        <w:ind w:left="900" w:hanging="450"/>
        <w:jc w:val="both"/>
        <w:rPr>
          <w:rFonts w:ascii="Arial" w:hAnsi="Arial"/>
          <w:sz w:val="20"/>
        </w:rPr>
      </w:pPr>
      <w:r>
        <w:rPr>
          <w:rFonts w:ascii="Arial" w:hAnsi="Arial"/>
          <w:sz w:val="20"/>
        </w:rPr>
        <w:t>•</w:t>
      </w:r>
      <w:r>
        <w:rPr>
          <w:rFonts w:ascii="Arial" w:hAnsi="Arial"/>
          <w:sz w:val="20"/>
        </w:rPr>
        <w:tab/>
      </w:r>
      <w:proofErr w:type="gramStart"/>
      <w:r>
        <w:rPr>
          <w:rFonts w:ascii="Arial" w:hAnsi="Arial"/>
          <w:sz w:val="20"/>
        </w:rPr>
        <w:t>The</w:t>
      </w:r>
      <w:proofErr w:type="gramEnd"/>
      <w:r>
        <w:rPr>
          <w:rFonts w:ascii="Arial" w:hAnsi="Arial"/>
          <w:sz w:val="20"/>
        </w:rPr>
        <w:t xml:space="preserve"> be</w:t>
      </w:r>
      <w:r w:rsidR="008A3DE3" w:rsidRPr="009A7349">
        <w:rPr>
          <w:rFonts w:ascii="Arial" w:hAnsi="Arial"/>
          <w:sz w:val="20"/>
        </w:rPr>
        <w:t>lie</w:t>
      </w:r>
      <w:r>
        <w:rPr>
          <w:rFonts w:ascii="Arial" w:hAnsi="Arial"/>
          <w:sz w:val="20"/>
        </w:rPr>
        <w:t>f that it won’t be discovered.</w:t>
      </w:r>
    </w:p>
    <w:p w14:paraId="57E32F19" w14:textId="69A55A51" w:rsidR="00710194" w:rsidRDefault="00710194" w:rsidP="00710194">
      <w:pPr>
        <w:ind w:left="900" w:hanging="450"/>
        <w:jc w:val="both"/>
        <w:rPr>
          <w:rFonts w:ascii="Arial" w:hAnsi="Arial"/>
          <w:sz w:val="20"/>
        </w:rPr>
      </w:pPr>
      <w:r>
        <w:rPr>
          <w:rFonts w:ascii="Arial" w:hAnsi="Arial"/>
          <w:sz w:val="20"/>
        </w:rPr>
        <w:t>•</w:t>
      </w:r>
      <w:r>
        <w:rPr>
          <w:rFonts w:ascii="Arial" w:hAnsi="Arial"/>
          <w:sz w:val="20"/>
        </w:rPr>
        <w:tab/>
      </w:r>
      <w:proofErr w:type="gramStart"/>
      <w:r w:rsidR="008A3DE3" w:rsidRPr="009A7349">
        <w:rPr>
          <w:rFonts w:ascii="Arial" w:hAnsi="Arial"/>
          <w:sz w:val="20"/>
        </w:rPr>
        <w:t>The</w:t>
      </w:r>
      <w:proofErr w:type="gramEnd"/>
      <w:r w:rsidR="008A3DE3" w:rsidRPr="009A7349">
        <w:rPr>
          <w:rFonts w:ascii="Arial" w:hAnsi="Arial"/>
          <w:sz w:val="20"/>
        </w:rPr>
        <w:t xml:space="preserve"> corporate structure, which can insulate individuals from responsibility for their acts through its distance from the acts’ consequences and the collectivity (impersonality?) o</w:t>
      </w:r>
      <w:r>
        <w:rPr>
          <w:rFonts w:ascii="Arial" w:hAnsi="Arial"/>
          <w:sz w:val="20"/>
        </w:rPr>
        <w:t>f corporate decision making.</w:t>
      </w:r>
    </w:p>
    <w:p w14:paraId="349A64EC" w14:textId="320877D9" w:rsidR="008A3DE3" w:rsidRPr="009A7349" w:rsidRDefault="00710194" w:rsidP="00710194">
      <w:pPr>
        <w:ind w:left="900" w:hanging="450"/>
        <w:jc w:val="both"/>
        <w:rPr>
          <w:rFonts w:ascii="Arial" w:hAnsi="Arial"/>
          <w:sz w:val="20"/>
        </w:rPr>
      </w:pPr>
      <w:r>
        <w:rPr>
          <w:rFonts w:ascii="Arial" w:hAnsi="Arial"/>
          <w:sz w:val="20"/>
        </w:rPr>
        <w:t>•</w:t>
      </w:r>
      <w:r>
        <w:rPr>
          <w:rFonts w:ascii="Arial" w:hAnsi="Arial"/>
          <w:sz w:val="20"/>
        </w:rPr>
        <w:tab/>
      </w:r>
      <w:r w:rsidR="008A3DE3" w:rsidRPr="009A7349">
        <w:rPr>
          <w:rFonts w:ascii="Arial" w:hAnsi="Arial"/>
          <w:sz w:val="20"/>
        </w:rPr>
        <w:t>Lack of clarity as to what ethical standards are appropriate and</w:t>
      </w:r>
      <w:r w:rsidR="00A26393">
        <w:rPr>
          <w:rFonts w:ascii="Arial" w:hAnsi="Arial"/>
          <w:sz w:val="20"/>
        </w:rPr>
        <w:t xml:space="preserve"> acceptable in the business context.</w:t>
      </w:r>
    </w:p>
    <w:p w14:paraId="221E9102" w14:textId="77777777" w:rsidR="008A3DE3" w:rsidRPr="009A7349" w:rsidRDefault="008A3DE3">
      <w:pPr>
        <w:tabs>
          <w:tab w:val="left" w:pos="440"/>
        </w:tabs>
        <w:jc w:val="both"/>
        <w:rPr>
          <w:rFonts w:ascii="Arial" w:hAnsi="Arial"/>
          <w:sz w:val="20"/>
        </w:rPr>
      </w:pPr>
    </w:p>
    <w:p w14:paraId="09ADBEB4" w14:textId="6F458ECC" w:rsidR="008A3DE3" w:rsidRPr="009A7349" w:rsidRDefault="008A3DE3">
      <w:pPr>
        <w:tabs>
          <w:tab w:val="left" w:pos="440"/>
        </w:tabs>
        <w:jc w:val="both"/>
        <w:rPr>
          <w:rFonts w:ascii="Arial" w:hAnsi="Arial"/>
          <w:sz w:val="20"/>
        </w:rPr>
      </w:pPr>
      <w:r w:rsidRPr="009A7349">
        <w:rPr>
          <w:rFonts w:ascii="Arial" w:hAnsi="Arial"/>
          <w:b/>
          <w:sz w:val="20"/>
        </w:rPr>
        <w:t>3.</w:t>
      </w:r>
      <w:r w:rsidRPr="009A7349">
        <w:rPr>
          <w:rFonts w:ascii="Arial" w:hAnsi="Arial"/>
          <w:sz w:val="20"/>
        </w:rPr>
        <w:tab/>
      </w:r>
      <w:r w:rsidRPr="009A7349">
        <w:rPr>
          <w:rFonts w:ascii="Arial" w:hAnsi="Arial"/>
          <w:b/>
          <w:i/>
          <w:sz w:val="20"/>
        </w:rPr>
        <w:t xml:space="preserve">In negotiating a business deal, is “strategic misrepresentation” permissible? </w:t>
      </w:r>
      <w:r w:rsidRPr="009A7349">
        <w:rPr>
          <w:rFonts w:ascii="Arial" w:hAnsi="Arial"/>
          <w:sz w:val="20"/>
        </w:rPr>
        <w:t>From a duty-based ethics viewpoint, in an absolute sense, it would unethical not to disclose information on which the negotiator knows the other side might hinge its decisions.  In contrast, a negotiator owes an ethical duty to ne</w:t>
      </w:r>
      <w:r w:rsidRPr="009A7349">
        <w:rPr>
          <w:rFonts w:ascii="Arial" w:hAnsi="Arial"/>
          <w:sz w:val="20"/>
        </w:rPr>
        <w:softHyphen/>
        <w:t>go</w:t>
      </w:r>
      <w:r w:rsidRPr="009A7349">
        <w:rPr>
          <w:rFonts w:ascii="Arial" w:hAnsi="Arial"/>
          <w:sz w:val="20"/>
        </w:rPr>
        <w:softHyphen/>
        <w:t>tiate in the best interests of whomever he or she is negotiating for.  When one ethical duty conflicts with an</w:t>
      </w:r>
      <w:r w:rsidRPr="009A7349">
        <w:rPr>
          <w:rFonts w:ascii="Arial" w:hAnsi="Arial"/>
          <w:sz w:val="20"/>
        </w:rPr>
        <w:softHyphen/>
        <w:t>other, a decision has to be made as to which duty is more fundamental.  Frequently, questions faced by busi</w:t>
      </w:r>
      <w:r w:rsidRPr="009A7349">
        <w:rPr>
          <w:rFonts w:ascii="Arial" w:hAnsi="Arial"/>
          <w:sz w:val="20"/>
        </w:rPr>
        <w:softHyphen/>
        <w:t>nessper</w:t>
      </w:r>
      <w:r w:rsidRPr="009A7349">
        <w:rPr>
          <w:rFonts w:ascii="Arial" w:hAnsi="Arial"/>
          <w:sz w:val="20"/>
        </w:rPr>
        <w:softHyphen/>
        <w:t>sons do not have clear-cut answers, but involve choices between arguably equally good alternatives.</w:t>
      </w:r>
    </w:p>
    <w:p w14:paraId="6979A75D" w14:textId="77777777" w:rsidR="008A3DE3" w:rsidRPr="009A7349" w:rsidRDefault="008A3DE3">
      <w:pPr>
        <w:tabs>
          <w:tab w:val="left" w:pos="440"/>
        </w:tabs>
        <w:jc w:val="both"/>
        <w:rPr>
          <w:rFonts w:ascii="Arial" w:hAnsi="Arial"/>
          <w:sz w:val="12"/>
        </w:rPr>
      </w:pPr>
    </w:p>
    <w:p w14:paraId="7B16842B" w14:textId="77777777" w:rsidR="008A3DE3" w:rsidRPr="009A7349" w:rsidRDefault="008A3DE3">
      <w:pPr>
        <w:tabs>
          <w:tab w:val="left" w:pos="440"/>
        </w:tabs>
        <w:jc w:val="both"/>
        <w:rPr>
          <w:rFonts w:ascii="Arial" w:hAnsi="Arial"/>
          <w:sz w:val="20"/>
        </w:rPr>
      </w:pPr>
      <w:r w:rsidRPr="009A7349">
        <w:rPr>
          <w:rFonts w:ascii="Arial" w:hAnsi="Arial"/>
          <w:sz w:val="20"/>
        </w:rPr>
        <w:tab/>
        <w:t>It has been suggested that business is a game and deception is an important element of negotiation, just as poker is a game in which bluffing plays an important part.  The better an individual is at deception, the more successful he or she will be at negotiation.  Those who do not anticipate deceit are fooling themselves.  One of the problems with this suggestion is that there is no stated point at which deception is no longer ac</w:t>
      </w:r>
      <w:r w:rsidRPr="009A7349">
        <w:rPr>
          <w:rFonts w:ascii="Arial" w:hAnsi="Arial"/>
          <w:sz w:val="20"/>
        </w:rPr>
        <w:softHyphen/>
        <w:t>cept</w:t>
      </w:r>
      <w:r w:rsidRPr="009A7349">
        <w:rPr>
          <w:rFonts w:ascii="Arial" w:hAnsi="Arial"/>
          <w:sz w:val="20"/>
        </w:rPr>
        <w:softHyphen/>
        <w:t>able.  By comparison, in poker, it is acceptable to attempt to confuse other players as to the cards you have been dealt but it is not acceptable to bribe the dealer to deal you better cards.  Also, if deception were widely prac</w:t>
      </w:r>
      <w:r w:rsidRPr="009A7349">
        <w:rPr>
          <w:rFonts w:ascii="Arial" w:hAnsi="Arial"/>
          <w:sz w:val="20"/>
        </w:rPr>
        <w:softHyphen/>
        <w:t>ticed, the expense of protecting against it would increase for business and society.</w:t>
      </w:r>
    </w:p>
    <w:p w14:paraId="29D96500" w14:textId="77777777" w:rsidR="008A3DE3" w:rsidRPr="009A7349" w:rsidRDefault="008A3DE3">
      <w:pPr>
        <w:tabs>
          <w:tab w:val="left" w:pos="440"/>
        </w:tabs>
        <w:jc w:val="both"/>
        <w:rPr>
          <w:rFonts w:ascii="Arial" w:hAnsi="Arial"/>
          <w:sz w:val="20"/>
        </w:rPr>
      </w:pPr>
    </w:p>
    <w:p w14:paraId="140482C0" w14:textId="77777777" w:rsidR="008A3DE3" w:rsidRPr="009A7349" w:rsidRDefault="008A3DE3">
      <w:pPr>
        <w:tabs>
          <w:tab w:val="left" w:pos="440"/>
          <w:tab w:val="left" w:pos="720"/>
        </w:tabs>
        <w:jc w:val="both"/>
        <w:rPr>
          <w:rFonts w:ascii="Arial" w:hAnsi="Arial"/>
          <w:sz w:val="20"/>
        </w:rPr>
      </w:pPr>
      <w:r w:rsidRPr="009A7349">
        <w:rPr>
          <w:rFonts w:ascii="Arial" w:hAnsi="Arial"/>
          <w:b/>
          <w:sz w:val="20"/>
        </w:rPr>
        <w:t>4.</w:t>
      </w:r>
      <w:r w:rsidRPr="009A7349">
        <w:rPr>
          <w:rFonts w:ascii="Arial" w:hAnsi="Arial"/>
          <w:b/>
          <w:sz w:val="20"/>
        </w:rPr>
        <w:tab/>
      </w:r>
      <w:r w:rsidRPr="009A7349">
        <w:rPr>
          <w:rFonts w:ascii="Arial" w:hAnsi="Arial"/>
          <w:b/>
          <w:i/>
          <w:sz w:val="20"/>
        </w:rPr>
        <w:t>Why would a corporation prefer to be seen as ethical?</w:t>
      </w:r>
      <w:r w:rsidRPr="009A7349">
        <w:rPr>
          <w:rFonts w:ascii="Arial" w:hAnsi="Arial"/>
          <w:sz w:val="20"/>
        </w:rPr>
        <w:t xml:space="preserve">  Consumers may be less willing to buy prod</w:t>
      </w:r>
      <w:r w:rsidRPr="009A7349">
        <w:rPr>
          <w:rFonts w:ascii="Arial" w:hAnsi="Arial"/>
          <w:sz w:val="20"/>
        </w:rPr>
        <w:softHyphen/>
        <w:t>ucts of companies that appear to be unethi</w:t>
      </w:r>
      <w:r w:rsidRPr="009A7349">
        <w:rPr>
          <w:rFonts w:ascii="Arial" w:hAnsi="Arial"/>
          <w:sz w:val="20"/>
        </w:rPr>
        <w:softHyphen/>
        <w:t>cal.  Investors may prefer to invest in a firm that is perceived as ethically responsible.  Suppliers may prefer to do business with ethical firms.  In other words,</w:t>
      </w:r>
      <w:r w:rsidRPr="009A7349">
        <w:rPr>
          <w:rFonts w:ascii="Arial" w:hAnsi="Arial"/>
          <w:b/>
          <w:i/>
          <w:sz w:val="20"/>
        </w:rPr>
        <w:t xml:space="preserve"> </w:t>
      </w:r>
      <w:r w:rsidRPr="009A7349">
        <w:rPr>
          <w:rFonts w:ascii="Arial" w:hAnsi="Arial"/>
          <w:sz w:val="20"/>
        </w:rPr>
        <w:t>socially re</w:t>
      </w:r>
      <w:r w:rsidRPr="009A7349">
        <w:rPr>
          <w:rFonts w:ascii="Arial" w:hAnsi="Arial"/>
          <w:sz w:val="20"/>
        </w:rPr>
        <w:softHyphen/>
        <w:t>sponsible activities can improve profits.</w:t>
      </w:r>
    </w:p>
    <w:p w14:paraId="0C18B9BF" w14:textId="77777777" w:rsidR="008A3DE3" w:rsidRPr="009A7349" w:rsidRDefault="008A3DE3">
      <w:pPr>
        <w:tabs>
          <w:tab w:val="left" w:pos="440"/>
        </w:tabs>
        <w:jc w:val="both"/>
        <w:rPr>
          <w:rFonts w:ascii="Arial" w:hAnsi="Arial"/>
          <w:sz w:val="20"/>
        </w:rPr>
      </w:pPr>
    </w:p>
    <w:p w14:paraId="2B9A9E7E" w14:textId="51347A72" w:rsidR="008A3DE3" w:rsidRPr="009A7349" w:rsidRDefault="008A3DE3">
      <w:pPr>
        <w:tabs>
          <w:tab w:val="left" w:pos="440"/>
          <w:tab w:val="left" w:pos="720"/>
        </w:tabs>
        <w:jc w:val="both"/>
        <w:rPr>
          <w:rFonts w:ascii="Arial" w:hAnsi="Arial"/>
          <w:sz w:val="20"/>
        </w:rPr>
      </w:pPr>
      <w:r w:rsidRPr="009A7349">
        <w:rPr>
          <w:rFonts w:ascii="Arial" w:hAnsi="Arial"/>
          <w:b/>
          <w:sz w:val="20"/>
        </w:rPr>
        <w:lastRenderedPageBreak/>
        <w:t>5.</w:t>
      </w:r>
      <w:r w:rsidRPr="009A7349">
        <w:rPr>
          <w:rFonts w:ascii="Arial" w:hAnsi="Arial"/>
          <w:b/>
          <w:sz w:val="20"/>
        </w:rPr>
        <w:tab/>
      </w:r>
      <w:r w:rsidRPr="009A7349">
        <w:rPr>
          <w:rFonts w:ascii="Arial" w:hAnsi="Arial"/>
          <w:b/>
          <w:i/>
          <w:sz w:val="20"/>
        </w:rPr>
        <w:t>Does a company have a duty to act in</w:t>
      </w:r>
      <w:r w:rsidR="00710194">
        <w:rPr>
          <w:rFonts w:ascii="Arial" w:hAnsi="Arial"/>
          <w:b/>
          <w:i/>
          <w:sz w:val="20"/>
        </w:rPr>
        <w:t xml:space="preserve"> socially or politically benefi</w:t>
      </w:r>
      <w:r w:rsidRPr="009A7349">
        <w:rPr>
          <w:rFonts w:ascii="Arial" w:hAnsi="Arial"/>
          <w:b/>
          <w:i/>
          <w:sz w:val="20"/>
        </w:rPr>
        <w:t>cial ways?</w:t>
      </w:r>
      <w:r w:rsidRPr="009A7349">
        <w:rPr>
          <w:rFonts w:ascii="Arial" w:hAnsi="Arial"/>
          <w:sz w:val="20"/>
        </w:rPr>
        <w:t xml:space="preserve">  There is no agreement as to whether a company has a duty to act in a beneficial way.  In deciding whether to do so, a com</w:t>
      </w:r>
      <w:r w:rsidRPr="009A7349">
        <w:rPr>
          <w:rFonts w:ascii="Arial" w:hAnsi="Arial"/>
          <w:sz w:val="20"/>
        </w:rPr>
        <w:softHyphen/>
        <w:t xml:space="preserve">pany should consider the appropriateness and feasibility of an activity, the extent to which it will help the company, and whether expected gains </w:t>
      </w:r>
      <w:proofErr w:type="gramStart"/>
      <w:r w:rsidRPr="009A7349">
        <w:rPr>
          <w:rFonts w:ascii="Arial" w:hAnsi="Arial"/>
          <w:sz w:val="20"/>
        </w:rPr>
        <w:t>will</w:t>
      </w:r>
      <w:proofErr w:type="gramEnd"/>
      <w:r w:rsidRPr="009A7349">
        <w:rPr>
          <w:rFonts w:ascii="Arial" w:hAnsi="Arial"/>
          <w:sz w:val="20"/>
        </w:rPr>
        <w:t xml:space="preserve"> justify expected costs.  Management must be prepared to ex</w:t>
      </w:r>
      <w:r w:rsidRPr="009A7349">
        <w:rPr>
          <w:rFonts w:ascii="Arial" w:hAnsi="Arial"/>
          <w:sz w:val="20"/>
        </w:rPr>
        <w:softHyphen/>
        <w:t>plain its decision to shareholders and the public.</w:t>
      </w:r>
    </w:p>
    <w:p w14:paraId="65BF13E6" w14:textId="77777777" w:rsidR="008A3DE3" w:rsidRPr="009A7349" w:rsidRDefault="008A3DE3">
      <w:pPr>
        <w:tabs>
          <w:tab w:val="left" w:pos="440"/>
          <w:tab w:val="left" w:pos="720"/>
        </w:tabs>
        <w:jc w:val="both"/>
        <w:rPr>
          <w:rFonts w:ascii="Arial" w:hAnsi="Arial"/>
          <w:sz w:val="20"/>
        </w:rPr>
      </w:pPr>
    </w:p>
    <w:p w14:paraId="6E6B4D5F" w14:textId="77777777" w:rsidR="008A3DE3" w:rsidRPr="009A7349" w:rsidRDefault="008A3DE3">
      <w:pPr>
        <w:tabs>
          <w:tab w:val="left" w:pos="440"/>
          <w:tab w:val="left" w:pos="720"/>
        </w:tabs>
        <w:jc w:val="both"/>
        <w:rPr>
          <w:rFonts w:ascii="Arial" w:hAnsi="Arial"/>
          <w:sz w:val="20"/>
        </w:rPr>
      </w:pPr>
      <w:r w:rsidRPr="009A7349">
        <w:rPr>
          <w:rFonts w:ascii="Arial" w:hAnsi="Arial"/>
          <w:b/>
          <w:sz w:val="20"/>
        </w:rPr>
        <w:t>6.</w:t>
      </w:r>
      <w:r w:rsidRPr="009A7349">
        <w:rPr>
          <w:rFonts w:ascii="Arial" w:hAnsi="Arial"/>
          <w:b/>
          <w:i/>
          <w:sz w:val="20"/>
        </w:rPr>
        <w:tab/>
        <w:t xml:space="preserve">How does a corporation’s investment in a political or social agenda affect its duty to its shareholders? </w:t>
      </w:r>
      <w:r w:rsidRPr="009A7349">
        <w:rPr>
          <w:rFonts w:ascii="Arial" w:hAnsi="Arial"/>
          <w:sz w:val="20"/>
        </w:rPr>
        <w:t xml:space="preserve"> People invest in business to make a profit, and a company’s shareholders may have such a va</w:t>
      </w:r>
      <w:r w:rsidRPr="009A7349">
        <w:rPr>
          <w:rFonts w:ascii="Arial" w:hAnsi="Arial"/>
          <w:sz w:val="20"/>
        </w:rPr>
        <w:softHyphen/>
        <w:t>riety of political and social views that the company’s pursuing a particular political or social goal may be divi</w:t>
      </w:r>
      <w:r w:rsidRPr="009A7349">
        <w:rPr>
          <w:rFonts w:ascii="Arial" w:hAnsi="Arial"/>
          <w:sz w:val="20"/>
        </w:rPr>
        <w:softHyphen/>
        <w:t>sive.  Diverting corporate funds reduces the amount available for dividend payments.  Diverting other resources reduces what is available to produce goods and services for sale.  Investors may also be less likely to invest in a company that engages in behavior seen as unethical out of fear of consumer hostility toward the company.</w:t>
      </w:r>
    </w:p>
    <w:p w14:paraId="25842827" w14:textId="77777777" w:rsidR="008A3DE3" w:rsidRPr="009A7349" w:rsidRDefault="008A3DE3">
      <w:pPr>
        <w:tabs>
          <w:tab w:val="left" w:pos="440"/>
          <w:tab w:val="left" w:pos="720"/>
        </w:tabs>
        <w:jc w:val="both"/>
        <w:rPr>
          <w:rFonts w:ascii="Arial" w:hAnsi="Arial"/>
          <w:sz w:val="20"/>
        </w:rPr>
      </w:pPr>
    </w:p>
    <w:p w14:paraId="5A0536B5" w14:textId="3BEC6371" w:rsidR="008A3DE3" w:rsidRPr="009A7349" w:rsidRDefault="008A3DE3">
      <w:pPr>
        <w:tabs>
          <w:tab w:val="left" w:pos="440"/>
          <w:tab w:val="left" w:pos="720"/>
        </w:tabs>
        <w:jc w:val="both"/>
        <w:rPr>
          <w:rFonts w:ascii="Arial" w:hAnsi="Arial"/>
          <w:sz w:val="20"/>
        </w:rPr>
      </w:pPr>
      <w:r w:rsidRPr="009A7349">
        <w:rPr>
          <w:rFonts w:ascii="Arial" w:hAnsi="Arial"/>
          <w:b/>
          <w:sz w:val="20"/>
        </w:rPr>
        <w:t>7.</w:t>
      </w:r>
      <w:r w:rsidRPr="009A7349">
        <w:rPr>
          <w:rFonts w:ascii="Arial" w:hAnsi="Arial"/>
          <w:b/>
          <w:sz w:val="20"/>
        </w:rPr>
        <w:tab/>
      </w:r>
      <w:r w:rsidRPr="009A7349">
        <w:rPr>
          <w:rFonts w:ascii="Arial" w:hAnsi="Arial"/>
          <w:b/>
          <w:i/>
          <w:sz w:val="20"/>
        </w:rPr>
        <w:t>To whom might a corporation owe a duty?</w:t>
      </w:r>
      <w:r w:rsidRPr="009A7349">
        <w:rPr>
          <w:rFonts w:ascii="Arial" w:hAnsi="Arial"/>
          <w:b/>
          <w:sz w:val="20"/>
        </w:rPr>
        <w:t xml:space="preserve">  </w:t>
      </w:r>
      <w:r w:rsidRPr="009A7349">
        <w:rPr>
          <w:rFonts w:ascii="Arial" w:hAnsi="Arial"/>
          <w:sz w:val="20"/>
        </w:rPr>
        <w:t>A corporation may owe a d</w:t>
      </w:r>
      <w:r w:rsidR="00710194">
        <w:rPr>
          <w:rFonts w:ascii="Arial" w:hAnsi="Arial"/>
          <w:sz w:val="20"/>
        </w:rPr>
        <w:t>uty to its shareholders, its em</w:t>
      </w:r>
      <w:r w:rsidRPr="009A7349">
        <w:rPr>
          <w:rFonts w:ascii="Arial" w:hAnsi="Arial"/>
          <w:sz w:val="20"/>
        </w:rPr>
        <w:t xml:space="preserve">ployees and their families, its customers, and society as a whole.  </w:t>
      </w:r>
      <w:r w:rsidRPr="009A7349">
        <w:rPr>
          <w:rFonts w:ascii="Arial" w:hAnsi="Arial"/>
          <w:b/>
          <w:i/>
          <w:sz w:val="20"/>
        </w:rPr>
        <w:t xml:space="preserve">What must a corporation do if it finds itself subject to conflicting duties? </w:t>
      </w:r>
      <w:r w:rsidRPr="009A7349">
        <w:rPr>
          <w:rFonts w:ascii="Arial" w:hAnsi="Arial"/>
          <w:sz w:val="20"/>
        </w:rPr>
        <w:t xml:space="preserve"> There is no law that says which of these duties comes first or how much weight should be given to each in the balance.  When there is no conflict between duties, the ques</w:t>
      </w:r>
      <w:r w:rsidRPr="009A7349">
        <w:rPr>
          <w:rFonts w:ascii="Arial" w:hAnsi="Arial"/>
          <w:sz w:val="20"/>
        </w:rPr>
        <w:softHyphen/>
        <w:t>tion of how best to fulfill a single duty involves trade-offs.  When these duties overlap, a balance must be struck.  Determining which duty takes precedence involves difficult trade-offs.</w:t>
      </w:r>
    </w:p>
    <w:p w14:paraId="1510B617" w14:textId="77777777" w:rsidR="008A3DE3" w:rsidRPr="009A7349" w:rsidRDefault="008A3DE3">
      <w:pPr>
        <w:tabs>
          <w:tab w:val="left" w:pos="440"/>
          <w:tab w:val="left" w:pos="720"/>
        </w:tabs>
        <w:jc w:val="both"/>
        <w:rPr>
          <w:rFonts w:ascii="Arial" w:hAnsi="Arial"/>
          <w:sz w:val="20"/>
        </w:rPr>
      </w:pPr>
    </w:p>
    <w:p w14:paraId="3D265F41" w14:textId="269E1162" w:rsidR="008A3DE3" w:rsidRPr="009A7349" w:rsidRDefault="008A3DE3">
      <w:pPr>
        <w:tabs>
          <w:tab w:val="left" w:pos="440"/>
          <w:tab w:val="left" w:pos="720"/>
        </w:tabs>
        <w:jc w:val="both"/>
        <w:rPr>
          <w:rFonts w:ascii="Arial" w:hAnsi="Arial"/>
          <w:sz w:val="20"/>
        </w:rPr>
      </w:pPr>
      <w:r w:rsidRPr="009A7349">
        <w:rPr>
          <w:rFonts w:ascii="Arial" w:hAnsi="Arial"/>
          <w:b/>
          <w:sz w:val="20"/>
        </w:rPr>
        <w:t>8.</w:t>
      </w:r>
      <w:r w:rsidRPr="009A7349">
        <w:rPr>
          <w:rFonts w:ascii="Arial" w:hAnsi="Arial"/>
          <w:b/>
          <w:sz w:val="20"/>
        </w:rPr>
        <w:tab/>
      </w:r>
      <w:r w:rsidRPr="009A7349">
        <w:rPr>
          <w:rFonts w:ascii="Arial" w:hAnsi="Arial"/>
          <w:b/>
          <w:i/>
          <w:sz w:val="20"/>
        </w:rPr>
        <w:t>Because business controls so much wealth and power, what d</w:t>
      </w:r>
      <w:r w:rsidR="00710194">
        <w:rPr>
          <w:rFonts w:ascii="Arial" w:hAnsi="Arial"/>
          <w:b/>
          <w:i/>
          <w:sz w:val="20"/>
        </w:rPr>
        <w:t>uty does it arguably have to so</w:t>
      </w:r>
      <w:r w:rsidRPr="009A7349">
        <w:rPr>
          <w:rFonts w:ascii="Arial" w:hAnsi="Arial"/>
          <w:b/>
          <w:i/>
          <w:sz w:val="20"/>
        </w:rPr>
        <w:t>ciety?</w:t>
      </w:r>
      <w:r w:rsidRPr="009A7349">
        <w:rPr>
          <w:rFonts w:ascii="Arial" w:hAnsi="Arial"/>
          <w:sz w:val="20"/>
        </w:rPr>
        <w:t xml:space="preserve">  It has been argued that business owes a duty to society to use its wealth and power in beneficial ways—promot</w:t>
      </w:r>
      <w:r w:rsidRPr="009A7349">
        <w:rPr>
          <w:rFonts w:ascii="Arial" w:hAnsi="Arial"/>
          <w:sz w:val="20"/>
        </w:rPr>
        <w:softHyphen/>
        <w:t>ing human rights, striving for equal treatment of minorities in the workplace, acting to safe</w:t>
      </w:r>
      <w:r w:rsidRPr="009A7349">
        <w:rPr>
          <w:rFonts w:ascii="Arial" w:hAnsi="Arial"/>
          <w:sz w:val="20"/>
        </w:rPr>
        <w:softHyphen/>
        <w:t>guard the envi</w:t>
      </w:r>
      <w:r w:rsidRPr="009A7349">
        <w:rPr>
          <w:rFonts w:ascii="Arial" w:hAnsi="Arial"/>
          <w:sz w:val="20"/>
        </w:rPr>
        <w:softHyphen/>
        <w:t>ron</w:t>
      </w:r>
      <w:r w:rsidRPr="009A7349">
        <w:rPr>
          <w:rFonts w:ascii="Arial" w:hAnsi="Arial"/>
          <w:sz w:val="20"/>
        </w:rPr>
        <w:softHyphen/>
        <w:t>ment, and eschewing profits from activities that society deems unethical.  Generally, busi</w:t>
      </w:r>
      <w:r w:rsidRPr="009A7349">
        <w:rPr>
          <w:rFonts w:ascii="Arial" w:hAnsi="Arial"/>
          <w:sz w:val="20"/>
        </w:rPr>
        <w:softHyphen/>
        <w:t>ness has been re</w:t>
      </w:r>
      <w:r w:rsidRPr="009A7349">
        <w:rPr>
          <w:rFonts w:ascii="Arial" w:hAnsi="Arial"/>
          <w:sz w:val="20"/>
        </w:rPr>
        <w:softHyphen/>
        <w:t>sponsive to social needs, donating to programs that benefit society.</w:t>
      </w:r>
    </w:p>
    <w:p w14:paraId="042124B9" w14:textId="77777777" w:rsidR="008A3DE3" w:rsidRPr="00F367F1" w:rsidRDefault="008A3DE3">
      <w:pPr>
        <w:tabs>
          <w:tab w:val="left" w:pos="440"/>
          <w:tab w:val="left" w:pos="720"/>
        </w:tabs>
        <w:jc w:val="both"/>
        <w:rPr>
          <w:rFonts w:ascii="Arial" w:hAnsi="Arial"/>
          <w:sz w:val="16"/>
          <w:szCs w:val="16"/>
        </w:rPr>
      </w:pPr>
    </w:p>
    <w:p w14:paraId="068A7419" w14:textId="77777777" w:rsidR="008A3DE3" w:rsidRPr="009A7349" w:rsidRDefault="008A3DE3">
      <w:pPr>
        <w:tabs>
          <w:tab w:val="left" w:pos="440"/>
          <w:tab w:val="left" w:pos="720"/>
        </w:tabs>
        <w:jc w:val="both"/>
        <w:rPr>
          <w:rFonts w:ascii="Arial" w:hAnsi="Arial"/>
          <w:sz w:val="20"/>
        </w:rPr>
      </w:pPr>
      <w:r w:rsidRPr="009A7349">
        <w:rPr>
          <w:rFonts w:ascii="Arial" w:hAnsi="Arial"/>
          <w:b/>
          <w:sz w:val="20"/>
        </w:rPr>
        <w:t>9.</w:t>
      </w:r>
      <w:r w:rsidRPr="009A7349">
        <w:rPr>
          <w:rFonts w:ascii="Arial" w:hAnsi="Arial"/>
          <w:b/>
          <w:sz w:val="20"/>
        </w:rPr>
        <w:tab/>
      </w:r>
      <w:r w:rsidRPr="009A7349">
        <w:rPr>
          <w:rFonts w:ascii="Arial" w:hAnsi="Arial"/>
          <w:b/>
          <w:i/>
          <w:color w:val="000000"/>
          <w:sz w:val="20"/>
        </w:rPr>
        <w:t>Do businesses have an ethical duty to use enhanced security measures to protect confidential customer information? Why or why not? For example, if an employer allowed its employee to store customers’ unencrypted personal information on a laptop outside of the office, would this violate any ethical duty?</w:t>
      </w:r>
      <w:r w:rsidRPr="009A7349">
        <w:rPr>
          <w:rFonts w:ascii="Arial" w:hAnsi="Arial"/>
          <w:color w:val="000000"/>
        </w:rPr>
        <w:t xml:space="preserve"> </w:t>
      </w:r>
      <w:r w:rsidRPr="009A7349">
        <w:rPr>
          <w:rFonts w:ascii="Arial" w:hAnsi="Arial"/>
          <w:sz w:val="20"/>
        </w:rPr>
        <w:t>Yes, because the information has been entrusted to their care and the theft of such infor</w:t>
      </w:r>
      <w:r w:rsidRPr="009A7349">
        <w:rPr>
          <w:rFonts w:ascii="Arial" w:hAnsi="Arial"/>
          <w:sz w:val="20"/>
        </w:rPr>
        <w:softHyphen/>
        <w:t xml:space="preserve">mation is well known. Also, form an ethical standpoint, in terms of </w:t>
      </w:r>
      <w:proofErr w:type="gramStart"/>
      <w:r w:rsidRPr="009A7349">
        <w:rPr>
          <w:rFonts w:ascii="Arial" w:hAnsi="Arial"/>
          <w:sz w:val="20"/>
        </w:rPr>
        <w:t>profit,</w:t>
      </w:r>
      <w:proofErr w:type="gramEnd"/>
      <w:r w:rsidRPr="009A7349">
        <w:rPr>
          <w:rFonts w:ascii="Arial" w:hAnsi="Arial"/>
          <w:sz w:val="20"/>
        </w:rPr>
        <w:t xml:space="preserve"> customers may be less willing to do business with a firm that does not protect such information. No, so long as the firm that possesses the data does not </w:t>
      </w:r>
      <w:proofErr w:type="gramStart"/>
      <w:r w:rsidRPr="009A7349">
        <w:rPr>
          <w:rFonts w:ascii="Arial" w:hAnsi="Arial"/>
          <w:sz w:val="20"/>
        </w:rPr>
        <w:t>itself</w:t>
      </w:r>
      <w:proofErr w:type="gramEnd"/>
      <w:r w:rsidRPr="009A7349">
        <w:rPr>
          <w:rFonts w:ascii="Arial" w:hAnsi="Arial"/>
          <w:sz w:val="20"/>
        </w:rPr>
        <w:t xml:space="preserve"> misuse it, because any theft or other misuse that might occur would be an illegal and unethical act on the part of its perpetrator, not the possessor.</w:t>
      </w:r>
    </w:p>
    <w:p w14:paraId="0894A0FA" w14:textId="77777777" w:rsidR="00901FBC" w:rsidRPr="00F367F1" w:rsidRDefault="00901FBC" w:rsidP="00901FBC">
      <w:pPr>
        <w:tabs>
          <w:tab w:val="left" w:pos="440"/>
        </w:tabs>
        <w:jc w:val="both"/>
        <w:rPr>
          <w:rFonts w:ascii="Arial" w:hAnsi="Arial"/>
          <w:sz w:val="16"/>
          <w:szCs w:val="16"/>
        </w:rPr>
      </w:pPr>
    </w:p>
    <w:p w14:paraId="48F04BA5" w14:textId="77777777" w:rsidR="00901FBC" w:rsidRPr="009A7349" w:rsidRDefault="00901FBC" w:rsidP="00901FBC">
      <w:pPr>
        <w:tabs>
          <w:tab w:val="left" w:pos="440"/>
        </w:tabs>
        <w:jc w:val="both"/>
        <w:rPr>
          <w:rFonts w:ascii="Arial" w:hAnsi="Arial"/>
          <w:sz w:val="20"/>
        </w:rPr>
      </w:pPr>
      <w:r w:rsidRPr="009A7349">
        <w:rPr>
          <w:rFonts w:ascii="Arial" w:hAnsi="Arial"/>
          <w:b/>
          <w:sz w:val="20"/>
        </w:rPr>
        <w:t>10.</w:t>
      </w:r>
      <w:r w:rsidRPr="009A7349">
        <w:rPr>
          <w:rFonts w:ascii="Arial" w:hAnsi="Arial"/>
          <w:b/>
          <w:i/>
          <w:sz w:val="20"/>
        </w:rPr>
        <w:tab/>
        <w:t xml:space="preserve">What is the difference between legal and ethical standards?  How are legal standards affected by ethical standards?  </w:t>
      </w:r>
      <w:r w:rsidRPr="009A7349">
        <w:rPr>
          <w:rFonts w:ascii="Arial" w:hAnsi="Arial"/>
          <w:sz w:val="20"/>
        </w:rPr>
        <w:t>Legal standards are greatly affected by ethical standards, and there are areas common to both.  Killing another human being, for example, is rarely sanctioned by law and is commonly prohibited by reli</w:t>
      </w:r>
      <w:r w:rsidRPr="009A7349">
        <w:rPr>
          <w:rFonts w:ascii="Arial" w:hAnsi="Arial"/>
          <w:sz w:val="20"/>
        </w:rPr>
        <w:softHyphen/>
        <w:t>gious and secular beliefs.  Legal and ethical standards are not the same, however.  The law does not codify all ethical requirements.  An action might be legal but un</w:t>
      </w:r>
      <w:r w:rsidRPr="009A7349">
        <w:rPr>
          <w:rFonts w:ascii="Arial" w:hAnsi="Arial"/>
          <w:sz w:val="20"/>
        </w:rPr>
        <w:softHyphen/>
        <w:t>ethi</w:t>
      </w:r>
      <w:r w:rsidRPr="009A7349">
        <w:rPr>
          <w:rFonts w:ascii="Arial" w:hAnsi="Arial"/>
          <w:sz w:val="20"/>
        </w:rPr>
        <w:softHyphen/>
        <w:t>cal.  Compliance with the law does not always equate with ethical behavior.</w:t>
      </w:r>
    </w:p>
    <w:p w14:paraId="4592D4F4" w14:textId="77777777" w:rsidR="008A3DE3" w:rsidRPr="00F367F1" w:rsidRDefault="008A3DE3">
      <w:pPr>
        <w:tabs>
          <w:tab w:val="left" w:pos="440"/>
          <w:tab w:val="left" w:pos="720"/>
        </w:tabs>
        <w:jc w:val="both"/>
        <w:rPr>
          <w:rFonts w:ascii="Arial" w:hAnsi="Arial"/>
          <w:sz w:val="16"/>
          <w:szCs w:val="16"/>
        </w:rPr>
      </w:pPr>
    </w:p>
    <w:p w14:paraId="2D007094" w14:textId="77777777" w:rsidR="008A3DE3" w:rsidRPr="00F367F1" w:rsidRDefault="008A3DE3">
      <w:pPr>
        <w:tabs>
          <w:tab w:val="left" w:pos="440"/>
        </w:tabs>
        <w:jc w:val="both"/>
        <w:rPr>
          <w:rFonts w:ascii="Arial" w:hAnsi="Arial"/>
          <w:sz w:val="16"/>
          <w:szCs w:val="16"/>
        </w:rPr>
      </w:pPr>
    </w:p>
    <w:p w14:paraId="04EBB2BD" w14:textId="77777777" w:rsidR="008A3DE3" w:rsidRPr="009A7349" w:rsidRDefault="008A3DE3" w:rsidP="007A23B9">
      <w:pPr>
        <w:tabs>
          <w:tab w:val="left" w:pos="440"/>
        </w:tabs>
        <w:jc w:val="both"/>
        <w:outlineLvl w:val="0"/>
        <w:rPr>
          <w:rFonts w:ascii="Arial" w:hAnsi="Arial"/>
          <w:b/>
          <w:smallCaps/>
          <w:sz w:val="28"/>
        </w:rPr>
      </w:pPr>
      <w:r w:rsidRPr="009A7349">
        <w:rPr>
          <w:rFonts w:ascii="Arial" w:hAnsi="Arial"/>
          <w:b/>
          <w:smallCaps/>
          <w:sz w:val="28"/>
        </w:rPr>
        <w:t>Activity and Research Assignments</w:t>
      </w:r>
    </w:p>
    <w:p w14:paraId="6134AF63" w14:textId="77777777" w:rsidR="008A3DE3" w:rsidRPr="00F367F1" w:rsidRDefault="008A3DE3">
      <w:pPr>
        <w:tabs>
          <w:tab w:val="left" w:pos="440"/>
        </w:tabs>
        <w:jc w:val="both"/>
        <w:rPr>
          <w:rFonts w:ascii="Arial" w:hAnsi="Arial"/>
          <w:sz w:val="16"/>
          <w:szCs w:val="16"/>
        </w:rPr>
      </w:pPr>
    </w:p>
    <w:p w14:paraId="3D3941AE" w14:textId="77777777" w:rsidR="008A3DE3" w:rsidRPr="009A7349" w:rsidRDefault="008A3DE3">
      <w:pPr>
        <w:tabs>
          <w:tab w:val="left" w:pos="440"/>
        </w:tabs>
        <w:jc w:val="both"/>
        <w:rPr>
          <w:rFonts w:ascii="Arial" w:hAnsi="Arial"/>
          <w:sz w:val="20"/>
        </w:rPr>
      </w:pPr>
      <w:r w:rsidRPr="009A7349">
        <w:rPr>
          <w:rFonts w:ascii="Arial" w:hAnsi="Arial"/>
          <w:b/>
          <w:sz w:val="20"/>
        </w:rPr>
        <w:t>1.</w:t>
      </w:r>
      <w:r w:rsidRPr="009A7349">
        <w:rPr>
          <w:rFonts w:ascii="Arial" w:hAnsi="Arial"/>
          <w:sz w:val="20"/>
        </w:rPr>
        <w:tab/>
        <w:t xml:space="preserve">Suggest that students research the basis for their personal ethical standards.  </w:t>
      </w:r>
      <w:r w:rsidRPr="009A7349">
        <w:rPr>
          <w:rFonts w:ascii="Arial" w:hAnsi="Arial"/>
          <w:b/>
          <w:i/>
          <w:sz w:val="20"/>
        </w:rPr>
        <w:t>How well (or poorly) do these bases coincide with the law as they know it?  Is there a code of human conduct so basic that everyone would agree to follow it?</w:t>
      </w:r>
    </w:p>
    <w:p w14:paraId="58998C72" w14:textId="77777777" w:rsidR="008A3DE3" w:rsidRPr="00F367F1" w:rsidRDefault="008A3DE3">
      <w:pPr>
        <w:tabs>
          <w:tab w:val="left" w:pos="440"/>
        </w:tabs>
        <w:jc w:val="both"/>
        <w:rPr>
          <w:rFonts w:ascii="Arial" w:hAnsi="Arial"/>
          <w:sz w:val="16"/>
          <w:szCs w:val="16"/>
        </w:rPr>
      </w:pPr>
    </w:p>
    <w:p w14:paraId="15ADE242" w14:textId="290D5EF9" w:rsidR="008A3DE3" w:rsidRPr="009A7349" w:rsidRDefault="008A3DE3">
      <w:pPr>
        <w:tabs>
          <w:tab w:val="left" w:pos="440"/>
        </w:tabs>
        <w:jc w:val="both"/>
        <w:rPr>
          <w:rFonts w:ascii="Arial" w:hAnsi="Arial"/>
          <w:sz w:val="20"/>
        </w:rPr>
      </w:pPr>
      <w:r w:rsidRPr="009A7349">
        <w:rPr>
          <w:rFonts w:ascii="Arial" w:hAnsi="Arial"/>
          <w:b/>
          <w:sz w:val="20"/>
        </w:rPr>
        <w:lastRenderedPageBreak/>
        <w:t>2.</w:t>
      </w:r>
      <w:r w:rsidRPr="009A7349">
        <w:rPr>
          <w:rFonts w:ascii="Arial" w:hAnsi="Arial"/>
          <w:sz w:val="20"/>
        </w:rPr>
        <w:tab/>
        <w:t xml:space="preserve">Have students research the conflict that seems to exist between the Judeo-Christian and Islamic ethics, between the Western and Arabic cultures.  </w:t>
      </w:r>
      <w:r w:rsidRPr="009A7349">
        <w:rPr>
          <w:rFonts w:ascii="Arial" w:hAnsi="Arial"/>
          <w:b/>
          <w:i/>
          <w:sz w:val="20"/>
        </w:rPr>
        <w:t>Is the apparent gap bridge</w:t>
      </w:r>
      <w:r w:rsidR="00710194">
        <w:rPr>
          <w:rFonts w:ascii="Arial" w:hAnsi="Arial"/>
          <w:b/>
          <w:i/>
          <w:sz w:val="20"/>
        </w:rPr>
        <w:t>able?  Do we in fact have a com</w:t>
      </w:r>
      <w:r w:rsidRPr="009A7349">
        <w:rPr>
          <w:rFonts w:ascii="Arial" w:hAnsi="Arial"/>
          <w:b/>
          <w:i/>
          <w:sz w:val="20"/>
        </w:rPr>
        <w:t>mon ethics?  Do our ethics at least derive from a common source?</w:t>
      </w:r>
    </w:p>
    <w:p w14:paraId="4ACDC695" w14:textId="77777777" w:rsidR="008A3DE3" w:rsidRPr="00F367F1" w:rsidRDefault="008A3DE3">
      <w:pPr>
        <w:tabs>
          <w:tab w:val="left" w:pos="440"/>
        </w:tabs>
        <w:jc w:val="both"/>
        <w:rPr>
          <w:rFonts w:ascii="Arial" w:hAnsi="Arial"/>
          <w:sz w:val="16"/>
          <w:szCs w:val="16"/>
        </w:rPr>
      </w:pPr>
    </w:p>
    <w:p w14:paraId="53481C57" w14:textId="77777777" w:rsidR="008A3DE3" w:rsidRPr="009A7349" w:rsidRDefault="008A3DE3">
      <w:pPr>
        <w:tabs>
          <w:tab w:val="left" w:pos="440"/>
        </w:tabs>
        <w:jc w:val="both"/>
        <w:rPr>
          <w:rFonts w:ascii="Arial" w:hAnsi="Arial"/>
          <w:sz w:val="20"/>
        </w:rPr>
      </w:pPr>
      <w:r w:rsidRPr="009A7349">
        <w:rPr>
          <w:rFonts w:ascii="Arial" w:hAnsi="Arial"/>
          <w:b/>
          <w:sz w:val="20"/>
        </w:rPr>
        <w:t>3.</w:t>
      </w:r>
      <w:r w:rsidRPr="009A7349">
        <w:rPr>
          <w:rFonts w:ascii="Arial" w:hAnsi="Arial"/>
          <w:sz w:val="20"/>
        </w:rPr>
        <w:tab/>
        <w:t xml:space="preserve">Ask students to discover exactly how a value can become a law.  </w:t>
      </w:r>
      <w:r w:rsidRPr="009A7349">
        <w:rPr>
          <w:rFonts w:ascii="Arial" w:hAnsi="Arial"/>
          <w:b/>
          <w:i/>
          <w:sz w:val="20"/>
        </w:rPr>
        <w:t>What does the lobbying process in</w:t>
      </w:r>
      <w:r w:rsidRPr="009A7349">
        <w:rPr>
          <w:rFonts w:ascii="Arial" w:hAnsi="Arial"/>
          <w:b/>
          <w:i/>
          <w:sz w:val="20"/>
        </w:rPr>
        <w:softHyphen/>
        <w:t>volve?  Do your students believe that good customs actually do become law?  What factors distin</w:t>
      </w:r>
      <w:r w:rsidRPr="009A7349">
        <w:rPr>
          <w:rFonts w:ascii="Arial" w:hAnsi="Arial"/>
          <w:b/>
          <w:i/>
          <w:sz w:val="20"/>
        </w:rPr>
        <w:softHyphen/>
        <w:t xml:space="preserve">guish </w:t>
      </w:r>
      <w:proofErr w:type="gramStart"/>
      <w:r w:rsidRPr="009A7349">
        <w:rPr>
          <w:rFonts w:ascii="Arial" w:hAnsi="Arial"/>
          <w:b/>
          <w:i/>
          <w:sz w:val="20"/>
        </w:rPr>
        <w:t>good</w:t>
      </w:r>
      <w:proofErr w:type="gramEnd"/>
      <w:r w:rsidRPr="009A7349">
        <w:rPr>
          <w:rFonts w:ascii="Arial" w:hAnsi="Arial"/>
          <w:b/>
          <w:i/>
          <w:sz w:val="20"/>
        </w:rPr>
        <w:t xml:space="preserve"> from bad customs?</w:t>
      </w:r>
    </w:p>
    <w:p w14:paraId="10742A1F" w14:textId="77777777" w:rsidR="008A3DE3" w:rsidRPr="00F367F1" w:rsidRDefault="008A3DE3">
      <w:pPr>
        <w:tabs>
          <w:tab w:val="left" w:pos="440"/>
        </w:tabs>
        <w:jc w:val="both"/>
        <w:rPr>
          <w:rFonts w:ascii="Arial" w:hAnsi="Arial"/>
          <w:sz w:val="16"/>
          <w:szCs w:val="16"/>
        </w:rPr>
      </w:pPr>
    </w:p>
    <w:p w14:paraId="5380AC0C" w14:textId="7E6BB00A" w:rsidR="008A3DE3" w:rsidRPr="009A7349" w:rsidRDefault="008A3DE3">
      <w:pPr>
        <w:tabs>
          <w:tab w:val="left" w:pos="440"/>
        </w:tabs>
        <w:jc w:val="both"/>
        <w:rPr>
          <w:rFonts w:ascii="Arial" w:hAnsi="Arial"/>
          <w:sz w:val="20"/>
        </w:rPr>
      </w:pPr>
      <w:r w:rsidRPr="009A7349">
        <w:rPr>
          <w:rFonts w:ascii="Arial" w:hAnsi="Arial"/>
          <w:b/>
          <w:sz w:val="20"/>
        </w:rPr>
        <w:t>4.</w:t>
      </w:r>
      <w:r w:rsidRPr="009A7349">
        <w:rPr>
          <w:rFonts w:ascii="Arial" w:hAnsi="Arial"/>
          <w:sz w:val="20"/>
        </w:rPr>
        <w:tab/>
        <w:t xml:space="preserve">Have students choose an employer and discover as much as they can about the people who work for the employer.  </w:t>
      </w:r>
      <w:r w:rsidRPr="009A7349">
        <w:rPr>
          <w:rFonts w:ascii="Arial" w:hAnsi="Arial"/>
          <w:b/>
          <w:i/>
          <w:sz w:val="20"/>
        </w:rPr>
        <w:t>What are the job categories and what percentages o</w:t>
      </w:r>
      <w:r w:rsidR="00710194">
        <w:rPr>
          <w:rFonts w:ascii="Arial" w:hAnsi="Arial"/>
          <w:b/>
          <w:i/>
          <w:sz w:val="20"/>
        </w:rPr>
        <w:t>f each are held by women and mi</w:t>
      </w:r>
      <w:r w:rsidRPr="009A7349">
        <w:rPr>
          <w:rFonts w:ascii="Arial" w:hAnsi="Arial"/>
          <w:b/>
          <w:i/>
          <w:sz w:val="20"/>
        </w:rPr>
        <w:t>norities?  How does the employer determine wages?  How flexible is the employer’s policy?</w:t>
      </w:r>
    </w:p>
    <w:p w14:paraId="0A551876" w14:textId="77777777" w:rsidR="008A3DE3" w:rsidRPr="00F367F1" w:rsidRDefault="008A3DE3">
      <w:pPr>
        <w:tabs>
          <w:tab w:val="left" w:pos="440"/>
          <w:tab w:val="left" w:pos="720"/>
        </w:tabs>
        <w:jc w:val="both"/>
        <w:rPr>
          <w:rFonts w:ascii="Arial" w:hAnsi="Arial"/>
          <w:b/>
          <w:sz w:val="16"/>
          <w:szCs w:val="16"/>
        </w:rPr>
      </w:pPr>
    </w:p>
    <w:p w14:paraId="7D982102" w14:textId="0CCEFB17" w:rsidR="008A3DE3" w:rsidRPr="009A7349" w:rsidRDefault="008A3DE3">
      <w:pPr>
        <w:tabs>
          <w:tab w:val="left" w:pos="440"/>
          <w:tab w:val="left" w:pos="720"/>
        </w:tabs>
        <w:jc w:val="both"/>
        <w:rPr>
          <w:rFonts w:ascii="Arial" w:hAnsi="Arial"/>
          <w:sz w:val="20"/>
        </w:rPr>
      </w:pPr>
      <w:r w:rsidRPr="009A7349">
        <w:rPr>
          <w:rFonts w:ascii="Arial" w:hAnsi="Arial"/>
          <w:b/>
          <w:sz w:val="20"/>
        </w:rPr>
        <w:t>5.</w:t>
      </w:r>
      <w:r w:rsidRPr="009A7349">
        <w:rPr>
          <w:rFonts w:ascii="Arial" w:hAnsi="Arial"/>
          <w:sz w:val="20"/>
        </w:rPr>
        <w:tab/>
        <w:t xml:space="preserve">Some business firms publish annual reports concerning their socially responsible activities.  Critics of these reports call them advertising ploys.  Suggest that students obtain and read one or more of the reports.  </w:t>
      </w:r>
      <w:r w:rsidRPr="009A7349">
        <w:rPr>
          <w:rFonts w:ascii="Arial" w:hAnsi="Arial"/>
          <w:b/>
          <w:i/>
          <w:sz w:val="20"/>
        </w:rPr>
        <w:t xml:space="preserve">What activities do these firms consider socially responsible?  What influence </w:t>
      </w:r>
      <w:r w:rsidR="00A26393">
        <w:rPr>
          <w:rFonts w:ascii="Arial" w:hAnsi="Arial"/>
          <w:b/>
          <w:i/>
          <w:sz w:val="20"/>
        </w:rPr>
        <w:t>might the reporting of these activi</w:t>
      </w:r>
      <w:r w:rsidRPr="009A7349">
        <w:rPr>
          <w:rFonts w:ascii="Arial" w:hAnsi="Arial"/>
          <w:b/>
          <w:i/>
          <w:sz w:val="20"/>
        </w:rPr>
        <w:t>ties have on the firms’ management?  Are firms that issue these reports likely to increase these activities?</w:t>
      </w:r>
      <w:r w:rsidRPr="009A7349">
        <w:rPr>
          <w:rFonts w:ascii="Arial" w:hAnsi="Arial"/>
          <w:sz w:val="20"/>
        </w:rPr>
        <w:t xml:space="preserve"> </w:t>
      </w:r>
    </w:p>
    <w:p w14:paraId="2E6E9856" w14:textId="77777777" w:rsidR="00A26393" w:rsidRPr="00CC0DEB" w:rsidRDefault="00A26393" w:rsidP="00A26393">
      <w:pPr>
        <w:jc w:val="both"/>
        <w:rPr>
          <w:rFonts w:ascii="Arial" w:hAnsi="Arial"/>
          <w:smallCaps/>
          <w:sz w:val="20"/>
        </w:rPr>
      </w:pPr>
    </w:p>
    <w:p w14:paraId="63D6EF63" w14:textId="77777777" w:rsidR="00A26393" w:rsidRPr="00CC0DEB" w:rsidRDefault="00A26393" w:rsidP="00A26393">
      <w:pPr>
        <w:jc w:val="both"/>
        <w:rPr>
          <w:rFonts w:ascii="Arial" w:hAnsi="Arial"/>
          <w:smallCaps/>
          <w:sz w:val="20"/>
        </w:rPr>
      </w:pPr>
    </w:p>
    <w:p w14:paraId="47AA8221" w14:textId="730F0DF4" w:rsidR="00A26393" w:rsidRPr="00A26393" w:rsidRDefault="00710194" w:rsidP="007A23B9">
      <w:pPr>
        <w:jc w:val="both"/>
        <w:outlineLvl w:val="0"/>
        <w:rPr>
          <w:rFonts w:ascii="Arial" w:hAnsi="Arial"/>
          <w:b/>
          <w:smallCaps/>
          <w:sz w:val="28"/>
        </w:rPr>
      </w:pPr>
      <w:r>
        <w:rPr>
          <w:rFonts w:ascii="Arial" w:hAnsi="Arial"/>
          <w:b/>
          <w:smallCaps/>
          <w:sz w:val="28"/>
        </w:rPr>
        <w:t>Explanation</w:t>
      </w:r>
      <w:r w:rsidR="00A26393" w:rsidRPr="00A26393">
        <w:rPr>
          <w:rFonts w:ascii="Arial" w:hAnsi="Arial"/>
          <w:b/>
          <w:smallCaps/>
          <w:sz w:val="28"/>
        </w:rPr>
        <w:t xml:space="preserve"> of </w:t>
      </w:r>
      <w:r>
        <w:rPr>
          <w:rFonts w:ascii="Arial" w:hAnsi="Arial"/>
          <w:b/>
          <w:smallCaps/>
          <w:sz w:val="28"/>
        </w:rPr>
        <w:t>a Selected Footnote</w:t>
      </w:r>
      <w:r w:rsidR="00A26393" w:rsidRPr="00A26393">
        <w:rPr>
          <w:rFonts w:ascii="Arial" w:hAnsi="Arial"/>
          <w:b/>
          <w:smallCaps/>
          <w:sz w:val="28"/>
        </w:rPr>
        <w:t xml:space="preserve"> in the Text</w:t>
      </w:r>
    </w:p>
    <w:p w14:paraId="4CCDE7CC" w14:textId="77777777" w:rsidR="00A26393" w:rsidRPr="00CC0DEB" w:rsidRDefault="00A26393" w:rsidP="00A26393">
      <w:pPr>
        <w:jc w:val="both"/>
        <w:rPr>
          <w:rFonts w:ascii="Arial" w:hAnsi="Arial"/>
          <w:sz w:val="20"/>
        </w:rPr>
      </w:pPr>
    </w:p>
    <w:p w14:paraId="1242688F" w14:textId="0DFB23F6" w:rsidR="00A26393" w:rsidRDefault="00A26393" w:rsidP="00A26393">
      <w:pPr>
        <w:jc w:val="both"/>
        <w:rPr>
          <w:rFonts w:ascii="Arial" w:hAnsi="Arial"/>
          <w:sz w:val="20"/>
        </w:rPr>
      </w:pPr>
      <w:r w:rsidRPr="00CC0DEB">
        <w:rPr>
          <w:rFonts w:ascii="Arial" w:hAnsi="Arial"/>
          <w:sz w:val="20"/>
        </w:rPr>
        <w:tab/>
      </w:r>
      <w:r w:rsidRPr="00CC0DEB">
        <w:rPr>
          <w:rFonts w:ascii="Arial" w:hAnsi="Arial"/>
          <w:b/>
        </w:rPr>
        <w:t xml:space="preserve">Footnote </w:t>
      </w:r>
      <w:r>
        <w:rPr>
          <w:rFonts w:ascii="Arial" w:hAnsi="Arial"/>
          <w:b/>
        </w:rPr>
        <w:t>3</w:t>
      </w:r>
      <w:r w:rsidRPr="00CC0DEB">
        <w:rPr>
          <w:rFonts w:ascii="Arial" w:hAnsi="Arial"/>
          <w:b/>
        </w:rPr>
        <w:t>:</w:t>
      </w:r>
      <w:r w:rsidRPr="00CC0DEB">
        <w:rPr>
          <w:rFonts w:ascii="Arial" w:hAnsi="Arial"/>
        </w:rPr>
        <w:t xml:space="preserve"> </w:t>
      </w:r>
      <w:r w:rsidRPr="009A7349">
        <w:rPr>
          <w:rFonts w:ascii="Arial" w:hAnsi="Arial"/>
          <w:sz w:val="20"/>
        </w:rPr>
        <w:t>Johnson Construction Co. took a leaky truck for repair to Shaffer’s Auto and Diesel Repair, LLC. Shaffer gave a verbal estimate of $1,000 for the work, but after the repair invoiced Johnson for $5,863.49. Johnson offered to pay the amount of the estimate plus the costs of parts and shipping, but no more. Shaffer refused to return the truck without payment in full, and began to add storage charges of  $50 a day plus 18 percent interest on the amount of the invoice. Johnson filed a suit in a Louisiana state court against Shaffer, alleging unfair trade practices. The court awarded Johnson $3,500 in damages and $750 in attorneys’ fees, and awarded Shaffer $1,000. Shaffer appealed</w:t>
      </w:r>
      <w:r w:rsidRPr="00CC0DEB">
        <w:rPr>
          <w:rFonts w:ascii="Arial" w:hAnsi="Arial"/>
          <w:sz w:val="20"/>
        </w:rPr>
        <w:t>.</w:t>
      </w:r>
    </w:p>
    <w:p w14:paraId="18B1FB8F" w14:textId="77777777" w:rsidR="00A26393" w:rsidRDefault="00A26393" w:rsidP="00A26393">
      <w:pPr>
        <w:jc w:val="both"/>
        <w:rPr>
          <w:rFonts w:ascii="Arial" w:hAnsi="Arial"/>
          <w:sz w:val="20"/>
        </w:rPr>
      </w:pPr>
    </w:p>
    <w:p w14:paraId="7F0C6CF8" w14:textId="1F7B1410" w:rsidR="00A26393" w:rsidRPr="00A26393" w:rsidRDefault="00A26393" w:rsidP="00A26393">
      <w:pPr>
        <w:jc w:val="both"/>
        <w:rPr>
          <w:rFonts w:ascii="Arial" w:hAnsi="Arial"/>
          <w:color w:val="000000"/>
          <w:sz w:val="20"/>
        </w:rPr>
      </w:pPr>
      <w:r w:rsidRPr="00A26393">
        <w:rPr>
          <w:rFonts w:ascii="Arial" w:hAnsi="Arial"/>
          <w:sz w:val="20"/>
        </w:rPr>
        <w:tab/>
        <w:t xml:space="preserve">In </w:t>
      </w:r>
      <w:r w:rsidRPr="00A26393">
        <w:rPr>
          <w:rFonts w:ascii="Arial" w:hAnsi="Arial"/>
          <w:b/>
          <w:i/>
          <w:sz w:val="20"/>
        </w:rPr>
        <w:t>Johnson Construction Co. v. Shaffer,</w:t>
      </w:r>
      <w:r w:rsidRPr="00A26393">
        <w:rPr>
          <w:rFonts w:ascii="Arial" w:hAnsi="Arial"/>
          <w:sz w:val="20"/>
        </w:rPr>
        <w:t xml:space="preserve"> </w:t>
      </w:r>
      <w:r w:rsidRPr="00A26393">
        <w:rPr>
          <w:rFonts w:ascii="Arial" w:hAnsi="Arial"/>
          <w:color w:val="000000"/>
          <w:sz w:val="20"/>
        </w:rPr>
        <w:t xml:space="preserve">a </w:t>
      </w:r>
      <w:r w:rsidRPr="00A26393">
        <w:rPr>
          <w:rFonts w:ascii="Arial" w:hAnsi="Arial"/>
          <w:sz w:val="20"/>
        </w:rPr>
        <w:t>state intermediate appellate court affirmed. Johnson’s owner had testified that he agreed to the $1,000 estimate but not more. A Shaffer mechanic corroborated this testimony. As for the storage charges, if Shaffer had simply billed Johnson for the amount of the estimate, the firm would have paid it and there would have been no need to store the truck. Shaffer’s keeping it was holding it “hostage” in an effort to force an unauthorized payment. This was conversion.</w:t>
      </w:r>
    </w:p>
    <w:p w14:paraId="1ABD6600" w14:textId="77777777" w:rsidR="00A26393" w:rsidRDefault="00A26393" w:rsidP="00A26393">
      <w:pPr>
        <w:jc w:val="both"/>
        <w:rPr>
          <w:rFonts w:ascii="Arial" w:hAnsi="Arial"/>
          <w:sz w:val="20"/>
        </w:rPr>
      </w:pPr>
    </w:p>
    <w:p w14:paraId="6EFEC3DF" w14:textId="7CA46979" w:rsidR="00A26393" w:rsidRPr="00535C50" w:rsidRDefault="00A26393" w:rsidP="00A26393">
      <w:pPr>
        <w:jc w:val="both"/>
        <w:rPr>
          <w:rFonts w:ascii="Arial" w:hAnsi="Arial"/>
          <w:color w:val="000000"/>
          <w:sz w:val="20"/>
        </w:rPr>
      </w:pPr>
      <w:r w:rsidRPr="00535C50">
        <w:rPr>
          <w:rFonts w:ascii="Arial" w:hAnsi="Arial"/>
          <w:sz w:val="20"/>
        </w:rPr>
        <w:tab/>
      </w:r>
      <w:r w:rsidRPr="009A7349">
        <w:rPr>
          <w:rFonts w:ascii="Arial" w:hAnsi="Arial"/>
          <w:b/>
          <w:i/>
          <w:sz w:val="20"/>
          <w:lang w:eastAsia="ja-JP"/>
        </w:rPr>
        <w:t>Suppose that Shaffer had invoiced Johnson for only $1,</w:t>
      </w:r>
      <w:bookmarkStart w:id="0" w:name="_GoBack"/>
      <w:r w:rsidRPr="009A7349">
        <w:rPr>
          <w:rFonts w:ascii="Arial" w:hAnsi="Arial"/>
          <w:b/>
          <w:i/>
          <w:sz w:val="20"/>
          <w:lang w:eastAsia="ja-JP"/>
        </w:rPr>
        <w:t>5</w:t>
      </w:r>
      <w:bookmarkEnd w:id="0"/>
      <w:r w:rsidRPr="009A7349">
        <w:rPr>
          <w:rFonts w:ascii="Arial" w:hAnsi="Arial"/>
          <w:b/>
          <w:i/>
          <w:sz w:val="20"/>
          <w:lang w:eastAsia="ja-JP"/>
        </w:rPr>
        <w:t xml:space="preserve">00. Would the outcome have been different? </w:t>
      </w:r>
      <w:r w:rsidRPr="009A7349">
        <w:rPr>
          <w:rFonts w:ascii="Arial" w:hAnsi="Arial"/>
          <w:sz w:val="20"/>
        </w:rPr>
        <w:t>Even if the court had been convinced that Johnson had agreed to spend only $1,000 on the third repair of his truck, the difference between the agreed-on price and the actual invoice price probably would not have seemed large enough to justify Johnson not paying the invoice. Consequently, had all of the other facts remained the same, the court probably would have arrived at a different conclusion</w:t>
      </w:r>
      <w:r>
        <w:rPr>
          <w:rFonts w:ascii="Arial" w:hAnsi="Arial"/>
          <w:sz w:val="20"/>
        </w:rPr>
        <w:t>.</w:t>
      </w:r>
    </w:p>
    <w:p w14:paraId="3EAD32DB" w14:textId="77777777" w:rsidR="00A26393" w:rsidRDefault="00A26393" w:rsidP="00A26393">
      <w:pPr>
        <w:jc w:val="both"/>
        <w:rPr>
          <w:rFonts w:ascii="Arial" w:hAnsi="Arial"/>
          <w:sz w:val="20"/>
        </w:rPr>
      </w:pPr>
    </w:p>
    <w:p w14:paraId="2C22C0D7" w14:textId="29DD1CF6" w:rsidR="00A26393" w:rsidRDefault="00A26393" w:rsidP="00A26393">
      <w:pPr>
        <w:jc w:val="both"/>
        <w:rPr>
          <w:rFonts w:ascii="Arial" w:hAnsi="Arial"/>
          <w:sz w:val="20"/>
        </w:rPr>
      </w:pPr>
      <w:r w:rsidRPr="00535C50">
        <w:rPr>
          <w:rFonts w:ascii="Arial" w:hAnsi="Arial"/>
          <w:sz w:val="20"/>
        </w:rPr>
        <w:tab/>
      </w:r>
      <w:r w:rsidRPr="009A7349">
        <w:rPr>
          <w:rFonts w:ascii="Arial" w:hAnsi="Arial"/>
          <w:b/>
          <w:i/>
          <w:sz w:val="20"/>
        </w:rPr>
        <w:t>Would it have been ethical for Shaffer’s mechanic to lie to support his employer’s case?  Discuss.</w:t>
      </w:r>
      <w:r w:rsidRPr="007B5DC5">
        <w:rPr>
          <w:rFonts w:ascii="New Century Schlbk" w:hAnsi="New Century Schlbk"/>
          <w:i/>
          <w:sz w:val="20"/>
        </w:rPr>
        <w:t xml:space="preserve">  </w:t>
      </w:r>
      <w:r w:rsidRPr="009A7349">
        <w:rPr>
          <w:rFonts w:ascii="Arial" w:hAnsi="Arial"/>
          <w:sz w:val="20"/>
        </w:rPr>
        <w:t>No, it would not have been ethical for the Shaffer mechanic to lie on his employer’s behalf. Of course it would have been fraud. This would have been unethical and illegal. And there might have been a question from the legal perspective as to whether his employer directed the misconduct</w:t>
      </w:r>
      <w:r>
        <w:rPr>
          <w:rFonts w:ascii="Arial" w:hAnsi="Arial"/>
          <w:sz w:val="20"/>
        </w:rPr>
        <w:t>.</w:t>
      </w:r>
    </w:p>
    <w:p w14:paraId="46ACAC84" w14:textId="77777777" w:rsidR="0066007B" w:rsidRPr="00535C50" w:rsidRDefault="0066007B" w:rsidP="00A26393">
      <w:pPr>
        <w:jc w:val="both"/>
        <w:rPr>
          <w:rFonts w:ascii="Arial" w:hAnsi="Arial"/>
          <w:color w:val="000000"/>
          <w:sz w:val="20"/>
        </w:rPr>
      </w:pPr>
    </w:p>
    <w:sectPr w:rsidR="0066007B" w:rsidRPr="00535C50" w:rsidSect="00095E88">
      <w:headerReference w:type="even" r:id="rId9"/>
      <w:headerReference w:type="default" r:id="rId10"/>
      <w:footerReference w:type="even" r:id="rId11"/>
      <w:footerReference w:type="default" r:id="rId12"/>
      <w:footerReference w:type="first" r:id="rId13"/>
      <w:type w:val="oddPage"/>
      <w:pgSz w:w="12240" w:h="15840"/>
      <w:pgMar w:top="2347" w:right="907" w:bottom="1440" w:left="907" w:header="1440" w:footer="144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40455" w14:textId="77777777" w:rsidR="00F339ED" w:rsidRDefault="00F339ED">
      <w:r>
        <w:separator/>
      </w:r>
    </w:p>
  </w:endnote>
  <w:endnote w:type="continuationSeparator" w:id="0">
    <w:p w14:paraId="41C8C201" w14:textId="77777777" w:rsidR="00F339ED" w:rsidRDefault="00F3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I New Century Schlbk BoldIt">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B New Century Schlbk Bold">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87C4" w14:textId="77777777" w:rsidR="00F339ED" w:rsidRDefault="00F339ED">
    <w:pPr>
      <w:pStyle w:val="Footer"/>
    </w:pPr>
  </w:p>
  <w:p w14:paraId="529B3E59" w14:textId="4B6FB2CC" w:rsidR="00F339ED" w:rsidRPr="009A7349" w:rsidRDefault="00F339ED">
    <w:pPr>
      <w:pStyle w:val="Footer"/>
      <w:jc w:val="both"/>
      <w:rPr>
        <w:rFonts w:ascii="Arial" w:hAnsi="Arial"/>
        <w:b/>
        <w:sz w:val="16"/>
      </w:rPr>
    </w:pPr>
    <w:r w:rsidRPr="009A7349">
      <w:rPr>
        <w:rFonts w:ascii="Arial" w:hAnsi="Arial"/>
        <w:b/>
        <w:color w:val="0000FF"/>
        <w:sz w:val="16"/>
      </w:rPr>
      <w:t xml:space="preserve">© </w:t>
    </w:r>
    <w:r w:rsidR="00056F78">
      <w:rPr>
        <w:rFonts w:ascii="Arial" w:hAnsi="Arial"/>
        <w:b/>
        <w:color w:val="0000FF"/>
        <w:sz w:val="16"/>
      </w:rPr>
      <w:t>2018</w:t>
    </w:r>
    <w:r w:rsidRPr="009A7349">
      <w:rPr>
        <w:rFonts w:ascii="Arial" w:hAnsi="Arial"/>
        <w:b/>
        <w:color w:val="0000FF"/>
        <w:sz w:val="16"/>
      </w:rPr>
      <w:t xml:space="preserve"> Cengage Learning. All Rights Reserved. May not be scanned, copied or duplicated, or posted to a publicly accessible website, in whole or in part.</w:t>
    </w:r>
  </w:p>
  <w:p w14:paraId="28B3B580" w14:textId="77777777" w:rsidR="00F339ED" w:rsidRDefault="00F339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75867" w14:textId="77777777" w:rsidR="00F339ED" w:rsidRDefault="00F339ED">
    <w:pPr>
      <w:pStyle w:val="Footer"/>
    </w:pPr>
  </w:p>
  <w:p w14:paraId="209758A3" w14:textId="666F3889" w:rsidR="00F339ED" w:rsidRPr="009A7349" w:rsidRDefault="00F339ED">
    <w:pPr>
      <w:pStyle w:val="Footer"/>
      <w:jc w:val="both"/>
      <w:rPr>
        <w:rFonts w:ascii="Arial" w:hAnsi="Arial"/>
        <w:b/>
        <w:sz w:val="16"/>
      </w:rPr>
    </w:pPr>
    <w:r w:rsidRPr="009A7349">
      <w:rPr>
        <w:rFonts w:ascii="Arial" w:hAnsi="Arial"/>
        <w:b/>
        <w:color w:val="0000FF"/>
        <w:sz w:val="16"/>
      </w:rPr>
      <w:t xml:space="preserve">© </w:t>
    </w:r>
    <w:r w:rsidR="00056F78">
      <w:rPr>
        <w:rFonts w:ascii="Arial" w:hAnsi="Arial"/>
        <w:b/>
        <w:color w:val="0000FF"/>
        <w:sz w:val="16"/>
      </w:rPr>
      <w:t>2018</w:t>
    </w:r>
    <w:r w:rsidRPr="009A7349">
      <w:rPr>
        <w:rFonts w:ascii="Arial" w:hAnsi="Arial"/>
        <w:b/>
        <w:color w:val="0000FF"/>
        <w:sz w:val="16"/>
      </w:rPr>
      <w:t xml:space="preserve"> Cengage Learning. All Rights Reserved. May not be scanned, copied or duplicated, or posted to a publicly accessible website, in whole or in part.</w:t>
    </w:r>
  </w:p>
  <w:p w14:paraId="69302A4C" w14:textId="77777777" w:rsidR="00F339ED" w:rsidRDefault="00F339E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4D128" w14:textId="77777777" w:rsidR="00F339ED" w:rsidRPr="009A7349" w:rsidRDefault="00F339ED">
    <w:pPr>
      <w:pStyle w:val="Footer"/>
      <w:jc w:val="center"/>
      <w:rPr>
        <w:rFonts w:ascii="Arial" w:hAnsi="Arial"/>
        <w:b/>
      </w:rPr>
    </w:pPr>
    <w:r w:rsidRPr="009A7349">
      <w:rPr>
        <w:rFonts w:ascii="Arial" w:hAnsi="Arial"/>
        <w:b/>
      </w:rPr>
      <w:fldChar w:fldCharType="begin"/>
    </w:r>
    <w:r w:rsidRPr="009A7349">
      <w:rPr>
        <w:rFonts w:ascii="Arial" w:hAnsi="Arial"/>
        <w:b/>
      </w:rPr>
      <w:instrText xml:space="preserve"> PAGE  </w:instrText>
    </w:r>
    <w:r w:rsidRPr="009A7349">
      <w:rPr>
        <w:rFonts w:ascii="Arial" w:hAnsi="Arial"/>
        <w:b/>
      </w:rPr>
      <w:fldChar w:fldCharType="separate"/>
    </w:r>
    <w:r w:rsidR="007A23B9">
      <w:rPr>
        <w:rFonts w:ascii="Arial" w:hAnsi="Arial"/>
        <w:b/>
        <w:noProof/>
      </w:rPr>
      <w:t>1</w:t>
    </w:r>
    <w:r w:rsidRPr="009A7349">
      <w:rPr>
        <w:rFonts w:ascii="Arial" w:hAnsi="Arial"/>
        <w:b/>
      </w:rPr>
      <w:fldChar w:fldCharType="end"/>
    </w:r>
  </w:p>
  <w:p w14:paraId="24589EB6" w14:textId="77777777" w:rsidR="00F339ED" w:rsidRPr="009A7349" w:rsidRDefault="00F339ED">
    <w:pPr>
      <w:pStyle w:val="Footer"/>
      <w:jc w:val="center"/>
      <w:rPr>
        <w:rFonts w:ascii="Arial" w:hAnsi="Arial"/>
        <w:b/>
      </w:rPr>
    </w:pPr>
  </w:p>
  <w:p w14:paraId="76CD61EA" w14:textId="0BDE21CA" w:rsidR="00F339ED" w:rsidRPr="009A7349" w:rsidRDefault="00F339ED">
    <w:pPr>
      <w:pStyle w:val="Footer"/>
      <w:jc w:val="both"/>
      <w:rPr>
        <w:rFonts w:ascii="Arial" w:hAnsi="Arial"/>
        <w:b/>
        <w:sz w:val="16"/>
      </w:rPr>
    </w:pPr>
    <w:r w:rsidRPr="009A7349">
      <w:rPr>
        <w:rFonts w:ascii="Arial" w:hAnsi="Arial"/>
        <w:b/>
        <w:color w:val="0000FF"/>
        <w:sz w:val="16"/>
      </w:rPr>
      <w:t xml:space="preserve">© </w:t>
    </w:r>
    <w:r w:rsidR="00056F78">
      <w:rPr>
        <w:rFonts w:ascii="Arial" w:hAnsi="Arial"/>
        <w:b/>
        <w:color w:val="0000FF"/>
        <w:sz w:val="16"/>
      </w:rPr>
      <w:t>2018</w:t>
    </w:r>
    <w:r w:rsidRPr="009A7349">
      <w:rPr>
        <w:rFonts w:ascii="Arial" w:hAnsi="Arial"/>
        <w:b/>
        <w:color w:val="0000FF"/>
        <w:sz w:val="16"/>
      </w:rPr>
      <w:t xml:space="preserve"> Cengage Learning. All Rights Reserved. May not be scanned, copied or duplicated, or posted to a publicly accessible website, in whole or in part.</w:t>
    </w:r>
  </w:p>
  <w:p w14:paraId="403237E2" w14:textId="77777777" w:rsidR="00F339ED" w:rsidRPr="009A7349" w:rsidRDefault="00F339ED">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13070" w14:textId="77777777" w:rsidR="00F339ED" w:rsidRDefault="00F339ED">
      <w:r>
        <w:separator/>
      </w:r>
    </w:p>
  </w:footnote>
  <w:footnote w:type="continuationSeparator" w:id="0">
    <w:p w14:paraId="1FF5C86F" w14:textId="77777777" w:rsidR="00F339ED" w:rsidRDefault="00F339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813EB" w14:textId="7D94D098" w:rsidR="00F339ED" w:rsidRPr="009A7349" w:rsidRDefault="00F339ED">
    <w:pPr>
      <w:pStyle w:val="Header"/>
      <w:tabs>
        <w:tab w:val="clear" w:pos="8640"/>
      </w:tabs>
      <w:rPr>
        <w:rFonts w:ascii="Arial" w:hAnsi="Arial"/>
        <w:caps/>
        <w:sz w:val="20"/>
      </w:rPr>
    </w:pPr>
    <w:r w:rsidRPr="002749FA">
      <w:rPr>
        <w:rFonts w:ascii="Arial" w:hAnsi="Arial"/>
        <w:b/>
        <w:smallCaps/>
      </w:rPr>
      <w:fldChar w:fldCharType="begin"/>
    </w:r>
    <w:r w:rsidRPr="002749FA">
      <w:rPr>
        <w:rFonts w:ascii="Arial" w:hAnsi="Arial"/>
        <w:b/>
        <w:smallCaps/>
      </w:rPr>
      <w:instrText xml:space="preserve"> PAGE  </w:instrText>
    </w:r>
    <w:r w:rsidRPr="002749FA">
      <w:rPr>
        <w:rFonts w:ascii="Arial" w:hAnsi="Arial"/>
        <w:b/>
        <w:smallCaps/>
      </w:rPr>
      <w:fldChar w:fldCharType="separate"/>
    </w:r>
    <w:r w:rsidR="007A23B9">
      <w:rPr>
        <w:rFonts w:ascii="Arial" w:hAnsi="Arial"/>
        <w:b/>
        <w:smallCaps/>
        <w:noProof/>
      </w:rPr>
      <w:t>18</w:t>
    </w:r>
    <w:r w:rsidRPr="002749FA">
      <w:rPr>
        <w:rFonts w:ascii="Arial" w:hAnsi="Arial"/>
        <w:b/>
        <w:smallCaps/>
      </w:rPr>
      <w:fldChar w:fldCharType="end"/>
    </w:r>
    <w:r w:rsidRPr="009A7349">
      <w:rPr>
        <w:rFonts w:ascii="Arial" w:hAnsi="Arial"/>
        <w:caps/>
        <w:sz w:val="20"/>
      </w:rPr>
      <w:t xml:space="preserve">          </w:t>
    </w:r>
    <w:r w:rsidR="00D3304E">
      <w:rPr>
        <w:rFonts w:ascii="Arial" w:hAnsi="Arial"/>
        <w:caps/>
        <w:sz w:val="20"/>
      </w:rPr>
      <w:t xml:space="preserve">Unit One:  </w:t>
    </w:r>
    <w:r w:rsidR="007A23B9">
      <w:rPr>
        <w:rFonts w:ascii="Arial" w:hAnsi="Arial"/>
        <w:caps/>
        <w:sz w:val="20"/>
      </w:rPr>
      <w:t>Law and Business Management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FC877" w14:textId="50167495" w:rsidR="00F339ED" w:rsidRPr="009A7349" w:rsidRDefault="00F339ED">
    <w:pPr>
      <w:pStyle w:val="Header"/>
      <w:tabs>
        <w:tab w:val="clear" w:pos="8640"/>
      </w:tabs>
      <w:jc w:val="right"/>
      <w:rPr>
        <w:rFonts w:ascii="Arial" w:hAnsi="Arial"/>
        <w:caps/>
        <w:sz w:val="20"/>
      </w:rPr>
    </w:pPr>
    <w:r w:rsidRPr="009A7349">
      <w:rPr>
        <w:rFonts w:ascii="Arial" w:hAnsi="Arial"/>
        <w:caps/>
        <w:sz w:val="20"/>
      </w:rPr>
      <w:t xml:space="preserve">Chapter </w:t>
    </w:r>
    <w:r w:rsidR="007A23B9">
      <w:rPr>
        <w:rFonts w:ascii="Arial" w:hAnsi="Arial"/>
        <w:caps/>
        <w:sz w:val="20"/>
      </w:rPr>
      <w:t>1</w:t>
    </w:r>
    <w:r w:rsidRPr="009A7349">
      <w:rPr>
        <w:rFonts w:ascii="Arial" w:hAnsi="Arial"/>
        <w:caps/>
        <w:sz w:val="20"/>
      </w:rPr>
      <w:t xml:space="preserve">:  Business </w:t>
    </w:r>
    <w:proofErr w:type="gramStart"/>
    <w:r w:rsidRPr="009A7349">
      <w:rPr>
        <w:rFonts w:ascii="Arial" w:hAnsi="Arial"/>
        <w:caps/>
        <w:sz w:val="20"/>
      </w:rPr>
      <w:t xml:space="preserve">Ethics          </w:t>
    </w:r>
    <w:proofErr w:type="gramEnd"/>
    <w:r w:rsidRPr="002749FA">
      <w:rPr>
        <w:rFonts w:ascii="Arial" w:hAnsi="Arial"/>
        <w:b/>
        <w:caps/>
      </w:rPr>
      <w:fldChar w:fldCharType="begin"/>
    </w:r>
    <w:r w:rsidRPr="002749FA">
      <w:rPr>
        <w:rFonts w:ascii="Arial" w:hAnsi="Arial"/>
        <w:b/>
        <w:caps/>
      </w:rPr>
      <w:instrText xml:space="preserve"> PAGE  </w:instrText>
    </w:r>
    <w:r w:rsidRPr="002749FA">
      <w:rPr>
        <w:rFonts w:ascii="Arial" w:hAnsi="Arial"/>
        <w:b/>
        <w:caps/>
      </w:rPr>
      <w:fldChar w:fldCharType="separate"/>
    </w:r>
    <w:r w:rsidR="007A23B9">
      <w:rPr>
        <w:rFonts w:ascii="Arial" w:hAnsi="Arial"/>
        <w:b/>
        <w:caps/>
        <w:noProof/>
      </w:rPr>
      <w:t>19</w:t>
    </w:r>
    <w:r w:rsidRPr="002749FA">
      <w:rPr>
        <w:rFonts w:ascii="Arial" w:hAnsi="Arial"/>
        <w:b/>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46512"/>
    <w:multiLevelType w:val="hybridMultilevel"/>
    <w:tmpl w:val="AF72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77"/>
    <w:rsid w:val="00033680"/>
    <w:rsid w:val="00045921"/>
    <w:rsid w:val="00056F78"/>
    <w:rsid w:val="00063314"/>
    <w:rsid w:val="00070814"/>
    <w:rsid w:val="00094507"/>
    <w:rsid w:val="00095E88"/>
    <w:rsid w:val="000A3C39"/>
    <w:rsid w:val="000C1B75"/>
    <w:rsid w:val="000E1A0B"/>
    <w:rsid w:val="000E65A5"/>
    <w:rsid w:val="000E6B60"/>
    <w:rsid w:val="001353CC"/>
    <w:rsid w:val="00135841"/>
    <w:rsid w:val="00140DFC"/>
    <w:rsid w:val="00161E6E"/>
    <w:rsid w:val="001724D6"/>
    <w:rsid w:val="001730FE"/>
    <w:rsid w:val="001C07AC"/>
    <w:rsid w:val="001C0B90"/>
    <w:rsid w:val="001C0E3B"/>
    <w:rsid w:val="001E1FF8"/>
    <w:rsid w:val="0020249C"/>
    <w:rsid w:val="002055B8"/>
    <w:rsid w:val="002079F1"/>
    <w:rsid w:val="0021588B"/>
    <w:rsid w:val="00234E9D"/>
    <w:rsid w:val="00242120"/>
    <w:rsid w:val="002455ED"/>
    <w:rsid w:val="002749FA"/>
    <w:rsid w:val="002E6B52"/>
    <w:rsid w:val="003272AB"/>
    <w:rsid w:val="00331A48"/>
    <w:rsid w:val="003729A1"/>
    <w:rsid w:val="003819DD"/>
    <w:rsid w:val="00384651"/>
    <w:rsid w:val="003A2FE3"/>
    <w:rsid w:val="003B7DD8"/>
    <w:rsid w:val="003F597C"/>
    <w:rsid w:val="004244F4"/>
    <w:rsid w:val="004843D6"/>
    <w:rsid w:val="004B43CF"/>
    <w:rsid w:val="004C4375"/>
    <w:rsid w:val="004D0822"/>
    <w:rsid w:val="004D5EAD"/>
    <w:rsid w:val="005168B9"/>
    <w:rsid w:val="00563C9F"/>
    <w:rsid w:val="0057012C"/>
    <w:rsid w:val="005C3EE1"/>
    <w:rsid w:val="005C6785"/>
    <w:rsid w:val="005D67A9"/>
    <w:rsid w:val="005E0777"/>
    <w:rsid w:val="005E7ABA"/>
    <w:rsid w:val="005F1843"/>
    <w:rsid w:val="005F6C01"/>
    <w:rsid w:val="005F73A3"/>
    <w:rsid w:val="006015B4"/>
    <w:rsid w:val="00646CB7"/>
    <w:rsid w:val="006572DE"/>
    <w:rsid w:val="0066007B"/>
    <w:rsid w:val="006745AA"/>
    <w:rsid w:val="00677D99"/>
    <w:rsid w:val="00680F76"/>
    <w:rsid w:val="00685588"/>
    <w:rsid w:val="006C6FD1"/>
    <w:rsid w:val="006D2075"/>
    <w:rsid w:val="006E33B7"/>
    <w:rsid w:val="006F3F09"/>
    <w:rsid w:val="0070093A"/>
    <w:rsid w:val="00710194"/>
    <w:rsid w:val="0071422B"/>
    <w:rsid w:val="007174E5"/>
    <w:rsid w:val="007215F1"/>
    <w:rsid w:val="00741F76"/>
    <w:rsid w:val="00757017"/>
    <w:rsid w:val="00762FF8"/>
    <w:rsid w:val="00777777"/>
    <w:rsid w:val="007A23B9"/>
    <w:rsid w:val="007A3ED2"/>
    <w:rsid w:val="007B5070"/>
    <w:rsid w:val="007B521C"/>
    <w:rsid w:val="007B5DC5"/>
    <w:rsid w:val="007C6617"/>
    <w:rsid w:val="007D31D4"/>
    <w:rsid w:val="007E36B0"/>
    <w:rsid w:val="007E4B38"/>
    <w:rsid w:val="007F71BC"/>
    <w:rsid w:val="0080192A"/>
    <w:rsid w:val="00812450"/>
    <w:rsid w:val="008736FA"/>
    <w:rsid w:val="00874D3F"/>
    <w:rsid w:val="00883536"/>
    <w:rsid w:val="00894E58"/>
    <w:rsid w:val="008A3DE3"/>
    <w:rsid w:val="008B192B"/>
    <w:rsid w:val="008C11E3"/>
    <w:rsid w:val="008C313B"/>
    <w:rsid w:val="008D1491"/>
    <w:rsid w:val="008E1384"/>
    <w:rsid w:val="008F6417"/>
    <w:rsid w:val="00901FBC"/>
    <w:rsid w:val="00934E06"/>
    <w:rsid w:val="00936922"/>
    <w:rsid w:val="00962CDE"/>
    <w:rsid w:val="00963F27"/>
    <w:rsid w:val="00976728"/>
    <w:rsid w:val="0099296A"/>
    <w:rsid w:val="009A7349"/>
    <w:rsid w:val="009C7479"/>
    <w:rsid w:val="00A17D2F"/>
    <w:rsid w:val="00A23272"/>
    <w:rsid w:val="00A26393"/>
    <w:rsid w:val="00A65E87"/>
    <w:rsid w:val="00A763C2"/>
    <w:rsid w:val="00A95852"/>
    <w:rsid w:val="00AE7335"/>
    <w:rsid w:val="00B46A9F"/>
    <w:rsid w:val="00B52D90"/>
    <w:rsid w:val="00B97B50"/>
    <w:rsid w:val="00BC370D"/>
    <w:rsid w:val="00BD2601"/>
    <w:rsid w:val="00BD583E"/>
    <w:rsid w:val="00BE13BA"/>
    <w:rsid w:val="00BF239C"/>
    <w:rsid w:val="00C07248"/>
    <w:rsid w:val="00C62677"/>
    <w:rsid w:val="00C67735"/>
    <w:rsid w:val="00C7718C"/>
    <w:rsid w:val="00C80F29"/>
    <w:rsid w:val="00CA424A"/>
    <w:rsid w:val="00CE3FD4"/>
    <w:rsid w:val="00D17C93"/>
    <w:rsid w:val="00D2533C"/>
    <w:rsid w:val="00D3304E"/>
    <w:rsid w:val="00D346D3"/>
    <w:rsid w:val="00D557BE"/>
    <w:rsid w:val="00D650E8"/>
    <w:rsid w:val="00D925C1"/>
    <w:rsid w:val="00D9546D"/>
    <w:rsid w:val="00DD0B5E"/>
    <w:rsid w:val="00DF38E6"/>
    <w:rsid w:val="00DF423B"/>
    <w:rsid w:val="00E04B85"/>
    <w:rsid w:val="00E33552"/>
    <w:rsid w:val="00E415E0"/>
    <w:rsid w:val="00E5462C"/>
    <w:rsid w:val="00E926A9"/>
    <w:rsid w:val="00E960A6"/>
    <w:rsid w:val="00EC472B"/>
    <w:rsid w:val="00ED7DD2"/>
    <w:rsid w:val="00F02DDB"/>
    <w:rsid w:val="00F06DA9"/>
    <w:rsid w:val="00F25D99"/>
    <w:rsid w:val="00F339ED"/>
    <w:rsid w:val="00F367F1"/>
    <w:rsid w:val="00F569BA"/>
    <w:rsid w:val="00F57F8A"/>
    <w:rsid w:val="00F71C86"/>
    <w:rsid w:val="00F80575"/>
    <w:rsid w:val="00F9021D"/>
    <w:rsid w:val="00FC5B95"/>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AF7F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ind w:left="1160" w:hanging="440"/>
      <w:jc w:val="both"/>
      <w:outlineLvl w:val="0"/>
    </w:pPr>
    <w:rPr>
      <w:rFonts w:ascii="New Century Schlbk" w:hAnsi="New Century Schlbk"/>
      <w:b/>
      <w:caps/>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left="360" w:right="200"/>
      <w:jc w:val="center"/>
      <w:outlineLvl w:val="2"/>
    </w:pPr>
    <w:rPr>
      <w:rFonts w:ascii="New Century Schlbk" w:hAnsi="New Century Schlbk"/>
      <w:b/>
      <w:smallCaps/>
      <w:sz w:val="28"/>
    </w:rPr>
  </w:style>
  <w:style w:type="paragraph" w:styleId="Heading4">
    <w:name w:val="heading 4"/>
    <w:basedOn w:val="Normal"/>
    <w:next w:val="Normal"/>
    <w:qFormat/>
    <w:pPr>
      <w:keepNext/>
      <w:tabs>
        <w:tab w:val="left" w:pos="440"/>
      </w:tabs>
      <w:jc w:val="both"/>
      <w:outlineLvl w:val="3"/>
    </w:pPr>
    <w:rPr>
      <w:rFonts w:ascii="New Century Schlbk" w:hAnsi="New Century Schlbk"/>
      <w:b/>
      <w:smallCaps/>
      <w:sz w:val="28"/>
    </w:rPr>
  </w:style>
  <w:style w:type="paragraph" w:styleId="Heading5">
    <w:name w:val="heading 5"/>
    <w:basedOn w:val="Normal"/>
    <w:next w:val="Normal"/>
    <w:qFormat/>
    <w:pPr>
      <w:keepNext/>
      <w:ind w:left="360" w:right="200"/>
      <w:jc w:val="center"/>
      <w:outlineLvl w:val="4"/>
    </w:pPr>
    <w:rPr>
      <w:rFonts w:ascii="New Century Schlbk" w:hAnsi="New Century Schlbk"/>
      <w:b/>
    </w:rPr>
  </w:style>
  <w:style w:type="paragraph" w:styleId="Heading6">
    <w:name w:val="heading 6"/>
    <w:basedOn w:val="Normal"/>
    <w:next w:val="Normal"/>
    <w:qFormat/>
    <w:pPr>
      <w:keepNext/>
      <w:ind w:left="1080" w:hanging="360"/>
      <w:jc w:val="both"/>
      <w:outlineLvl w:val="5"/>
    </w:pPr>
    <w:rPr>
      <w:rFonts w:ascii="New Century Schlbk" w:hAnsi="New Century Schlbk"/>
      <w:b/>
      <w:smallCaps/>
      <w:sz w:val="20"/>
    </w:rPr>
  </w:style>
  <w:style w:type="paragraph" w:styleId="Heading7">
    <w:name w:val="heading 7"/>
    <w:basedOn w:val="Normal"/>
    <w:next w:val="Normal"/>
    <w:qFormat/>
    <w:pPr>
      <w:ind w:left="720"/>
      <w:outlineLvl w:val="6"/>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hisisthe">
    <w:name w:val="his is the"/>
    <w:basedOn w:val="Normal"/>
    <w:pPr>
      <w:spacing w:line="360" w:lineRule="atLeast"/>
    </w:pPr>
  </w:style>
  <w:style w:type="paragraph" w:customStyle="1" w:styleId="helaw">
    <w:name w:val="he law"/>
    <w:basedOn w:val="Normal"/>
    <w:pPr>
      <w:spacing w:line="360" w:lineRule="atLeast"/>
    </w:pPr>
  </w:style>
  <w:style w:type="paragraph" w:styleId="BodyTextIndent">
    <w:name w:val="Body Text Indent"/>
    <w:basedOn w:val="Normal"/>
    <w:pPr>
      <w:ind w:left="720"/>
      <w:jc w:val="both"/>
    </w:pPr>
    <w:rPr>
      <w:rFonts w:ascii="New Century Schlbk" w:hAnsi="New Century Schlbk"/>
      <w:color w:val="000000"/>
      <w:sz w:val="20"/>
    </w:rPr>
  </w:style>
  <w:style w:type="paragraph" w:styleId="BodyTextIndent2">
    <w:name w:val="Body Text Indent 2"/>
    <w:basedOn w:val="Normal"/>
    <w:pPr>
      <w:ind w:left="1160" w:hanging="440"/>
      <w:jc w:val="both"/>
    </w:pPr>
    <w:rPr>
      <w:rFonts w:ascii="New Century Schlbk" w:hAnsi="New Century Schlbk"/>
      <w:sz w:val="20"/>
    </w:rPr>
  </w:style>
  <w:style w:type="paragraph" w:styleId="BlockText">
    <w:name w:val="Block Text"/>
    <w:basedOn w:val="Normal"/>
    <w:pPr>
      <w:ind w:left="360" w:right="180"/>
      <w:jc w:val="both"/>
    </w:pPr>
  </w:style>
  <w:style w:type="paragraph" w:styleId="BodyTextIndent3">
    <w:name w:val="Body Text Indent 3"/>
    <w:basedOn w:val="Normal"/>
    <w:pPr>
      <w:ind w:left="1170"/>
      <w:jc w:val="both"/>
    </w:pPr>
    <w:rPr>
      <w:rFonts w:ascii="New Century Schlbk" w:hAnsi="New Century Schlbk"/>
      <w:sz w:val="20"/>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character" w:customStyle="1" w:styleId="Heading3Char">
    <w:name w:val="Heading 3 Char"/>
    <w:rPr>
      <w:rFonts w:ascii="New Century Schlbk" w:hAnsi="New Century Schlbk"/>
      <w:b/>
      <w:smallCaps/>
      <w:sz w:val="28"/>
    </w:rPr>
  </w:style>
  <w:style w:type="character" w:customStyle="1" w:styleId="FooterChar">
    <w:name w:val="Footer Char"/>
    <w:rPr>
      <w:rFonts w:ascii="Bookman" w:hAnsi="Bookman"/>
      <w:sz w:val="24"/>
    </w:rPr>
  </w:style>
  <w:style w:type="paragraph" w:styleId="ListParagraph">
    <w:name w:val="List Paragraph"/>
    <w:basedOn w:val="Normal"/>
    <w:uiPriority w:val="34"/>
    <w:qFormat/>
    <w:rsid w:val="0021588B"/>
    <w:pPr>
      <w:ind w:left="720"/>
      <w:contextualSpacing/>
    </w:pPr>
    <w:rPr>
      <w:rFonts w:ascii="Times" w:eastAsia="Times" w:hAnsi="Times"/>
    </w:rPr>
  </w:style>
  <w:style w:type="character" w:customStyle="1" w:styleId="documentbody">
    <w:name w:val="documentbody"/>
    <w:rsid w:val="00140DFC"/>
  </w:style>
  <w:style w:type="paragraph" w:customStyle="1" w:styleId="bre">
    <w:name w:val="bre"/>
    <w:basedOn w:val="Normal"/>
    <w:rsid w:val="005F1843"/>
    <w:rPr>
      <w:rFonts w:ascii="New York" w:hAnsi="New York"/>
    </w:rPr>
  </w:style>
  <w:style w:type="paragraph" w:styleId="BalloonText">
    <w:name w:val="Balloon Text"/>
    <w:basedOn w:val="Normal"/>
    <w:link w:val="BalloonTextChar"/>
    <w:uiPriority w:val="99"/>
    <w:semiHidden/>
    <w:unhideWhenUsed/>
    <w:rsid w:val="00963F27"/>
    <w:rPr>
      <w:rFonts w:ascii="Lucida Grande" w:hAnsi="Lucida Grande"/>
      <w:sz w:val="18"/>
      <w:szCs w:val="18"/>
    </w:rPr>
  </w:style>
  <w:style w:type="character" w:customStyle="1" w:styleId="BalloonTextChar">
    <w:name w:val="Balloon Text Char"/>
    <w:basedOn w:val="DefaultParagraphFont"/>
    <w:link w:val="BalloonText"/>
    <w:uiPriority w:val="99"/>
    <w:semiHidden/>
    <w:rsid w:val="00963F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ind w:left="1160" w:hanging="440"/>
      <w:jc w:val="both"/>
      <w:outlineLvl w:val="0"/>
    </w:pPr>
    <w:rPr>
      <w:rFonts w:ascii="New Century Schlbk" w:hAnsi="New Century Schlbk"/>
      <w:b/>
      <w:caps/>
      <w:sz w:val="20"/>
    </w:rPr>
  </w:style>
  <w:style w:type="paragraph" w:styleId="Heading2">
    <w:name w:val="heading 2"/>
    <w:basedOn w:val="Normal"/>
    <w:next w:val="Normal"/>
    <w:qFormat/>
    <w:pPr>
      <w:keepNext/>
      <w:ind w:left="1160" w:hanging="440"/>
      <w:jc w:val="both"/>
      <w:outlineLvl w:val="1"/>
    </w:pPr>
    <w:rPr>
      <w:rFonts w:ascii="New Century Schlbk" w:hAnsi="New Century Schlbk"/>
      <w:b/>
      <w:smallCaps/>
      <w:sz w:val="20"/>
    </w:rPr>
  </w:style>
  <w:style w:type="paragraph" w:styleId="Heading3">
    <w:name w:val="heading 3"/>
    <w:basedOn w:val="Normal"/>
    <w:next w:val="Normal"/>
    <w:qFormat/>
    <w:pPr>
      <w:keepNext/>
      <w:ind w:left="360" w:right="200"/>
      <w:jc w:val="center"/>
      <w:outlineLvl w:val="2"/>
    </w:pPr>
    <w:rPr>
      <w:rFonts w:ascii="New Century Schlbk" w:hAnsi="New Century Schlbk"/>
      <w:b/>
      <w:smallCaps/>
      <w:sz w:val="28"/>
    </w:rPr>
  </w:style>
  <w:style w:type="paragraph" w:styleId="Heading4">
    <w:name w:val="heading 4"/>
    <w:basedOn w:val="Normal"/>
    <w:next w:val="Normal"/>
    <w:qFormat/>
    <w:pPr>
      <w:keepNext/>
      <w:tabs>
        <w:tab w:val="left" w:pos="440"/>
      </w:tabs>
      <w:jc w:val="both"/>
      <w:outlineLvl w:val="3"/>
    </w:pPr>
    <w:rPr>
      <w:rFonts w:ascii="New Century Schlbk" w:hAnsi="New Century Schlbk"/>
      <w:b/>
      <w:smallCaps/>
      <w:sz w:val="28"/>
    </w:rPr>
  </w:style>
  <w:style w:type="paragraph" w:styleId="Heading5">
    <w:name w:val="heading 5"/>
    <w:basedOn w:val="Normal"/>
    <w:next w:val="Normal"/>
    <w:qFormat/>
    <w:pPr>
      <w:keepNext/>
      <w:ind w:left="360" w:right="200"/>
      <w:jc w:val="center"/>
      <w:outlineLvl w:val="4"/>
    </w:pPr>
    <w:rPr>
      <w:rFonts w:ascii="New Century Schlbk" w:hAnsi="New Century Schlbk"/>
      <w:b/>
    </w:rPr>
  </w:style>
  <w:style w:type="paragraph" w:styleId="Heading6">
    <w:name w:val="heading 6"/>
    <w:basedOn w:val="Normal"/>
    <w:next w:val="Normal"/>
    <w:qFormat/>
    <w:pPr>
      <w:keepNext/>
      <w:ind w:left="1080" w:hanging="360"/>
      <w:jc w:val="both"/>
      <w:outlineLvl w:val="5"/>
    </w:pPr>
    <w:rPr>
      <w:rFonts w:ascii="New Century Schlbk" w:hAnsi="New Century Schlbk"/>
      <w:b/>
      <w:smallCaps/>
      <w:sz w:val="20"/>
    </w:rPr>
  </w:style>
  <w:style w:type="paragraph" w:styleId="Heading7">
    <w:name w:val="heading 7"/>
    <w:basedOn w:val="Normal"/>
    <w:next w:val="Normal"/>
    <w:qFormat/>
    <w:pPr>
      <w:ind w:left="720"/>
      <w:outlineLvl w:val="6"/>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hisisthe">
    <w:name w:val="his is the"/>
    <w:basedOn w:val="Normal"/>
    <w:pPr>
      <w:spacing w:line="360" w:lineRule="atLeast"/>
    </w:pPr>
  </w:style>
  <w:style w:type="paragraph" w:customStyle="1" w:styleId="helaw">
    <w:name w:val="he law"/>
    <w:basedOn w:val="Normal"/>
    <w:pPr>
      <w:spacing w:line="360" w:lineRule="atLeast"/>
    </w:pPr>
  </w:style>
  <w:style w:type="paragraph" w:styleId="BodyTextIndent">
    <w:name w:val="Body Text Indent"/>
    <w:basedOn w:val="Normal"/>
    <w:pPr>
      <w:ind w:left="720"/>
      <w:jc w:val="both"/>
    </w:pPr>
    <w:rPr>
      <w:rFonts w:ascii="New Century Schlbk" w:hAnsi="New Century Schlbk"/>
      <w:color w:val="000000"/>
      <w:sz w:val="20"/>
    </w:rPr>
  </w:style>
  <w:style w:type="paragraph" w:styleId="BodyTextIndent2">
    <w:name w:val="Body Text Indent 2"/>
    <w:basedOn w:val="Normal"/>
    <w:pPr>
      <w:ind w:left="1160" w:hanging="440"/>
      <w:jc w:val="both"/>
    </w:pPr>
    <w:rPr>
      <w:rFonts w:ascii="New Century Schlbk" w:hAnsi="New Century Schlbk"/>
      <w:sz w:val="20"/>
    </w:rPr>
  </w:style>
  <w:style w:type="paragraph" w:styleId="BlockText">
    <w:name w:val="Block Text"/>
    <w:basedOn w:val="Normal"/>
    <w:pPr>
      <w:ind w:left="360" w:right="180"/>
      <w:jc w:val="both"/>
    </w:pPr>
  </w:style>
  <w:style w:type="paragraph" w:styleId="BodyTextIndent3">
    <w:name w:val="Body Text Indent 3"/>
    <w:basedOn w:val="Normal"/>
    <w:pPr>
      <w:ind w:left="1170"/>
      <w:jc w:val="both"/>
    </w:pPr>
    <w:rPr>
      <w:rFonts w:ascii="New Century Schlbk" w:hAnsi="New Century Schlbk"/>
      <w:sz w:val="20"/>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character" w:customStyle="1" w:styleId="Heading3Char">
    <w:name w:val="Heading 3 Char"/>
    <w:rPr>
      <w:rFonts w:ascii="New Century Schlbk" w:hAnsi="New Century Schlbk"/>
      <w:b/>
      <w:smallCaps/>
      <w:sz w:val="28"/>
    </w:rPr>
  </w:style>
  <w:style w:type="character" w:customStyle="1" w:styleId="FooterChar">
    <w:name w:val="Footer Char"/>
    <w:rPr>
      <w:rFonts w:ascii="Bookman" w:hAnsi="Bookman"/>
      <w:sz w:val="24"/>
    </w:rPr>
  </w:style>
  <w:style w:type="paragraph" w:styleId="ListParagraph">
    <w:name w:val="List Paragraph"/>
    <w:basedOn w:val="Normal"/>
    <w:uiPriority w:val="34"/>
    <w:qFormat/>
    <w:rsid w:val="0021588B"/>
    <w:pPr>
      <w:ind w:left="720"/>
      <w:contextualSpacing/>
    </w:pPr>
    <w:rPr>
      <w:rFonts w:ascii="Times" w:eastAsia="Times" w:hAnsi="Times"/>
    </w:rPr>
  </w:style>
  <w:style w:type="character" w:customStyle="1" w:styleId="documentbody">
    <w:name w:val="documentbody"/>
    <w:rsid w:val="00140DFC"/>
  </w:style>
  <w:style w:type="paragraph" w:customStyle="1" w:styleId="bre">
    <w:name w:val="bre"/>
    <w:basedOn w:val="Normal"/>
    <w:rsid w:val="005F1843"/>
    <w:rPr>
      <w:rFonts w:ascii="New York" w:hAnsi="New York"/>
    </w:rPr>
  </w:style>
  <w:style w:type="paragraph" w:styleId="BalloonText">
    <w:name w:val="Balloon Text"/>
    <w:basedOn w:val="Normal"/>
    <w:link w:val="BalloonTextChar"/>
    <w:uiPriority w:val="99"/>
    <w:semiHidden/>
    <w:unhideWhenUsed/>
    <w:rsid w:val="00963F27"/>
    <w:rPr>
      <w:rFonts w:ascii="Lucida Grande" w:hAnsi="Lucida Grande"/>
      <w:sz w:val="18"/>
      <w:szCs w:val="18"/>
    </w:rPr>
  </w:style>
  <w:style w:type="character" w:customStyle="1" w:styleId="BalloonTextChar">
    <w:name w:val="Balloon Text Char"/>
    <w:basedOn w:val="DefaultParagraphFont"/>
    <w:link w:val="BalloonText"/>
    <w:uiPriority w:val="99"/>
    <w:semiHidden/>
    <w:rsid w:val="00963F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8436</Words>
  <Characters>48088</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Clark 14e IM-Ch05</vt:lpstr>
    </vt:vector>
  </TitlesOfParts>
  <Manager/>
  <Company>Eric Hollowell</Company>
  <LinksUpToDate>false</LinksUpToDate>
  <CharactersWithSpaces>56412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14e IM-Ch05</dc:title>
  <dc:subject/>
  <dc:creator>Eric Hollowell</dc:creator>
  <cp:keywords/>
  <dc:description/>
  <cp:lastModifiedBy>Suzanne Jasin</cp:lastModifiedBy>
  <cp:revision>20</cp:revision>
  <cp:lastPrinted>2010-09-29T19:04:00Z</cp:lastPrinted>
  <dcterms:created xsi:type="dcterms:W3CDTF">2016-08-29T02:25:00Z</dcterms:created>
  <dcterms:modified xsi:type="dcterms:W3CDTF">2016-09-30T15:19:00Z</dcterms:modified>
  <cp:category/>
</cp:coreProperties>
</file>