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discipline of ecology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organisms and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endangered plants are cultivated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animals behave and breed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mechanisms of global climate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environmentalism?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science of studying the structure and function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specifically to radical acts performed to focus attention on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social movement dedicated to protecting the Earth’s life support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sum total of everything that has been written about outdoor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part of natural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best description of how an environmentally sustainable society manages its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satisfies the needs of its people by harvesting without depleting Earth’s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all levels of society having sustainable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satisfies all society’s needs by not harvesting any new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today’s society’s needs and the needs of endangered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exponential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 who promised to double the number of grains of wheat he put on each successive square of a checkerboard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 portfolio that increases at 15% one year, then 275% the next, then 42%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in a savings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description of the growth rate of most of the environmental problems we 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are increasing exponentially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are increasing linearly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are decreasing linearly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are decreasing exponentially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pace of exponential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starts rapidly and remains rapid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starts out slowly then becomes very rapid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starts out slowly and remains 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remains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world’s population of approximately 7.2 billion people is growing at about 1.2% a year. Considering how many people are being added to the world each day, how long would it take to populate a city the size of Vancouver (604,000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weeks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characterizes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increase in the capacity of a country to provide people with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encouraged by increased consumption per capita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encouraged by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improvement of living standards by 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defines the market value of goods and services produced in a country for use within a year (expressed in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GNP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characterizes developing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the United States, Canada, Japan, and the former Soviet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high average GNPs per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up about one-tenth of the world’s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about 12% of the world’s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characterizes developed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up 17% of the world’s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primarily in Africa, Asia, and 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low to moderate GNPs per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experience annual population growth of about 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 what does the United Nations base their classification of the world’s countries as “developed” or “developing”?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degree of political stability and their social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degree of industrialization and their per capita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degree of environmental sustainability and their social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ecological footprint alone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world’s human population lives in developed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term for mass immigration into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satellite-based communications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worldwide integration of social, economic, and environmental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all of society to travel 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sustainable development be distinguished from economic development in terms of its emphasis?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intergenerational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limits on human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meeting the needs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economic systems and the earth’s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renewable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replenished fairly rapidly on a human time scale through natural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things like winds, tides, and flowing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renewed continuously on a human time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things that are continually available like direct solar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common-property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environmentally depleted resource not available for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owned by a group of private owners that is available for all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that has a number of different uses and is available for all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individuals own the resource, and it is available for all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resource is a non-metallic mineral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resource is NOT renewable?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trees in a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fertile soil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groundwater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resource is identified by the use of a natural resource based on sustainable yield?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amenity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best describes the concept of environmental degradation?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letting agricultural runoff cause oxygen depletion and fish kills downstream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oil to make 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solar power at a rapid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cutting trees for wood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illustrates the tragedy of the commons?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Irrigated cropland can be ruined by salinization.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levels of pollution are life threatening.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activities harm the environment, but others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factory pollutes a river as much as the law allows.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ecological footprint, on a per capita basis (global hectares per person),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6.8 in Canada, equal to the that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3.4 in Canada significantly lower than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highest in the United States at 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highest in India at 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situation is an example of new efforts to prevent the tragedy of the commons?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converting land from private to more public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common-property resources at or above their sustainable yields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a taxpayer-pay approach to a user-pay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a user-pay approach to a taxpayer-pay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characterizes renewable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 includes fertile soil and clean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 are the only resources that are alive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 are also called perpetual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 include natural gas and forests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theoretically happen to all non-renewable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converted to non-metallic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converted to renewable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exhausted or depleted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naturally replaced in a relatively short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we do when a resource is economically depleted?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new reserves of the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substitutes for that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price of the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common-property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point source of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pesticides sprayed into the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automobile tailpipe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factory smokestack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drainpipe from a power plant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nonpoint source of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pesticides dispersed by airplane and wind onto a crop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runoff from a stockyard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smokestack from a power 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fertilizer runoff from lawns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You generally buy and eat microwave dinners. After dinner, cardboard tops and plastic trays remain. What is the least effective way to deal with this type of solid-waste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large quantities of food and divide it into your own reusable microwave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 plastic containers to the local nursery schools to use with preschoolers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the components and incinerate them so they don’t take up landfill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recycle the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important in determining the damage produced by a pollutant?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pollution cleanup efforts ineffective?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transfer pollutants from one part of the environment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lack technology to clean up most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effort and funding is focused on pollution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efforts are only effective with nonpoint sources, not point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root cause of environmental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climate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supply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one of the big five major causes of environmental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ignorance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climate in which people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one of the four major preventable health problems that many of the world’s desperately poor children die prematurely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infectious conditions like diarrhea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 disease from the indoor burning of wood and coal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reason poor people often have more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many children for economic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many children for social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many children because they do not believe in birth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many children because they cannot afford birth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evidence is likely to form the basis of an economist’s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population is growing exponentially.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Consensus science suggests that potential global climate change, deforestation, and species loss should be taken as serious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crop yield increases is 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our most important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evidence is likely to form the basis of an environmentalist’s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is more abundant and cheaper than at any other time in human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forest area of the temperate zone region’s industrialized countries increased during the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Consensus science suggests that potential global climate change, deforestation, and species loss should be taken as serious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human population growth is declining.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representative of an environmental wisdom worldview?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money should be directed to research on controlling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rapid economic growth will improve environmental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beings are the most important life forms on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and materials efficiency must continually be improved.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environmentally sustainable society must be based on policies that provide for economic growth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 countries have a significant negative effect on the environment because of high levels of consumption per person and high technological impact per unit of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“tragedy of the commons” refers to a lack of agricultural sustenance available for the common (poor) people in a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Affluenza increases man’s ecological footprint and compromises environmental quality for people all over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population growth in developed countries will decrease resource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 capita ecological footprint is the availability of productive land and usable water to support the population with no consideration for environmental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As in a human body, the Earth’s capacity to repair itself is critical to its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country’s GDP decreases, the per capita GDP must also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environmentally sustainable society will require most affluent consumers in developed countries to rethink and reduce their consumption of commercial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 degradation is a by-product of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 pollution, water shortages, and degradation of biodiversity are the major causes of most current environmental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pollution from human activities is concentrated near urban and industrial areas, although this pollution can also be spread over vast distances by wind and flowing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non-renewable resource is completely exhausted, it is referred to as economically depleted.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cleanup is considered a short-term solution if population and consumption levels grow without corresponding improvement in pollution control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Rapid population growth and poverty are reflective of developing countries and have little impact on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better to rely on pollution prevention rather than on pollution cleanup because the former choice generally protects the environment more effectively and generally costs less in the long run than pollution cleanup.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countries have an increase in premature deaths primarily because of malnutrition.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Overall, the air quality is poorer and drinking water more polluted today than in the 1970s.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such as solar energy that is renewed continuously is a called a(n) ____________________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____________________ economic development promotes beneficial and benign economic activities while discouraging environmentally harmful economic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Environmentally sustainable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_________________ is a possible solution to the problem of people exploiting a free-access resource but may not be practical for global common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resources include _______________ resources such as oil and natural gas that cannot be recycled.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growth increases at a constant rate per unit time and may appear to start slowly, but it soon grows to enormous numbers as additional growth continues to be added to the earlier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exponential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dumpsite would be an example of a ____________ _____________ pollutant.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source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Population (P)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Consumption per person (affluence, A)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_____________________________________________ = Environmental impact of population (I).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impact per unit of consumption (T)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Societies consisting of populations with exponential growth may exceed the area’s _________________ __________________ and thus be unsustainable.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carrying capacity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have more than five credit cards and shop when you are depressed, you may have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affluenza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Fish, freshwater, wild animals, and fertile soil are examples of _______________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movement dedicated to protecting the earth’s life support system for all living things is called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and Spain almost went to war over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Food, water, shelter, and manufactured goods are____________________ used to meet human needs and wants.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 of volcanic eruptions and burning coal is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old drink bottles that were collected, washed, and refilled are an example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runoff curtains in a construction site is an example of ____________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pollution prevention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countries have a(n) _________ ___________ which proposes a threat to their ability to become environmentally sustainable.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GDP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Leaving drink cans and plastic materials at a campsite is an example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 resources are not owned by a single person or organization but are degraded by many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Common-property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Free-access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1-3</w:t>
            </w:r>
          </w:p>
          <w:p>
            <w:pPr>
              <w:pStyle w:val="p"/>
              <w:bidi w:val="0"/>
              <w:spacing w:before="0" w:beforeAutospacing="0" w:after="0" w:afterAutospacing="0"/>
              <w:jc w:val="left"/>
            </w:pPr>
          </w:p>
          <w:p>
            <w:pPr>
              <w:pStyle w:val="p"/>
              <w:bidi w:val="0"/>
              <w:spacing w:before="0" w:beforeAutospacing="0" w:after="0" w:afterAutospacing="0"/>
              <w:jc w:val="left"/>
            </w:pPr>
            <w:r>
              <w:rPr>
                <w:position w:val="-17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3pt;width:232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graph, what is significant about the world’s percentage of resource use in developed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countries’ populations use about 88% of the world’s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above graph, how might the disproportionate use of resources by developed countries be reduced?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less dependence on fossil fuel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change from a “throw-away” philosophy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decrease waste of resources, etc.</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1-7</w:t>
            </w:r>
          </w:p>
          <w:p>
            <w:pPr>
              <w:pStyle w:val="p"/>
              <w:bidi w:val="0"/>
              <w:spacing w:before="0" w:beforeAutospacing="0" w:after="0" w:afterAutospacing="0"/>
              <w:jc w:val="left"/>
            </w:pPr>
          </w:p>
          <w:p>
            <w:pPr>
              <w:pStyle w:val="p"/>
              <w:bidi w:val="0"/>
              <w:spacing w:before="0" w:beforeAutospacing="0" w:after="0" w:afterAutospacing="0"/>
              <w:jc w:val="left"/>
            </w:pPr>
            <w:r>
              <w:rPr>
                <w:position w:val="-234"/>
              </w:rPr>
              <w:pict>
                <v:shape id="_x0000_i1027" type="#_x0000_t75" style="height:246pt;width:375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percent difference between humanity’s ecological footprint and Earth’s ecological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as of 2008, and the percentage is growing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if humanity’s ecological footprint continues to be greater than Earth’s ecological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Humans will destroy their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More and more animal and plant species will be lost.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Poverty and disease will increase,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Canada’s ecological footprint compare to that of the Netherlands?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Canada’s ecological footprint is over three times as high.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difference in ecological footprint between India and the Netherlands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India’s overall effect on the environment is more severe than that of the Netherlands.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1-10</w:t>
            </w:r>
          </w:p>
          <w:p>
            <w:pPr>
              <w:pStyle w:val="p"/>
              <w:bidi w:val="0"/>
              <w:spacing w:before="0" w:beforeAutospacing="0" w:after="0" w:afterAutospacing="0"/>
              <w:jc w:val="left"/>
            </w:pPr>
          </w:p>
          <w:p>
            <w:pPr>
              <w:pStyle w:val="p"/>
              <w:bidi w:val="0"/>
              <w:spacing w:before="0" w:beforeAutospacing="0" w:after="0" w:afterAutospacing="0"/>
              <w:jc w:val="left"/>
            </w:pPr>
            <w:r>
              <w:rPr>
                <w:position w:val="-147"/>
              </w:rPr>
              <w:pict>
                <v:shape id="_x0000_i1028" type="#_x0000_t75" style="height:159pt;width:213pt">
                  <v:imagedata r:id="rId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percentage of the world’s population that does not have adequate sanitation?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that access to clean drinking water and adequate sanitation are required for health, what percentage of the problems illustrated in Figure 1-10 represent direct health-related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+ 0.7 + 1.1 + 1.0) / 8.7  =  61%</w:t>
                  </w:r>
                </w:p>
              </w:tc>
            </w:tr>
          </w:tbl>
          <w:p/>
        </w:tc>
      </w:tr>
    </w:tbl>
    <w:p>
      <w:pPr>
        <w:bidi w:val="0"/>
        <w:spacing w:after="75"/>
        <w:jc w:val="left"/>
      </w:pPr>
    </w:p>
    <w:p>
      <w:pPr>
        <w:bidi w:val="0"/>
        <w:spacing w:after="75"/>
        <w:jc w:val="left"/>
      </w:pPr>
    </w:p>
    <w:sectPr>
      <w:headerReference w:type="default" r:id="rId7"/>
      <w:footerReference w:type="default" r:id="rId8"/>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ENVIRONMENTAL PROBLEMS: AN INTRODUCTION AND OVERVIEW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ENVIRONMENTAL PROBLEMS: AN INTRODUCTION AND OVERVIEW</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