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competition from their imperial rivals spurred _____ to establish a series of missions in what is now Texas beginning in 1690.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Portugal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country or group has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claimed sovereignty over Texas at some time in its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Confederacy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Who established the first Anglo-American colony in Texas during the period of Mexican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Moses Austin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Stephen F. Austin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Davy Crockett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Mifflin Dallas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Houston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the Civil War, most African Americans in Texas voted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Greenbacks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political party flourished in Texas near the end of the nineteenth century and favored monetary reform and railroad 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1901 event transformed the Texas economy from an agricultural climate to a more oil-based climate?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​Spindletop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Oil Company's monopolization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Texas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admission as a state into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Spanish American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 changes in the Texas economy at the turn of the twentieth century began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opening of overseas agricultural export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oil industry boom prompted by the discovery of the Spindletop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construction of numerous military facilities during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from a manufacturing to a service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the spread of the Standard Oil Company’s monopoly into Texas in 1889, the state’s attorney general began to file “antitrust” suits against companies affiliated with Standard Oil. This suspicion of a major corporation is an expression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Populist tradition in state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laissez faire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Republican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cowboy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national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best reflects the politics of the Jim Crow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dominance of the Grange during the post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War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founding of the Railroad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popularity of Populists in the 1890s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the white 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passage of the Terrell Election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early 1920s, which organization controlled every elective office in Dallas and showed considerable political power statewide?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Roman Catholic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Railroad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 Klux Klan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dramatic drop in the world price of oil in 1985 led to _____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foreclosures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failures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loss of thousands of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loss of tax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taxes are most likely to increase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would characterize a bad or poorly run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media consistently fails to hold politicians on all sides accountable.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concerning public policy are debated honestly in a public forum.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apathy and private influence are minimized if not eliminated completely.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policy is arrived at through public policy, debate, and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decisions are made on the basis of law; no one has an unearned advantage over another.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democracy, the legitimacy of the government is based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a written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government’s willingness to protect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an absolute right to freedom of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people’s participation in making the laws that govern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“innocent until proven guilty” in 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well-run democracy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characterized by which of these features?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decisions are dominated by special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decisions are made on the basis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media report public policy debates in a fair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pay attention to public policy debates and then vote their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Politicians debate questions of public policy honestly.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people that people should obey laws because they feel their government is morally just in making them is a definition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best describes "majority rule" in a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​Majorities must allow minority groups an opportunity to honestly debate questions concerning public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​Minorities must be afforded the right to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​Minorities must have the right to be treated equally under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​Majorities must not take away minorities' freedom of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describe "majority rule" in a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government has which type of political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confederate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federal system, governmental powers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reside solely in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shared between the national and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given only to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divided between the national government and the private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divided between state and local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decisions of the federal government have an impact on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allocation of federal 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mandates to institute background checks on gun purchasers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declarations of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presidential orders to release federal disaster-relief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rivers serves as a border separating Texas and Mexico?​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​Rio Grande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​Colorado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​Sabine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Sharing a border with Mexico has resulted in which consequence for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leaders have developed foreign policies toward Mexico independent of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Mexico’s proximity to Texas has no impact on the Texas economy or Texas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choices of Texas leaders have no consequences beyond their own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made by Texas policymakers can have repercussions on relations between the United States as a whole and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passage of NAFTA, commerce between Mexico and the United States has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freeway has been dubbed "the NAFTA highway"?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​Interstate 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​Interstate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​Interstate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​Interstate 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​Interstate 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to formulate U.S. foreign policy officially belongs to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 individual citizens with money and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supports Texas's efforts to be more deeply involved in foreign affairs?​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does not forbid states to enter into voluntary, informal arrangements with 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I, Section 10 of the U.S. Constitution forbids state agreements with foreign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1799 Logan Act prohibits U.S. citizens from actively corresponding with foreign governments or their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states are allowed to compete for business with foreign countries, their rivalry will cause them to lower labor and environmental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all fifty states have independent relations with foreign countries, there will be confusion between the federal government and those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supports opposition to Texas's efforts to be more deeply involved in foreign affairs?​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all fifty states had independent relations with foreign countries, it would create confusion between the federal government and those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Texas's domestic actions may already have had an impact with 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 foreign policy initiatives, such as Texas's trade agreements with Mexico, deal with friendly relations rather than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does not disallow states from entering into voluntary, informal arrangements with 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support opposition to Texas's efforts to be more deeply involved in foreign affairs.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speaking, the business climate in Texas is _____ for businesses and _____ for labor unions.​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unfavorable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​unfavorable; favorable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​unfavorable; also unfavorable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also favorable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favorable nor unfavorable;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debate over whether Mexico is meeting its 1944 treaty obligations concerned which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​execution of Mexican nationals convicted of murder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​NAFTA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1944 treaty between the United States and Mexico, the U.S. government would permit a certain amount of water from the Colorado River to flow through to Mexico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would send an equal amount of water from the Rio Grand tributaries to Texas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would fully support the passage of the North American Free Trade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would reduce the death sentences of some Mexican nationals convicted of murder in Texas to life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would allow Mexican nationals easier entry into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would increase border security to limit the immigration of Texas residents into Mexico.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shared system of values, beliefs, and habits of behavior in regard to government and politics refers to political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political culture are citizens more likely to believe that the state and the nation are designed to further the shared interests of everyone?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Daniel Elazar, how can the Texas political culture be best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traditionalist and individualist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moralist and individualist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Daniel Elazar’s political cultures do citizens emphasize deference to elite rule within a hierarchical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belief that government should have minimal, if any, involvement in regulating the free market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 faire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is defined as ideology?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Texas and its people are inherently better than other states and their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how power and resources are distributed in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shared system of values, beliefs, and habits of behavior in regard to government and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of beliefs and values about the nature of the good life and the good society, and the part to be played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for implementing decisions made through the political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ideological philosophy has dominated Texas politics since the end of the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political ideology that, in general, supports government regulation of economic life and opposes government regulation of personal life is known as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winning its freedom from Mexico in 1836, Texas's economic landscape could be best described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rural, and agricultural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 and plentiful with the immediate discovery of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diversified with the development of computers and various petrochemicals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 and plentiful with the advent of NASA during the 1830s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study published by CNBC surveying corporate chief executives ranked which state last in treatment toward business and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​Rhode Island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​Florida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with other states, where does Texas rank in general on items concerning overall quality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 the bottom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lower 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somewhere near the 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upper 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 the top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domestic policies does the state of Texas spend very little on compared to other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2009 publication by Professor Andrew Oswald, Texas is considered one of the _____ places to live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​happiest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​unhappiest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unsafest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groups is considered to be the original Texas residents prior to the sixteenth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TXPO.NEWE.16.1.6 - LO6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If present population rates continue, by 2020, Hispanics will account for _____ of the population of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two-thirds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TXPO.NEWE.16.1.6 - LO6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publication of the 2010 U.S. Census, which racial/ethnic minority group is considered the most populous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​Hispanics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TXPO.NEWE.16.1.6 - LO6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region in Texas has the largest concentration of African Africans?​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​rural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Texas Panhandle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TXPO.NEWE.16.1.6 - LO6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2010, African Americans comprise of what percentage of the Texas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TXPO.NEWE.16.1.6 - LO6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are the largest concentrations of Hispanics located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and West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and East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and West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and East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Texas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TXPO.NEWE.16.1.6 - LO6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approximate population of Texas as of 2010?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TXPO.NEWE.16.1.6 - LO6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ethnic group, on average, is considered to be the wealthiest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​Hispanics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TXPO.NEWE.16.1.6 - LO6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Mexico react soon after Texas was admitted as the twenty-eighth U.S. state in the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way a well-run democracy is different from a poorly run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way Texas conducts foreign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Texas's political culture a blend of traditionalistic and individualistic?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an entrepreneur in Texas be accurately described as a practitioner of pseudo laissez faire?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number of factors led to the Texas Revolution in 1836. Discuss the issues that led to the fighting of the Texas Revolution and the impact of that revolution on the political culture of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did the Civil War and Reconstruction have on Texas politics? What, if any, aspects of the state’s political system continue to show the influence of this period in Texas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Texas changed—politically, socially, and economically—since World War II? How have these changes affected the state’s political culture? Is Texas becoming less distinctive and more like other states as a result of these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TXPO.NEWE.16.1.6 - LO6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Does a government have to be democratic to be considered legitimate? Can a nondemocratic government be just as legitimate? Explain your answer and, in doing so, be sure to define </w:t>
            </w:r>
            <w:r>
              <w:rPr>
                <w:rStyle w:val="DefaultParagraphFont"/>
                <w:rFonts w:ascii="Times New Roman" w:eastAsia="Times New Roman" w:hAnsi="Times New Roman" w:cs="Times New Roman"/>
                <w:b w:val="0"/>
                <w:bCs w:val="0"/>
                <w:i/>
                <w:iCs/>
                <w:smallCaps w:val="0"/>
                <w:color w:val="000000"/>
                <w:sz w:val="22"/>
                <w:szCs w:val="22"/>
                <w:bdr w:val="nil"/>
                <w:rtl w:val="0"/>
              </w:rPr>
              <w:t>​legitimacy</w: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iCs/>
                <w:smallCaps w:val="0"/>
                <w:color w:val="000000"/>
                <w:sz w:val="22"/>
                <w:szCs w:val="22"/>
                <w:bdr w:val="nil"/>
                <w:rtl w:val="0"/>
              </w:rPr>
              <w:t>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concepts of political culture expressed by Daniel Elazar. Compare and contrast the ideas of traditionalistic, moralistic, and individualistic political cultures. Explain how different political cultures might result in different public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bCs/>
                <w:i w:val="0"/>
                <w:iCs w:val="0"/>
                <w:smallCaps w:val="0"/>
                <w:color w:val="000000"/>
                <w:sz w:val="22"/>
                <w:szCs w:val="22"/>
                <w:bdr w:val="nil"/>
                <w:rtl w:val="0"/>
              </w:rPr>
              <w:t>Cross-Chapter Essay Question (Chapters 1 and 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 how Texas's emphasis on creating a favorable business climate affects the state's ability to provide state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3"/>
              <w:gridCol w:w="7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TXPO.NEWE.16.1.1 - LO1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TXPO.NEWE.16.1.3 - LO3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TXPO.NEWE.16.1.4 - LO4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TXPO.NEWE.16.12.5 - LO5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bCs/>
                <w:i w:val="0"/>
                <w:iCs w:val="0"/>
                <w:smallCaps w:val="0"/>
                <w:color w:val="000000"/>
                <w:sz w:val="22"/>
                <w:szCs w:val="22"/>
                <w:bdr w:val="nil"/>
                <w:rtl w:val="0"/>
              </w:rPr>
              <w:t>​Cross-Chapter Essay Question (Chapters 1 and 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​Your text argues that one of the state's major shortcomings is "private influence over public policy."  Explain how this concept is demonstrated by Texas's approach to water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TXPO.NEWE.16.14.1 - LO1</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Context of Texas Politics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Context of Texas Politics</dc:title>
  <cp:revision>0</cp:revision>
</cp:coreProperties>
</file>