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7ED" w:rsidRDefault="00D857ED" w:rsidP="00D857ED">
      <w:pPr>
        <w:pStyle w:val="Title"/>
        <w:rPr>
          <w:sz w:val="40"/>
          <w:szCs w:val="40"/>
        </w:rPr>
      </w:pPr>
      <w:r>
        <w:t xml:space="preserve">  </w:t>
      </w:r>
      <w:r>
        <w:rPr>
          <w:sz w:val="40"/>
          <w:szCs w:val="40"/>
        </w:rPr>
        <w:t xml:space="preserve">Accounting &amp; Auditing Research: </w:t>
      </w:r>
    </w:p>
    <w:p w:rsidR="00D857ED" w:rsidRDefault="00D857ED" w:rsidP="00D857ED">
      <w:pPr>
        <w:pStyle w:val="Title"/>
        <w:rPr>
          <w:sz w:val="40"/>
          <w:szCs w:val="40"/>
        </w:rPr>
      </w:pPr>
      <w:r>
        <w:rPr>
          <w:sz w:val="40"/>
          <w:szCs w:val="40"/>
        </w:rPr>
        <w:t>Tools and Strategies</w:t>
      </w:r>
    </w:p>
    <w:p w:rsidR="00D857ED" w:rsidRDefault="00D857ED" w:rsidP="00D857ED">
      <w:pPr>
        <w:jc w:val="center"/>
        <w:rPr>
          <w:rFonts w:ascii="Times New Roman" w:hAnsi="Times New Roman"/>
          <w:b/>
          <w:sz w:val="40"/>
          <w:szCs w:val="40"/>
        </w:rPr>
      </w:pPr>
    </w:p>
    <w:p w:rsidR="00D857ED" w:rsidRDefault="00D857ED" w:rsidP="00D857ED">
      <w:pPr>
        <w:jc w:val="center"/>
        <w:rPr>
          <w:rFonts w:ascii="Times New Roman" w:hAnsi="Times New Roman"/>
          <w:b/>
          <w:sz w:val="40"/>
          <w:szCs w:val="40"/>
        </w:rPr>
      </w:pPr>
      <w:r>
        <w:rPr>
          <w:rFonts w:ascii="Times New Roman" w:hAnsi="Times New Roman"/>
          <w:b/>
          <w:sz w:val="40"/>
          <w:szCs w:val="40"/>
        </w:rPr>
        <w:t>7th Edition</w:t>
      </w:r>
    </w:p>
    <w:p w:rsidR="00D857ED" w:rsidRDefault="00D857ED" w:rsidP="00D857ED">
      <w:pPr>
        <w:rPr>
          <w:rFonts w:ascii="Times New Roman" w:hAnsi="Times New Roman"/>
          <w:sz w:val="24"/>
        </w:rPr>
      </w:pPr>
    </w:p>
    <w:p w:rsidR="00D857ED" w:rsidRDefault="00D857ED" w:rsidP="00D857ED">
      <w:pPr>
        <w:rPr>
          <w:rFonts w:ascii="Times New Roman" w:hAnsi="Times New Roman"/>
          <w:sz w:val="24"/>
        </w:rPr>
      </w:pPr>
    </w:p>
    <w:p w:rsidR="00D857ED" w:rsidRDefault="00D857ED" w:rsidP="00D857ED">
      <w:pPr>
        <w:pStyle w:val="Heading1"/>
        <w:rPr>
          <w:b/>
        </w:rPr>
      </w:pPr>
      <w:r>
        <w:rPr>
          <w:b/>
        </w:rPr>
        <w:t>SOLUTIONS MANUAL</w:t>
      </w:r>
    </w:p>
    <w:p w:rsidR="00D857ED" w:rsidRDefault="00D857ED" w:rsidP="00D857E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D857ED" w:rsidRDefault="00D857ED" w:rsidP="00D857E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 xml:space="preserve">Thomas R. </w:t>
      </w:r>
      <w:proofErr w:type="spellStart"/>
      <w:r>
        <w:rPr>
          <w:rFonts w:ascii="Times New Roman" w:hAnsi="Times New Roman"/>
          <w:b/>
          <w:sz w:val="24"/>
        </w:rPr>
        <w:t>Weirich</w:t>
      </w:r>
      <w:proofErr w:type="spellEnd"/>
      <w:r>
        <w:rPr>
          <w:rFonts w:ascii="Times New Roman" w:hAnsi="Times New Roman"/>
          <w:b/>
          <w:sz w:val="24"/>
        </w:rPr>
        <w:t>, PhD, CPA</w:t>
      </w:r>
    </w:p>
    <w:p w:rsidR="00D857ED" w:rsidRDefault="00D857ED" w:rsidP="00D857E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Thomas Pearson, LL.M., J.D., CPA</w:t>
      </w:r>
    </w:p>
    <w:p w:rsidR="00D857ED" w:rsidRDefault="00D857ED" w:rsidP="00D857E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lang w:val="fr-FR"/>
        </w:rPr>
      </w:pPr>
      <w:r>
        <w:rPr>
          <w:rFonts w:ascii="Times New Roman" w:hAnsi="Times New Roman"/>
          <w:b/>
          <w:sz w:val="24"/>
          <w:lang w:val="fr-FR"/>
        </w:rPr>
        <w:t xml:space="preserve">Natalie </w:t>
      </w:r>
      <w:proofErr w:type="spellStart"/>
      <w:r>
        <w:rPr>
          <w:rFonts w:ascii="Times New Roman" w:hAnsi="Times New Roman"/>
          <w:b/>
          <w:sz w:val="24"/>
          <w:lang w:val="fr-FR"/>
        </w:rPr>
        <w:t>Churyk</w:t>
      </w:r>
      <w:proofErr w:type="spellEnd"/>
      <w:r>
        <w:rPr>
          <w:rFonts w:ascii="Times New Roman" w:hAnsi="Times New Roman"/>
          <w:b/>
          <w:sz w:val="24"/>
          <w:lang w:val="fr-FR"/>
        </w:rPr>
        <w:t>, PhD, CPA</w:t>
      </w:r>
    </w:p>
    <w:p w:rsidR="00D857ED" w:rsidRDefault="00D857ED" w:rsidP="00D857E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p w:rsidR="00D857ED" w:rsidRDefault="00D857ED" w:rsidP="00D857E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p w:rsidR="00D857ED" w:rsidRDefault="00D857ED" w:rsidP="00D857E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p w:rsidR="00D857ED" w:rsidRDefault="00D857ED" w:rsidP="00D857E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lang w:val="fr-FR"/>
        </w:rPr>
      </w:pPr>
      <w:r>
        <w:rPr>
          <w:rFonts w:ascii="Times New Roman" w:hAnsi="Times New Roman"/>
          <w:b/>
          <w:sz w:val="24"/>
          <w:lang w:val="fr-FR"/>
        </w:rPr>
        <w:t>CHAPTER 1</w:t>
      </w:r>
    </w:p>
    <w:p w:rsidR="00D857ED" w:rsidRDefault="00D857ED" w:rsidP="00D857E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p w:rsidR="00D857ED" w:rsidRDefault="00D857ED" w:rsidP="00D857E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INTRODUCTION TO PROFESSIONAL RESEARCH</w:t>
      </w:r>
    </w:p>
    <w:p w:rsidR="00D857ED" w:rsidRDefault="00D857ED" w:rsidP="00D857E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D857ED" w:rsidRDefault="00D857ED" w:rsidP="00D857E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u w:val="single"/>
        </w:rPr>
      </w:pPr>
      <w:r>
        <w:rPr>
          <w:rFonts w:ascii="Times New Roman" w:hAnsi="Times New Roman"/>
          <w:b/>
          <w:sz w:val="24"/>
          <w:u w:val="single"/>
        </w:rPr>
        <w:t>Discussion Questions</w:t>
      </w:r>
    </w:p>
    <w:p w:rsidR="00D857ED" w:rsidRDefault="00D857ED" w:rsidP="00D857E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u w:val="single"/>
        </w:rPr>
      </w:pPr>
    </w:p>
    <w:p w:rsidR="00D857ED" w:rsidRDefault="00D857ED" w:rsidP="00D857E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 Research in general involves the investigation and analysis of an issue in question.  The researcher usually applies reasonable and reflective thinking to develop an answer to the issue or problem at hand. Research requires a clear definition of the problem, using professional databases to search the authoritative literature, reviewing and evaluating the data collected, drawing conclusions and communicating your </w:t>
      </w:r>
      <w:proofErr w:type="spellStart"/>
      <w:r>
        <w:rPr>
          <w:rFonts w:ascii="Times New Roman" w:hAnsi="Times New Roman"/>
          <w:sz w:val="24"/>
        </w:rPr>
        <w:t>rsults</w:t>
      </w:r>
      <w:proofErr w:type="spellEnd"/>
      <w:r>
        <w:rPr>
          <w:rFonts w:ascii="Times New Roman" w:hAnsi="Times New Roman"/>
          <w:sz w:val="24"/>
        </w:rPr>
        <w:t>.</w:t>
      </w:r>
    </w:p>
    <w:p w:rsidR="00D857ED" w:rsidRDefault="00D857ED" w:rsidP="00D857E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 Accounting, auditing, or tax research involve a systematic and logical investigation of an issue or problem using the accountant’s professional judgment.  Furthermore, accountants approach this problem using critical-thinking skills to obtain and document evidence underlying a conclusion relating to an issue or problem currently confronting the accountant or auditor.</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3. Accounting, auditing, or tax research are necessary in order to determine the proper recording, classification, and disclosure of economic events; to determine compliance with </w:t>
      </w:r>
      <w:proofErr w:type="gramStart"/>
      <w:r>
        <w:rPr>
          <w:rFonts w:ascii="Times New Roman" w:hAnsi="Times New Roman"/>
          <w:sz w:val="24"/>
        </w:rPr>
        <w:t>authoritative  pronouncements</w:t>
      </w:r>
      <w:proofErr w:type="gramEnd"/>
      <w:r>
        <w:rPr>
          <w:rFonts w:ascii="Times New Roman" w:hAnsi="Times New Roman"/>
          <w:sz w:val="24"/>
        </w:rPr>
        <w:t>; or to determine the preferability of alternative accounting procedures.</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4. The objective of accounting, auditing, or tax research is a systematic investigation of an issue or problem utilizing the researcher’s professional judgment to arrive at appropriate and timely conclusions regarding the issues at hand.</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5. Research plays an important role within an accounting firm or department.  It is critical for the accountant/auditor to be able to find and locate applicable authoritative pronouncements and to ascertain their current status. Given the number and diversity of </w:t>
      </w:r>
      <w:r>
        <w:rPr>
          <w:rFonts w:ascii="Times New Roman" w:hAnsi="Times New Roman"/>
          <w:sz w:val="24"/>
        </w:rPr>
        <w:lastRenderedPageBreak/>
        <w:t>clients served, public accounting firms constantly engage in research on a wide array of accounting, auditing, or tax issues.  This research process is usually conducted by the local office staff, selected local or regional "research specialists," and/or the executive office research personnel.</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6. The functions of a multi-office CPA firm's Policy Committee are to evaluate significant accounting and auditing issues and establish firm-wide policies on these issues.  Its Executive Subcommittee handles daily ongoing policy (i.e., lower-level) decisions for the firm as a whole.</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7. Some basic questions that the researcher must address in performing, accounting, auditing, or tax research include: Do I have the knowledge to do the research?; What is authoritative literature?; Does authoritative literature address the issue?; If authoritative literature does exist, where can I find it?; If there exist more than one alternative of authoritative support, which one do I use?; If authoritative literature does not exist, what do I do?; What professional databases do I use?</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8. Theoretical (pure or basic) research involves investigating questions that, while interesting, have little or no present, practical applications; while applied research involves investigating issues of immediate, practical importance.</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9. Some of the characteristics that a practitioner-researcher should possess include inquisitiveness, open-mindedness, patience, thoroughness, and perseverance.</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10. The “Research Navigation Guide” serves as a tool in navigating through the authoritative literature. The guide helps to focus or narrow one’s research when utilizing various databases like the FASB’s Codification System. One would first focus on a functional area like “Financial Accounting”. Once the functional area is identified then focus on the broad categorization of the topic such as “Revenue”. This is followed by focusing on the subtopic that allows for further segregation of the issue “Software Revenue”. The final step would be to focus on the section or nature of the content of the issue which is often a recognition, measurement, or disclosure issue such as “Recognition of Software Revenue”. </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11. While a priori (before the fact) research refers to research before the client actually enters into the (proposed) transaction, </w:t>
      </w:r>
      <w:proofErr w:type="gramStart"/>
      <w:r>
        <w:rPr>
          <w:rFonts w:ascii="Times New Roman" w:hAnsi="Times New Roman"/>
          <w:sz w:val="24"/>
        </w:rPr>
        <w:t>a posteriori</w:t>
      </w:r>
      <w:proofErr w:type="gramEnd"/>
      <w:r>
        <w:rPr>
          <w:rFonts w:ascii="Times New Roman" w:hAnsi="Times New Roman"/>
          <w:sz w:val="24"/>
        </w:rPr>
        <w:t xml:space="preserve"> (after the fact) research refers to research relating to past or completed economic transactions. For planning purposes, the practitioner would rather be involved with a priori research to work with the client to develop a correct solution rather than attempting to correct a completed transaction.</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12. The California court decision stresses that "well-informed" accountants are expected to master "standard research techniques" (or face severe malpractice claims).</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13. The research process "adds value" to an accounting firm’s services, since today's complex business transactions and proliferation of new authoritative pronouncements mandates that the firm efficiently and effectively conduct such research for their clients.</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14. Some economic consequences to the standard-setting process of performing research include the impact of such pronouncements to investors and creditors resource allocation decisions in today's (competitive) capital markets, and the cost/benefit analysis of the issuance of a new standard.</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15. Since the accounting and auditing literature is organized with a keyword indexing system, listing keywords in step one of the research process will aid the researcher in locating the authoritative literature in an efficient and effective manner. Failure to describe the keywords in </w:t>
      </w:r>
      <w:proofErr w:type="gramStart"/>
      <w:r>
        <w:rPr>
          <w:rFonts w:ascii="Times New Roman" w:hAnsi="Times New Roman"/>
          <w:sz w:val="24"/>
        </w:rPr>
        <w:t>sufficient</w:t>
      </w:r>
      <w:proofErr w:type="gramEnd"/>
      <w:r>
        <w:rPr>
          <w:rFonts w:ascii="Times New Roman" w:hAnsi="Times New Roman"/>
          <w:sz w:val="24"/>
        </w:rPr>
        <w:t xml:space="preserve"> detail can cause one to overlook important sources. </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16. The five steps involved in the research process include: identifying the (research) issue, collecting the (appropriate) evidence, evaluating the results and identifying alternative solutions, developing (appropriate) conclusions, and communicating the results to the interested parties.</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17. Research can support or refute a biased alternative by gathering evidence that is either unbiased or slanted toward the alternative being researched.  Since the researcher should be unbiased in evaluating the various alternatives, the process often requires a (detailed and logical) analysis of complex and detailed accounting issues--thereby requiring "critical thinking" skills.</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18. Problem distillation entails "refining" and "restating" the research issue from general to sufficiently specific terms, in order not to waste time investigating irrelevant items.</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19. The skills tested on the CPA exam include: understanding, analysis, judgment, communication, </w:t>
      </w:r>
      <w:r>
        <w:rPr>
          <w:rFonts w:ascii="Times New Roman" w:hAnsi="Times New Roman"/>
          <w:b/>
          <w:sz w:val="24"/>
        </w:rPr>
        <w:t>RESEARCH</w:t>
      </w:r>
      <w:r>
        <w:rPr>
          <w:rFonts w:ascii="Times New Roman" w:hAnsi="Times New Roman"/>
          <w:sz w:val="24"/>
        </w:rPr>
        <w:t>, and synthesis.</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 </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20. A research memorandum should contain such attributes as selecting objective and unbiased words; a grammatically correct and well-spelled, clear statement of the issue researched; a statement of the facts; a brief and precise discussion of the issue; and a straightforward conclusion based upon supported and identified authoritative literature.</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The researcher should avoid making such common errors as excessive discussion of the issues and facts, excessive citations to authoritative sources, avoidance of presenting a conclusion, and including irrelevant information.</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21. Critical-thinking skills (e.g., understanding a variety of contents and circumstances and applying various accounting, auditing, and business principles to help solve the problem under review) helps the researcher effectively and efficiently gather relevant facts, synthesize and evaluate alternatives, and develop alternative solutions.</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22. The SEC stressed the importance of accountants performing effective research, claiming that this CPA's deficiency constituted a lack of exercising "due professional care."</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lastRenderedPageBreak/>
        <w:t xml:space="preserve">23. Although this question is raised in Chapter 1, it is not directly answered until a later chapter. However, in Chapter 1 it briefly discusses that when authoritative literature does not exist on a specific issue, the practitioner would normally develop a theoretical solution based on logic or analogous </w:t>
      </w:r>
      <w:proofErr w:type="spellStart"/>
      <w:r>
        <w:rPr>
          <w:rFonts w:ascii="Times New Roman" w:hAnsi="Times New Roman"/>
          <w:sz w:val="24"/>
        </w:rPr>
        <w:t>authortitaive</w:t>
      </w:r>
      <w:proofErr w:type="spellEnd"/>
      <w:r>
        <w:rPr>
          <w:rFonts w:ascii="Times New Roman" w:hAnsi="Times New Roman"/>
          <w:sz w:val="24"/>
        </w:rPr>
        <w:t xml:space="preserve"> literature. In a later chapter we will focus on this question in detail whereby one utilizes the “FASB’s Conceptual Framework” and other authoritative literature by analogy to solve the problem.</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ind w:left="2016"/>
        <w:rPr>
          <w:rFonts w:ascii="Times New Roman" w:hAnsi="Times New Roman"/>
          <w:sz w:val="24"/>
        </w:rPr>
      </w:pPr>
    </w:p>
    <w:p w:rsidR="00D857ED" w:rsidRDefault="00D857ED" w:rsidP="00D857ED">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ind w:left="2016"/>
        <w:rPr>
          <w:rFonts w:ascii="Times New Roman" w:hAnsi="Times New Roman"/>
          <w:sz w:val="24"/>
        </w:rPr>
      </w:pPr>
    </w:p>
    <w:p w:rsidR="00D857ED" w:rsidRDefault="00D857ED" w:rsidP="00D857ED">
      <w:pPr>
        <w:pStyle w:val="Heading2"/>
        <w:rPr>
          <w:b/>
        </w:rPr>
      </w:pPr>
      <w:r>
        <w:rPr>
          <w:b/>
        </w:rPr>
        <w:t>CHAPTER 2</w:t>
      </w:r>
    </w:p>
    <w:p w:rsidR="00D857ED" w:rsidRDefault="00D857ED" w:rsidP="00D857ED">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D857ED" w:rsidRDefault="00D857ED" w:rsidP="00D857ED">
      <w:pPr>
        <w:pStyle w:val="Heading2"/>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CRITICAL THINKING and EFFECTIVE WRITING SKILLS </w:t>
      </w:r>
    </w:p>
    <w:p w:rsidR="00D857ED" w:rsidRDefault="00D857ED" w:rsidP="00D857ED">
      <w:pPr>
        <w:pStyle w:val="Heading2"/>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FOR THE PROFESSIONAL ACCOUNTANT</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b/>
          <w:sz w:val="24"/>
          <w:u w:val="single"/>
        </w:rPr>
        <w:t>Discussion Questions</w:t>
      </w:r>
      <w:r>
        <w:rPr>
          <w:rFonts w:ascii="Times New Roman" w:hAnsi="Times New Roman"/>
          <w:sz w:val="24"/>
        </w:rPr>
        <w:t>:</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 Critical thinking has many definitions. One definition is as follows: Critical thinking involves a process of (more deeply) understanding, evaluating, and judging the underlying issues under investigation.</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 The highest level of thinking according to Bloom’s taxonomy entails the "evaluation” of a statement (based upon definite criteria) for a given purpose.</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3. In Bloom’s taxonomy, </w:t>
      </w:r>
      <w:proofErr w:type="gramStart"/>
      <w:r>
        <w:rPr>
          <w:rFonts w:ascii="Times New Roman" w:hAnsi="Times New Roman"/>
          <w:sz w:val="24"/>
        </w:rPr>
        <w:t>comprehension  (</w:t>
      </w:r>
      <w:proofErr w:type="gramEnd"/>
      <w:r>
        <w:rPr>
          <w:rFonts w:ascii="Times New Roman" w:hAnsi="Times New Roman"/>
          <w:sz w:val="24"/>
        </w:rPr>
        <w:t>or grasping the meaning of a statement) entails the ability of restating the item into the researcher’s own words without changing the statement's meaning--thereby entailing a higher order skill than merely paraphrasing it.</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4. While critical thinking involves a process of (more deeply) understanding, evaluating and judging the underlying issues under investigation, professional skepticism entails an attitude of examining and recognizing emotional-laden, and explicit and hidden assumptions “behind” each question.</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5. The qualities that lie behind rethinking include: a willingness to say that you don’t know the answer, an openness to alternatives, an interest in the ideas of others, thoughtfulness, a desire to discover what others have done and thought, an insistence on getting the best evidence, and an openness to one’s own intuition.</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6. The three levels of thought by the Illinois Renewal Institute include: Recall--the lowest level, where one defines, describes, lists, recites or selects; Process--the second level, where one compares, contrasts, classifies, sorts, and analyzes; and Application--the highest level, where one evaluates, imagines, judges, and hypothesizes.</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7. The AICPA’s list of effective writing characteristics include a coherent organization, conciseness, clarity, use of standard English, responsiveness to the requirements of the question, and appropriateness for the reader. The editing skills include conciseness, clarity, </w:t>
      </w:r>
      <w:r>
        <w:rPr>
          <w:rFonts w:ascii="Times New Roman" w:hAnsi="Times New Roman"/>
          <w:sz w:val="24"/>
        </w:rPr>
        <w:lastRenderedPageBreak/>
        <w:t>and the use of standard English. The composing skills include organization, responsiveness, and appropriateness.</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8. Per SEC Rule # 33-7380, six principles of clear writing include using:</w:t>
      </w:r>
    </w:p>
    <w:p w:rsidR="00D857ED" w:rsidRDefault="00D857ED" w:rsidP="00D857E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Active voice;</w:t>
      </w:r>
    </w:p>
    <w:p w:rsidR="00D857ED" w:rsidRDefault="00D857ED" w:rsidP="00D857E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Short sentences;</w:t>
      </w:r>
    </w:p>
    <w:p w:rsidR="00D857ED" w:rsidRDefault="00D857ED" w:rsidP="00D857E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Everyday language;</w:t>
      </w:r>
    </w:p>
    <w:p w:rsidR="00D857ED" w:rsidRDefault="00D857ED" w:rsidP="00D857E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Tabular presentation of complex material;</w:t>
      </w:r>
    </w:p>
    <w:p w:rsidR="00D857ED" w:rsidRDefault="00D857ED" w:rsidP="00D857E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No legal jargon; and</w:t>
      </w:r>
    </w:p>
    <w:p w:rsidR="00D857ED" w:rsidRDefault="00D857ED" w:rsidP="00D857E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No multiple negatives.</w:t>
      </w:r>
    </w:p>
    <w:p w:rsidR="00D857ED" w:rsidRDefault="00D857ED" w:rsidP="00D857E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 9. Plain English writing does </w:t>
      </w:r>
      <w:r>
        <w:rPr>
          <w:rFonts w:ascii="Times New Roman" w:hAnsi="Times New Roman"/>
          <w:b/>
          <w:sz w:val="24"/>
        </w:rPr>
        <w:t>not</w:t>
      </w:r>
      <w:r>
        <w:rPr>
          <w:rFonts w:ascii="Times New Roman" w:hAnsi="Times New Roman"/>
          <w:sz w:val="24"/>
        </w:rPr>
        <w:t xml:space="preserve"> mean deleting complex information.  Rather, it presents    documents in an orderly and clear fashion so the reader can better understand it.</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10. The elements of plain English include: Know your audience; know what material information needs to be disclosed; use clear writing techniques; and design and structure the document for ease of readability.</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11. The active voice uses strong, direct verbs. The subject of the sentence performs the action described by the verb. An example: </w:t>
      </w:r>
      <w:proofErr w:type="gramStart"/>
      <w:r>
        <w:rPr>
          <w:rFonts w:ascii="Times New Roman" w:hAnsi="Times New Roman"/>
          <w:sz w:val="24"/>
        </w:rPr>
        <w:t>“ I</w:t>
      </w:r>
      <w:proofErr w:type="gramEnd"/>
      <w:r>
        <w:rPr>
          <w:rFonts w:ascii="Times New Roman" w:hAnsi="Times New Roman"/>
          <w:sz w:val="24"/>
        </w:rPr>
        <w:t xml:space="preserve"> will respond to the client’s memo.” The passive voice is where the action is done to somebody or something by another agent.  The passive voice often uses the words “be" or "been.” An example: “No one has been authorized to respond to the client’s memo.”</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12. Special concerns of using e-mails include the need to develop strong writing skills as one attempts to state his or her thoughts as concisely as </w:t>
      </w:r>
      <w:proofErr w:type="gramStart"/>
      <w:r>
        <w:rPr>
          <w:rFonts w:ascii="Times New Roman" w:hAnsi="Times New Roman"/>
          <w:sz w:val="24"/>
        </w:rPr>
        <w:t>possible;  and</w:t>
      </w:r>
      <w:proofErr w:type="gramEnd"/>
      <w:r>
        <w:rPr>
          <w:rFonts w:ascii="Times New Roman" w:hAnsi="Times New Roman"/>
          <w:sz w:val="24"/>
        </w:rPr>
        <w:t xml:space="preserve"> strong technological skills in the security of the transmission of the communication.</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13. The different types of client letters include: transmittal letters that merely transmit information; status update letters that reminds the client about a situation by providing an update to the issue; action request letter requests action; and an opinion letter summarizes the situation very briefly.  </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14. A memo to the file documents the reasoning for one’s conclusion that might be related to a research issue. A client letter normally does not document the details of the research process.</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15.  A tax memo is often unique in that it usually includes the reasoning for the law or authorities used, as well as the application of the law or authorities to the client’s set of facts. The memo would include the following areas: Facts, Issues, Conclusion, and Reasoning. Chapter 7 will provide greater details as to tax issues and </w:t>
      </w:r>
      <w:proofErr w:type="spellStart"/>
      <w:r>
        <w:rPr>
          <w:rFonts w:ascii="Times New Roman" w:hAnsi="Times New Roman"/>
          <w:sz w:val="24"/>
        </w:rPr>
        <w:t>memoes</w:t>
      </w:r>
      <w:proofErr w:type="spellEnd"/>
      <w:r>
        <w:rPr>
          <w:rFonts w:ascii="Times New Roman" w:hAnsi="Times New Roman"/>
          <w:sz w:val="24"/>
        </w:rPr>
        <w:t xml:space="preserve">. </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p>
    <w:p w:rsidR="00D857ED" w:rsidRDefault="00D857ED" w:rsidP="00D857E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u w:val="single"/>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u w:val="single"/>
        </w:rPr>
      </w:pPr>
      <w:r>
        <w:rPr>
          <w:rFonts w:ascii="Times New Roman" w:hAnsi="Times New Roman"/>
          <w:b/>
          <w:sz w:val="24"/>
          <w:u w:val="single"/>
        </w:rPr>
        <w:lastRenderedPageBreak/>
        <w:t>Exercises:</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 The solution to this logic problem is the following:</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r>
        <w:rPr>
          <w:rFonts w:ascii="Times New Roman" w:hAnsi="Times New Roman"/>
          <w:sz w:val="24"/>
        </w:rPr>
        <w:tab/>
      </w:r>
      <w:r>
        <w:rPr>
          <w:rFonts w:ascii="Times New Roman" w:hAnsi="Times New Roman"/>
          <w:sz w:val="24"/>
        </w:rPr>
        <w:tab/>
      </w:r>
      <w:r>
        <w:rPr>
          <w:rFonts w:ascii="Times New Roman" w:hAnsi="Times New Roman"/>
          <w:sz w:val="24"/>
          <w:u w:val="single"/>
        </w:rPr>
        <w:t>House 1</w:t>
      </w:r>
      <w:r>
        <w:rPr>
          <w:rFonts w:ascii="Times New Roman" w:hAnsi="Times New Roman"/>
          <w:sz w:val="24"/>
          <w:u w:val="single"/>
        </w:rPr>
        <w:tab/>
        <w:t>House 2</w:t>
      </w:r>
      <w:r>
        <w:rPr>
          <w:rFonts w:ascii="Times New Roman" w:hAnsi="Times New Roman"/>
          <w:sz w:val="24"/>
          <w:u w:val="single"/>
        </w:rPr>
        <w:tab/>
        <w:t>House 3</w:t>
      </w:r>
      <w:r>
        <w:rPr>
          <w:rFonts w:ascii="Times New Roman" w:hAnsi="Times New Roman"/>
          <w:sz w:val="24"/>
          <w:u w:val="single"/>
        </w:rPr>
        <w:tab/>
        <w:t>House 4</w:t>
      </w:r>
      <w:r>
        <w:rPr>
          <w:rFonts w:ascii="Times New Roman" w:hAnsi="Times New Roman"/>
          <w:sz w:val="24"/>
          <w:u w:val="single"/>
        </w:rPr>
        <w:tab/>
        <w:t>House 5</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u w:val="single"/>
        </w:rPr>
        <w:t>Color</w:t>
      </w:r>
      <w:r>
        <w:rPr>
          <w:rFonts w:ascii="Times New Roman" w:hAnsi="Times New Roman"/>
          <w:sz w:val="24"/>
        </w:rPr>
        <w:tab/>
      </w:r>
      <w:r>
        <w:rPr>
          <w:rFonts w:ascii="Times New Roman" w:hAnsi="Times New Roman"/>
          <w:sz w:val="24"/>
        </w:rPr>
        <w:tab/>
        <w:t>Yellow</w:t>
      </w:r>
      <w:r>
        <w:rPr>
          <w:rFonts w:ascii="Times New Roman" w:hAnsi="Times New Roman"/>
          <w:sz w:val="24"/>
        </w:rPr>
        <w:tab/>
      </w:r>
      <w:r>
        <w:rPr>
          <w:rFonts w:ascii="Times New Roman" w:hAnsi="Times New Roman"/>
          <w:sz w:val="24"/>
        </w:rPr>
        <w:tab/>
        <w:t>Blue</w:t>
      </w:r>
      <w:r>
        <w:rPr>
          <w:rFonts w:ascii="Times New Roman" w:hAnsi="Times New Roman"/>
          <w:sz w:val="24"/>
        </w:rPr>
        <w:tab/>
      </w:r>
      <w:r>
        <w:rPr>
          <w:rFonts w:ascii="Times New Roman" w:hAnsi="Times New Roman"/>
          <w:sz w:val="24"/>
        </w:rPr>
        <w:tab/>
        <w:t>Red</w:t>
      </w:r>
      <w:r>
        <w:rPr>
          <w:rFonts w:ascii="Times New Roman" w:hAnsi="Times New Roman"/>
          <w:sz w:val="24"/>
        </w:rPr>
        <w:tab/>
      </w:r>
      <w:r>
        <w:rPr>
          <w:rFonts w:ascii="Times New Roman" w:hAnsi="Times New Roman"/>
          <w:sz w:val="24"/>
        </w:rPr>
        <w:tab/>
        <w:t>White</w:t>
      </w:r>
      <w:r>
        <w:rPr>
          <w:rFonts w:ascii="Times New Roman" w:hAnsi="Times New Roman"/>
          <w:sz w:val="24"/>
        </w:rPr>
        <w:tab/>
      </w:r>
      <w:r>
        <w:rPr>
          <w:rFonts w:ascii="Times New Roman" w:hAnsi="Times New Roman"/>
          <w:sz w:val="24"/>
        </w:rPr>
        <w:tab/>
        <w:t>Green</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r>
        <w:rPr>
          <w:rFonts w:ascii="Times New Roman" w:hAnsi="Times New Roman"/>
          <w:sz w:val="24"/>
          <w:u w:val="single"/>
        </w:rPr>
        <w:t>Country</w:t>
      </w:r>
      <w:r>
        <w:rPr>
          <w:rFonts w:ascii="Times New Roman" w:hAnsi="Times New Roman"/>
          <w:sz w:val="24"/>
        </w:rPr>
        <w:tab/>
        <w:t>America</w:t>
      </w:r>
      <w:r>
        <w:rPr>
          <w:rFonts w:ascii="Times New Roman" w:hAnsi="Times New Roman"/>
          <w:sz w:val="24"/>
        </w:rPr>
        <w:tab/>
        <w:t>Russia</w:t>
      </w:r>
      <w:r>
        <w:rPr>
          <w:rFonts w:ascii="Times New Roman" w:hAnsi="Times New Roman"/>
          <w:sz w:val="24"/>
        </w:rPr>
        <w:tab/>
      </w:r>
      <w:r>
        <w:rPr>
          <w:rFonts w:ascii="Times New Roman" w:hAnsi="Times New Roman"/>
          <w:sz w:val="24"/>
        </w:rPr>
        <w:tab/>
        <w:t>England</w:t>
      </w:r>
      <w:r>
        <w:rPr>
          <w:rFonts w:ascii="Times New Roman" w:hAnsi="Times New Roman"/>
          <w:sz w:val="24"/>
        </w:rPr>
        <w:tab/>
        <w:t>Spain</w:t>
      </w:r>
      <w:r>
        <w:rPr>
          <w:rFonts w:ascii="Times New Roman" w:hAnsi="Times New Roman"/>
          <w:sz w:val="24"/>
        </w:rPr>
        <w:tab/>
      </w:r>
      <w:r>
        <w:rPr>
          <w:rFonts w:ascii="Times New Roman" w:hAnsi="Times New Roman"/>
          <w:sz w:val="24"/>
        </w:rPr>
        <w:tab/>
        <w:t>Japan</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u w:val="single"/>
        </w:rPr>
        <w:t>Sport</w:t>
      </w:r>
      <w:r>
        <w:rPr>
          <w:rFonts w:ascii="Times New Roman" w:hAnsi="Times New Roman"/>
          <w:sz w:val="24"/>
        </w:rPr>
        <w:tab/>
      </w:r>
      <w:r>
        <w:rPr>
          <w:rFonts w:ascii="Times New Roman" w:hAnsi="Times New Roman"/>
          <w:sz w:val="24"/>
        </w:rPr>
        <w:tab/>
        <w:t>Football</w:t>
      </w:r>
      <w:r>
        <w:rPr>
          <w:rFonts w:ascii="Times New Roman" w:hAnsi="Times New Roman"/>
          <w:sz w:val="24"/>
        </w:rPr>
        <w:tab/>
        <w:t>Table Tennis</w:t>
      </w:r>
      <w:r>
        <w:rPr>
          <w:rFonts w:ascii="Times New Roman" w:hAnsi="Times New Roman"/>
          <w:sz w:val="24"/>
        </w:rPr>
        <w:tab/>
        <w:t>Hockey</w:t>
      </w:r>
      <w:r>
        <w:rPr>
          <w:rFonts w:ascii="Times New Roman" w:hAnsi="Times New Roman"/>
          <w:sz w:val="24"/>
        </w:rPr>
        <w:tab/>
        <w:t>Basketball</w:t>
      </w:r>
      <w:r>
        <w:rPr>
          <w:rFonts w:ascii="Times New Roman" w:hAnsi="Times New Roman"/>
          <w:sz w:val="24"/>
        </w:rPr>
        <w:tab/>
        <w:t>Baseball</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u w:val="single"/>
        </w:rPr>
        <w:t>Drink</w:t>
      </w:r>
      <w:r>
        <w:rPr>
          <w:rFonts w:ascii="Times New Roman" w:hAnsi="Times New Roman"/>
          <w:sz w:val="24"/>
        </w:rPr>
        <w:tab/>
      </w:r>
      <w:r>
        <w:rPr>
          <w:rFonts w:ascii="Times New Roman" w:hAnsi="Times New Roman"/>
          <w:sz w:val="24"/>
        </w:rPr>
        <w:tab/>
        <w:t xml:space="preserve">Water </w:t>
      </w:r>
      <w:r>
        <w:rPr>
          <w:rFonts w:ascii="Times New Roman" w:hAnsi="Times New Roman"/>
          <w:sz w:val="24"/>
        </w:rPr>
        <w:tab/>
      </w:r>
      <w:r>
        <w:rPr>
          <w:rFonts w:ascii="Times New Roman" w:hAnsi="Times New Roman"/>
          <w:sz w:val="24"/>
        </w:rPr>
        <w:tab/>
        <w:t>Tea</w:t>
      </w:r>
      <w:r>
        <w:rPr>
          <w:rFonts w:ascii="Times New Roman" w:hAnsi="Times New Roman"/>
          <w:sz w:val="24"/>
        </w:rPr>
        <w:tab/>
      </w:r>
      <w:r>
        <w:rPr>
          <w:rFonts w:ascii="Times New Roman" w:hAnsi="Times New Roman"/>
          <w:sz w:val="24"/>
        </w:rPr>
        <w:tab/>
        <w:t>Milk</w:t>
      </w:r>
      <w:r>
        <w:rPr>
          <w:rFonts w:ascii="Times New Roman" w:hAnsi="Times New Roman"/>
          <w:sz w:val="24"/>
        </w:rPr>
        <w:tab/>
      </w:r>
      <w:r>
        <w:rPr>
          <w:rFonts w:ascii="Times New Roman" w:hAnsi="Times New Roman"/>
          <w:sz w:val="24"/>
        </w:rPr>
        <w:tab/>
        <w:t>Orange Juice</w:t>
      </w:r>
      <w:r>
        <w:rPr>
          <w:rFonts w:ascii="Times New Roman" w:hAnsi="Times New Roman"/>
          <w:sz w:val="24"/>
        </w:rPr>
        <w:tab/>
        <w:t>Coffee</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u w:val="single"/>
        </w:rPr>
        <w:t>Pet</w:t>
      </w:r>
      <w:r>
        <w:rPr>
          <w:rFonts w:ascii="Times New Roman" w:hAnsi="Times New Roman"/>
          <w:sz w:val="24"/>
        </w:rPr>
        <w:tab/>
      </w:r>
      <w:r>
        <w:rPr>
          <w:rFonts w:ascii="Times New Roman" w:hAnsi="Times New Roman"/>
          <w:sz w:val="24"/>
        </w:rPr>
        <w:tab/>
        <w:t>Fox</w:t>
      </w:r>
      <w:r>
        <w:rPr>
          <w:rFonts w:ascii="Times New Roman" w:hAnsi="Times New Roman"/>
          <w:sz w:val="24"/>
        </w:rPr>
        <w:tab/>
      </w:r>
      <w:r>
        <w:rPr>
          <w:rFonts w:ascii="Times New Roman" w:hAnsi="Times New Roman"/>
          <w:sz w:val="24"/>
        </w:rPr>
        <w:tab/>
        <w:t>Horse</w:t>
      </w:r>
      <w:r>
        <w:rPr>
          <w:rFonts w:ascii="Times New Roman" w:hAnsi="Times New Roman"/>
          <w:sz w:val="24"/>
        </w:rPr>
        <w:tab/>
      </w:r>
      <w:r>
        <w:rPr>
          <w:rFonts w:ascii="Times New Roman" w:hAnsi="Times New Roman"/>
          <w:sz w:val="24"/>
        </w:rPr>
        <w:tab/>
        <w:t>Hamster</w:t>
      </w:r>
      <w:r>
        <w:rPr>
          <w:rFonts w:ascii="Times New Roman" w:hAnsi="Times New Roman"/>
          <w:sz w:val="24"/>
        </w:rPr>
        <w:tab/>
        <w:t>Dog</w:t>
      </w:r>
      <w:r>
        <w:rPr>
          <w:rFonts w:ascii="Times New Roman" w:hAnsi="Times New Roman"/>
          <w:sz w:val="24"/>
        </w:rPr>
        <w:tab/>
      </w:r>
      <w:r>
        <w:rPr>
          <w:rFonts w:ascii="Times New Roman" w:hAnsi="Times New Roman"/>
          <w:sz w:val="24"/>
        </w:rPr>
        <w:tab/>
        <w:t>Monkey</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rPr>
      </w:pPr>
      <w:r>
        <w:rPr>
          <w:rFonts w:ascii="Times New Roman" w:hAnsi="Times New Roman"/>
          <w:sz w:val="24"/>
        </w:rPr>
        <w:t xml:space="preserve">2. </w:t>
      </w:r>
      <w:r>
        <w:rPr>
          <w:rFonts w:ascii="Times New Roman" w:hAnsi="Times New Roman"/>
          <w:sz w:val="24"/>
        </w:rPr>
        <w:tab/>
        <w:t>The eight elements of reasoning as to the question of when assets need to be classified as current assets are as follows:</w:t>
      </w:r>
    </w:p>
    <w:p w:rsidR="00D857ED" w:rsidRDefault="00D857ED" w:rsidP="00D857ED">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Purpose—the purpose is to respond to the client’s request for information.</w:t>
      </w:r>
    </w:p>
    <w:p w:rsidR="00D857ED" w:rsidRDefault="00D857ED" w:rsidP="00D857ED">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Issue—the issue is to provide a specific response to the question, "When do assets need to be classified as current assets?"</w:t>
      </w:r>
    </w:p>
    <w:p w:rsidR="00D857ED" w:rsidRDefault="00D857ED" w:rsidP="00D857ED">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Information—the information for this issue would include the authoritative accounting literature.</w:t>
      </w:r>
    </w:p>
    <w:p w:rsidR="00D857ED" w:rsidRDefault="00D857ED" w:rsidP="00D857ED">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Concepts—the concepts would include the concepts (definition) of an asset, and the </w:t>
      </w:r>
      <w:proofErr w:type="gramStart"/>
      <w:r>
        <w:rPr>
          <w:rFonts w:ascii="Times New Roman" w:hAnsi="Times New Roman"/>
          <w:sz w:val="24"/>
        </w:rPr>
        <w:t>classification  between</w:t>
      </w:r>
      <w:proofErr w:type="gramEnd"/>
      <w:r>
        <w:rPr>
          <w:rFonts w:ascii="Times New Roman" w:hAnsi="Times New Roman"/>
          <w:sz w:val="24"/>
        </w:rPr>
        <w:t xml:space="preserve"> current and long-term assets.</w:t>
      </w:r>
    </w:p>
    <w:p w:rsidR="00D857ED" w:rsidRDefault="00D857ED" w:rsidP="00D857ED">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Assumptions—the assumption to classify an asset as current is that it will be used up, or consumed within one year or the operating cycle, whichever is longer.  </w:t>
      </w:r>
    </w:p>
    <w:p w:rsidR="00D857ED" w:rsidRDefault="00D857ED" w:rsidP="00D857ED">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Interpretations or inference—the interpretation requires one to determine from the evidence whether the asset will be used up or converted into cash.</w:t>
      </w:r>
    </w:p>
    <w:p w:rsidR="00D857ED" w:rsidRDefault="00D857ED" w:rsidP="00D857ED">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Implications or Consequences—If an asset is not properly classified, the analysis of the financial statements (i.e., current ratio) would be misleading.</w:t>
      </w:r>
    </w:p>
    <w:p w:rsidR="00D857ED" w:rsidRDefault="00D857ED" w:rsidP="00D857ED">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Solution—An asset should be classified as a current asset when it will be converted into </w:t>
      </w:r>
      <w:proofErr w:type="gramStart"/>
      <w:r>
        <w:rPr>
          <w:rFonts w:ascii="Times New Roman" w:hAnsi="Times New Roman"/>
          <w:sz w:val="24"/>
        </w:rPr>
        <w:t>cash, or</w:t>
      </w:r>
      <w:proofErr w:type="gramEnd"/>
      <w:r>
        <w:rPr>
          <w:rFonts w:ascii="Times New Roman" w:hAnsi="Times New Roman"/>
          <w:sz w:val="24"/>
        </w:rPr>
        <w:t xml:space="preserve"> consumed in operations within one year or the operating cycle, whichever is longer.</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4"/>
        </w:rPr>
      </w:pPr>
    </w:p>
    <w:p w:rsidR="00D857ED" w:rsidRDefault="00D857ED" w:rsidP="00D857E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rPr>
      </w:pPr>
      <w:r>
        <w:rPr>
          <w:rFonts w:ascii="Times New Roman" w:hAnsi="Times New Roman"/>
          <w:sz w:val="24"/>
        </w:rPr>
        <w:t xml:space="preserve">3.  </w:t>
      </w:r>
      <w:r>
        <w:rPr>
          <w:rFonts w:ascii="Times New Roman" w:hAnsi="Times New Roman"/>
          <w:sz w:val="24"/>
        </w:rPr>
        <w:tab/>
        <w:t>The eight elements of reasoning for the question of when a contingent liability should be booked are as follows:</w:t>
      </w:r>
    </w:p>
    <w:p w:rsidR="00D857ED" w:rsidRDefault="00D857ED" w:rsidP="00D857E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ab/>
        <w:t>a.   Purpose—the purpose is to respond to the client’s request for information.</w:t>
      </w:r>
    </w:p>
    <w:p w:rsidR="00D857ED" w:rsidRDefault="00D857ED" w:rsidP="00D857ED">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Issue—the issue is to provide a specific response to the question, "When should a contingent liability be recorded?"</w:t>
      </w:r>
    </w:p>
    <w:p w:rsidR="00D857ED" w:rsidRDefault="00D857ED" w:rsidP="00D857ED">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Information—the information for this issue would include the authoritative accounting literature.</w:t>
      </w:r>
    </w:p>
    <w:p w:rsidR="00D857ED" w:rsidRDefault="00D857ED" w:rsidP="00D857ED">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Concepts—the concepts would include the concepts (definition) of a contingent liability, and when to record a liability.</w:t>
      </w:r>
    </w:p>
    <w:p w:rsidR="00D857ED" w:rsidRDefault="00D857ED" w:rsidP="00D857ED">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lastRenderedPageBreak/>
        <w:t xml:space="preserve">Assumptions—the assumption to record a contingent liability would be that the dollar amount can be </w:t>
      </w:r>
      <w:proofErr w:type="gramStart"/>
      <w:r>
        <w:rPr>
          <w:rFonts w:ascii="Times New Roman" w:hAnsi="Times New Roman"/>
          <w:sz w:val="24"/>
        </w:rPr>
        <w:t>estimated</w:t>
      </w:r>
      <w:proofErr w:type="gramEnd"/>
      <w:r>
        <w:rPr>
          <w:rFonts w:ascii="Times New Roman" w:hAnsi="Times New Roman"/>
          <w:sz w:val="24"/>
        </w:rPr>
        <w:t xml:space="preserve"> and the liability is probable in occurrence.</w:t>
      </w:r>
    </w:p>
    <w:p w:rsidR="00D857ED" w:rsidRDefault="00D857ED" w:rsidP="00D857ED">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Interpretations or inference—the interpretation requires one to evaluate the probability of occurrence and whether the amount can be reasonably estimated.</w:t>
      </w:r>
    </w:p>
    <w:p w:rsidR="00D857ED" w:rsidRDefault="00D857ED" w:rsidP="00D857ED">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Implications—If a contingent liability meeting the requirements of FASB No. 5 is not recorded, then the financial statements are misstated.</w:t>
      </w:r>
    </w:p>
    <w:p w:rsidR="00D857ED" w:rsidRDefault="00D857ED" w:rsidP="00D857ED">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Solution—a contingent liability should be recorded if it meets the two criteria of FASB No. 5—probable and the amount can be reasonably estimated.</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Correct punctuation:</w:t>
      </w:r>
    </w:p>
    <w:p w:rsidR="00D857ED" w:rsidRDefault="00D857ED" w:rsidP="00D857ED">
      <w:pPr>
        <w:numPr>
          <w:ilvl w:val="1"/>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A general ledger contains all the assets, liabilities, and owners’ equity accounts.</w:t>
      </w:r>
    </w:p>
    <w:p w:rsidR="00D857ED" w:rsidRDefault="00D857ED" w:rsidP="00D857ED">
      <w:pPr>
        <w:numPr>
          <w:ilvl w:val="1"/>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The purpose of a trial balance is to prove that debits equal credits, but this does not prove that all transactions have been recorded. </w:t>
      </w:r>
      <w:r>
        <w:rPr>
          <w:rFonts w:ascii="Times New Roman" w:hAnsi="Times New Roman"/>
          <w:sz w:val="24"/>
        </w:rPr>
        <w:tab/>
      </w:r>
    </w:p>
    <w:p w:rsidR="00D857ED" w:rsidRDefault="00D857ED" w:rsidP="00D857ED">
      <w:pPr>
        <w:numPr>
          <w:ilvl w:val="1"/>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The current assets section of the balance sheet contains items such as cash, accounts receivable, and prepaid expenses; and the current liabilities section contains items such as accounts payable, notes payable, and short-term debt.</w:t>
      </w:r>
    </w:p>
    <w:p w:rsidR="00D857ED" w:rsidRDefault="00D857ED" w:rsidP="00D857ED">
      <w:pPr>
        <w:numPr>
          <w:ilvl w:val="1"/>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The auditing exam was to begin at 2:00 p.m., but the professor’s car broke down, so we didn’t begin until 2:30 p.m.</w:t>
      </w:r>
    </w:p>
    <w:p w:rsidR="00D857ED" w:rsidRDefault="00D857ED" w:rsidP="00D857ED">
      <w:pPr>
        <w:numPr>
          <w:ilvl w:val="1"/>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Did William ask, </w:t>
      </w:r>
      <w:proofErr w:type="gramStart"/>
      <w:r>
        <w:rPr>
          <w:rFonts w:ascii="Times New Roman" w:hAnsi="Times New Roman"/>
          <w:sz w:val="24"/>
        </w:rPr>
        <w:t>“ How</w:t>
      </w:r>
      <w:proofErr w:type="gramEnd"/>
      <w:r>
        <w:rPr>
          <w:rFonts w:ascii="Times New Roman" w:hAnsi="Times New Roman"/>
          <w:sz w:val="24"/>
        </w:rPr>
        <w:t xml:space="preserve"> can we finish the audit tonight because Linda said, ‘We have twenty hours of work left to do’”?</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4"/>
        </w:rPr>
      </w:pPr>
    </w:p>
    <w:p w:rsidR="00D857ED" w:rsidRDefault="00D857ED" w:rsidP="00D857ED">
      <w:pPr>
        <w:numPr>
          <w:ilvl w:val="0"/>
          <w:numId w:val="4"/>
        </w:numPr>
        <w:rPr>
          <w:rFonts w:ascii="Times New Roman" w:hAnsi="Times New Roman"/>
          <w:sz w:val="24"/>
          <w:szCs w:val="24"/>
        </w:rPr>
      </w:pPr>
      <w:r>
        <w:rPr>
          <w:rFonts w:ascii="Times New Roman" w:hAnsi="Times New Roman"/>
          <w:sz w:val="24"/>
          <w:szCs w:val="24"/>
        </w:rPr>
        <w:t>Examples of the sentences rewritten:</w:t>
      </w:r>
    </w:p>
    <w:p w:rsidR="00D857ED" w:rsidRDefault="00D857ED" w:rsidP="00D857ED">
      <w:pPr>
        <w:ind w:left="360"/>
        <w:rPr>
          <w:rFonts w:ascii="Times New Roman" w:hAnsi="Times New Roman"/>
          <w:sz w:val="24"/>
          <w:szCs w:val="24"/>
        </w:rPr>
      </w:pPr>
    </w:p>
    <w:p w:rsidR="00D857ED" w:rsidRDefault="00D857ED" w:rsidP="00D857ED">
      <w:pPr>
        <w:numPr>
          <w:ilvl w:val="0"/>
          <w:numId w:val="5"/>
        </w:numPr>
        <w:rPr>
          <w:rFonts w:ascii="Times New Roman" w:hAnsi="Times New Roman"/>
          <w:sz w:val="24"/>
          <w:szCs w:val="24"/>
        </w:rPr>
      </w:pPr>
      <w:r>
        <w:rPr>
          <w:rFonts w:ascii="Times New Roman" w:hAnsi="Times New Roman"/>
          <w:sz w:val="24"/>
          <w:szCs w:val="24"/>
        </w:rPr>
        <w:t>Original sentence;</w:t>
      </w:r>
    </w:p>
    <w:p w:rsidR="00D857ED" w:rsidRDefault="00D857ED" w:rsidP="00D857ED">
      <w:pPr>
        <w:ind w:left="720"/>
        <w:rPr>
          <w:rFonts w:ascii="Times New Roman" w:hAnsi="Times New Roman"/>
          <w:sz w:val="24"/>
          <w:szCs w:val="24"/>
        </w:rPr>
      </w:pPr>
      <w:r>
        <w:rPr>
          <w:rFonts w:ascii="Times New Roman" w:hAnsi="Times New Roman"/>
          <w:sz w:val="24"/>
          <w:szCs w:val="24"/>
        </w:rPr>
        <w:tab/>
        <w:t xml:space="preserve">For good reasons, the secretary may grant extensions of time in 30-day increments </w:t>
      </w:r>
      <w:r>
        <w:rPr>
          <w:rFonts w:ascii="Times New Roman" w:hAnsi="Times New Roman"/>
          <w:sz w:val="24"/>
          <w:szCs w:val="24"/>
        </w:rPr>
        <w:tab/>
        <w:t xml:space="preserve">for filing of the lease and all required bonds, provided that additional extensions </w:t>
      </w:r>
      <w:r>
        <w:rPr>
          <w:rFonts w:ascii="Times New Roman" w:hAnsi="Times New Roman"/>
          <w:sz w:val="24"/>
          <w:szCs w:val="24"/>
        </w:rPr>
        <w:tab/>
        <w:t xml:space="preserve">requests are submitted and approved before the expiration of the original 30 </w:t>
      </w:r>
      <w:r>
        <w:rPr>
          <w:rFonts w:ascii="Times New Roman" w:hAnsi="Times New Roman"/>
          <w:sz w:val="24"/>
          <w:szCs w:val="24"/>
        </w:rPr>
        <w:tab/>
        <w:t>days or the previously granted extension.</w:t>
      </w:r>
    </w:p>
    <w:p w:rsidR="00D857ED" w:rsidRDefault="00D857ED" w:rsidP="00D857ED">
      <w:pPr>
        <w:ind w:left="720"/>
        <w:rPr>
          <w:rFonts w:ascii="Times New Roman" w:hAnsi="Times New Roman"/>
          <w:sz w:val="24"/>
          <w:szCs w:val="24"/>
        </w:rPr>
      </w:pPr>
    </w:p>
    <w:p w:rsidR="00D857ED" w:rsidRDefault="00D857ED" w:rsidP="00D857ED">
      <w:pPr>
        <w:ind w:left="720"/>
        <w:rPr>
          <w:rFonts w:ascii="Times New Roman" w:hAnsi="Times New Roman"/>
          <w:sz w:val="24"/>
          <w:szCs w:val="24"/>
        </w:rPr>
      </w:pPr>
      <w:r>
        <w:rPr>
          <w:rFonts w:ascii="Times New Roman" w:hAnsi="Times New Roman"/>
          <w:sz w:val="24"/>
          <w:szCs w:val="24"/>
        </w:rPr>
        <w:t xml:space="preserve">     rewritten:</w:t>
      </w:r>
    </w:p>
    <w:p w:rsidR="00D857ED" w:rsidRDefault="00D857ED" w:rsidP="00D857ED">
      <w:pPr>
        <w:ind w:left="720"/>
        <w:rPr>
          <w:rFonts w:ascii="Times New Roman" w:hAnsi="Times New Roman"/>
          <w:sz w:val="24"/>
          <w:szCs w:val="24"/>
        </w:rPr>
      </w:pPr>
      <w:r>
        <w:rPr>
          <w:rFonts w:ascii="Times New Roman" w:hAnsi="Times New Roman"/>
          <w:sz w:val="24"/>
          <w:szCs w:val="24"/>
        </w:rPr>
        <w:tab/>
        <w:t xml:space="preserve">We may extend the time you have to file the lease and required bonds.  Each </w:t>
      </w:r>
      <w:r>
        <w:rPr>
          <w:rFonts w:ascii="Times New Roman" w:hAnsi="Times New Roman"/>
          <w:sz w:val="24"/>
          <w:szCs w:val="24"/>
        </w:rPr>
        <w:tab/>
        <w:t xml:space="preserve">extension will be for a 30-day period.  To get an extension, you must write us </w:t>
      </w:r>
      <w:r>
        <w:rPr>
          <w:rFonts w:ascii="Times New Roman" w:hAnsi="Times New Roman"/>
          <w:sz w:val="24"/>
          <w:szCs w:val="24"/>
        </w:rPr>
        <w:tab/>
        <w:t xml:space="preserve">giving the reasons that you need more time.  We must receive your extension </w:t>
      </w:r>
      <w:r>
        <w:rPr>
          <w:rFonts w:ascii="Times New Roman" w:hAnsi="Times New Roman"/>
          <w:sz w:val="24"/>
          <w:szCs w:val="24"/>
        </w:rPr>
        <w:tab/>
        <w:t>request in time to approve it before your current deadline or extension expires.</w:t>
      </w:r>
    </w:p>
    <w:p w:rsidR="00D857ED" w:rsidRDefault="00D857ED" w:rsidP="00D857ED">
      <w:pPr>
        <w:rPr>
          <w:rFonts w:ascii="Times New Roman" w:hAnsi="Times New Roman"/>
          <w:sz w:val="24"/>
          <w:szCs w:val="24"/>
        </w:rPr>
      </w:pPr>
    </w:p>
    <w:p w:rsidR="00D857ED" w:rsidRDefault="00D857ED" w:rsidP="00D857ED">
      <w:pPr>
        <w:numPr>
          <w:ilvl w:val="0"/>
          <w:numId w:val="5"/>
        </w:numPr>
        <w:rPr>
          <w:rFonts w:ascii="Times New Roman" w:hAnsi="Times New Roman"/>
          <w:sz w:val="24"/>
          <w:szCs w:val="24"/>
        </w:rPr>
      </w:pPr>
      <w:r>
        <w:rPr>
          <w:rFonts w:ascii="Times New Roman" w:hAnsi="Times New Roman"/>
          <w:sz w:val="24"/>
          <w:szCs w:val="24"/>
        </w:rPr>
        <w:t>Original sentence:</w:t>
      </w:r>
    </w:p>
    <w:p w:rsidR="00D857ED" w:rsidRDefault="00D857ED" w:rsidP="00D857ED">
      <w:pPr>
        <w:ind w:left="720"/>
        <w:rPr>
          <w:rFonts w:ascii="Times New Roman" w:hAnsi="Times New Roman"/>
          <w:sz w:val="24"/>
          <w:szCs w:val="24"/>
        </w:rPr>
      </w:pPr>
      <w:r>
        <w:rPr>
          <w:rFonts w:ascii="Times New Roman" w:hAnsi="Times New Roman"/>
          <w:sz w:val="24"/>
          <w:szCs w:val="24"/>
        </w:rPr>
        <w:tab/>
        <w:t xml:space="preserve">If the State agency finds that an individual has received a payment to which the </w:t>
      </w:r>
      <w:r>
        <w:rPr>
          <w:rFonts w:ascii="Times New Roman" w:hAnsi="Times New Roman"/>
          <w:sz w:val="24"/>
          <w:szCs w:val="24"/>
        </w:rPr>
        <w:tab/>
        <w:t xml:space="preserve">individual was not entitled, </w:t>
      </w:r>
      <w:proofErr w:type="gramStart"/>
      <w:r>
        <w:rPr>
          <w:rFonts w:ascii="Times New Roman" w:hAnsi="Times New Roman"/>
          <w:sz w:val="24"/>
          <w:szCs w:val="24"/>
        </w:rPr>
        <w:t>whether or not</w:t>
      </w:r>
      <w:proofErr w:type="gramEnd"/>
      <w:r>
        <w:rPr>
          <w:rFonts w:ascii="Times New Roman" w:hAnsi="Times New Roman"/>
          <w:sz w:val="24"/>
          <w:szCs w:val="24"/>
        </w:rPr>
        <w:t xml:space="preserve"> the payment was due to the </w:t>
      </w:r>
      <w:r>
        <w:rPr>
          <w:rFonts w:ascii="Times New Roman" w:hAnsi="Times New Roman"/>
          <w:sz w:val="24"/>
          <w:szCs w:val="24"/>
        </w:rPr>
        <w:tab/>
        <w:t xml:space="preserve">individual’s fault or misrepresentation, the individual shall be liable to repay to </w:t>
      </w:r>
      <w:r>
        <w:rPr>
          <w:rFonts w:ascii="Times New Roman" w:hAnsi="Times New Roman"/>
          <w:sz w:val="24"/>
          <w:szCs w:val="24"/>
        </w:rPr>
        <w:tab/>
        <w:t>the State the total sum of the payment to which the individual was not entitled.</w:t>
      </w:r>
    </w:p>
    <w:p w:rsidR="00D857ED" w:rsidRDefault="00D857ED" w:rsidP="00D857ED">
      <w:pPr>
        <w:rPr>
          <w:rFonts w:ascii="Times New Roman" w:hAnsi="Times New Roman"/>
          <w:sz w:val="24"/>
          <w:szCs w:val="24"/>
        </w:rPr>
      </w:pPr>
    </w:p>
    <w:p w:rsidR="00D857ED" w:rsidRDefault="00D857ED" w:rsidP="00D857ED">
      <w:pPr>
        <w:rPr>
          <w:rFonts w:ascii="Times New Roman" w:hAnsi="Times New Roman"/>
          <w:sz w:val="24"/>
          <w:szCs w:val="24"/>
        </w:rPr>
      </w:pPr>
      <w:r>
        <w:rPr>
          <w:rFonts w:ascii="Times New Roman" w:hAnsi="Times New Roman"/>
          <w:sz w:val="24"/>
          <w:szCs w:val="24"/>
        </w:rPr>
        <w:tab/>
        <w:t xml:space="preserve">     rewritten:</w:t>
      </w:r>
    </w:p>
    <w:p w:rsidR="00D857ED" w:rsidRDefault="00D857ED" w:rsidP="00D857ED">
      <w:pPr>
        <w:ind w:left="720" w:firstLine="720"/>
        <w:rPr>
          <w:rFonts w:ascii="Times New Roman" w:hAnsi="Times New Roman"/>
          <w:sz w:val="24"/>
          <w:szCs w:val="24"/>
        </w:rPr>
      </w:pPr>
      <w:r>
        <w:rPr>
          <w:rFonts w:ascii="Times New Roman" w:hAnsi="Times New Roman"/>
          <w:sz w:val="24"/>
          <w:szCs w:val="24"/>
        </w:rPr>
        <w:lastRenderedPageBreak/>
        <w:t xml:space="preserve">If the State agency finds that you received a payment that you weren’t entitled to, </w:t>
      </w:r>
      <w:r>
        <w:rPr>
          <w:rFonts w:ascii="Times New Roman" w:hAnsi="Times New Roman"/>
          <w:sz w:val="24"/>
          <w:szCs w:val="24"/>
        </w:rPr>
        <w:tab/>
        <w:t>you must pay the entire sum back.</w:t>
      </w:r>
    </w:p>
    <w:p w:rsidR="00D857ED" w:rsidRDefault="00D857ED" w:rsidP="00D857ED">
      <w:pPr>
        <w:rPr>
          <w:rFonts w:ascii="Times New Roman" w:hAnsi="Times New Roman"/>
          <w:sz w:val="24"/>
          <w:szCs w:val="24"/>
        </w:rPr>
      </w:pPr>
    </w:p>
    <w:p w:rsidR="00D857ED" w:rsidRDefault="00D857ED" w:rsidP="00D857ED">
      <w:pPr>
        <w:numPr>
          <w:ilvl w:val="0"/>
          <w:numId w:val="5"/>
        </w:numPr>
        <w:rPr>
          <w:rFonts w:ascii="Times New Roman" w:hAnsi="Times New Roman"/>
          <w:sz w:val="24"/>
          <w:szCs w:val="24"/>
        </w:rPr>
      </w:pPr>
      <w:r>
        <w:rPr>
          <w:rFonts w:ascii="Times New Roman" w:hAnsi="Times New Roman"/>
          <w:sz w:val="24"/>
          <w:szCs w:val="24"/>
        </w:rPr>
        <w:t>Original sentence:</w:t>
      </w:r>
    </w:p>
    <w:p w:rsidR="00D857ED" w:rsidRDefault="00D857ED" w:rsidP="00D857ED">
      <w:pPr>
        <w:ind w:left="720"/>
        <w:rPr>
          <w:rFonts w:ascii="Times New Roman" w:hAnsi="Times New Roman"/>
          <w:sz w:val="24"/>
          <w:szCs w:val="24"/>
        </w:rPr>
      </w:pPr>
      <w:r>
        <w:rPr>
          <w:rFonts w:ascii="Times New Roman" w:hAnsi="Times New Roman"/>
          <w:sz w:val="24"/>
          <w:szCs w:val="24"/>
        </w:rPr>
        <w:tab/>
        <w:t xml:space="preserve">Universities differ greatly in style, with some being located on out of town </w:t>
      </w:r>
      <w:r>
        <w:rPr>
          <w:rFonts w:ascii="Times New Roman" w:hAnsi="Times New Roman"/>
          <w:sz w:val="24"/>
          <w:szCs w:val="24"/>
        </w:rPr>
        <w:tab/>
        <w:t xml:space="preserve">campuses in parkland, others having buildings scattered about parts of city centers </w:t>
      </w:r>
      <w:r>
        <w:rPr>
          <w:rFonts w:ascii="Times New Roman" w:hAnsi="Times New Roman"/>
          <w:sz w:val="24"/>
          <w:szCs w:val="24"/>
        </w:rPr>
        <w:tab/>
        <w:t>and others being at various points between these two extremes.</w:t>
      </w:r>
    </w:p>
    <w:p w:rsidR="00D857ED" w:rsidRDefault="00D857ED" w:rsidP="00D857ED">
      <w:pPr>
        <w:rPr>
          <w:rFonts w:ascii="Times New Roman" w:hAnsi="Times New Roman"/>
          <w:sz w:val="24"/>
          <w:szCs w:val="24"/>
        </w:rPr>
      </w:pPr>
    </w:p>
    <w:p w:rsidR="00D857ED" w:rsidRDefault="00D857ED" w:rsidP="00D857ED">
      <w:pPr>
        <w:ind w:left="720"/>
        <w:rPr>
          <w:rFonts w:ascii="Times New Roman" w:hAnsi="Times New Roman"/>
          <w:sz w:val="24"/>
          <w:szCs w:val="24"/>
        </w:rPr>
      </w:pPr>
      <w:r>
        <w:rPr>
          <w:rFonts w:ascii="Times New Roman" w:hAnsi="Times New Roman"/>
          <w:sz w:val="24"/>
          <w:szCs w:val="24"/>
        </w:rPr>
        <w:t xml:space="preserve">      rewritten:</w:t>
      </w:r>
    </w:p>
    <w:p w:rsidR="00D857ED" w:rsidRDefault="00D857ED" w:rsidP="00D857ED">
      <w:pPr>
        <w:ind w:left="720" w:firstLine="720"/>
        <w:rPr>
          <w:rFonts w:ascii="Times New Roman" w:hAnsi="Times New Roman"/>
          <w:sz w:val="24"/>
          <w:szCs w:val="24"/>
        </w:rPr>
      </w:pPr>
      <w:r>
        <w:rPr>
          <w:rFonts w:ascii="Times New Roman" w:hAnsi="Times New Roman"/>
          <w:sz w:val="24"/>
          <w:szCs w:val="24"/>
        </w:rPr>
        <w:t xml:space="preserve">Universities differ greatly in style.  Some are located on out of town campuses in </w:t>
      </w:r>
      <w:r>
        <w:rPr>
          <w:rFonts w:ascii="Times New Roman" w:hAnsi="Times New Roman"/>
          <w:sz w:val="24"/>
          <w:szCs w:val="24"/>
        </w:rPr>
        <w:tab/>
        <w:t xml:space="preserve">parkland.  Others have buildings scattered about parts of city centers.  Others are </w:t>
      </w:r>
      <w:r>
        <w:rPr>
          <w:rFonts w:ascii="Times New Roman" w:hAnsi="Times New Roman"/>
          <w:sz w:val="24"/>
          <w:szCs w:val="24"/>
        </w:rPr>
        <w:tab/>
        <w:t>at various points between these two extremes.</w:t>
      </w:r>
    </w:p>
    <w:p w:rsidR="00D857ED" w:rsidRDefault="00D857ED" w:rsidP="00D857ED">
      <w:pPr>
        <w:rPr>
          <w:rFonts w:ascii="Times New Roman" w:hAnsi="Times New Roman"/>
          <w:sz w:val="24"/>
          <w:szCs w:val="24"/>
        </w:rPr>
      </w:pPr>
    </w:p>
    <w:p w:rsidR="00D857ED" w:rsidRDefault="00D857ED" w:rsidP="00D857ED">
      <w:pPr>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Multiple Negatives sentence rewritten:</w:t>
      </w:r>
    </w:p>
    <w:p w:rsidR="00D857ED" w:rsidRDefault="00D857ED" w:rsidP="00D857ED">
      <w:pPr>
        <w:rPr>
          <w:rFonts w:ascii="Times New Roman" w:hAnsi="Times New Roman"/>
          <w:sz w:val="24"/>
          <w:szCs w:val="24"/>
        </w:rPr>
      </w:pPr>
    </w:p>
    <w:p w:rsidR="00D857ED" w:rsidRDefault="00D857ED" w:rsidP="00D857ED">
      <w:pPr>
        <w:ind w:firstLine="720"/>
        <w:rPr>
          <w:rFonts w:ascii="Times New Roman" w:hAnsi="Times New Roman"/>
          <w:sz w:val="24"/>
          <w:szCs w:val="24"/>
        </w:rPr>
      </w:pPr>
      <w:r>
        <w:rPr>
          <w:rFonts w:ascii="Times New Roman" w:hAnsi="Times New Roman"/>
          <w:sz w:val="24"/>
          <w:szCs w:val="24"/>
        </w:rPr>
        <w:t>Original sentence:</w:t>
      </w:r>
    </w:p>
    <w:p w:rsidR="00D857ED" w:rsidRDefault="00D857ED" w:rsidP="00D857ED">
      <w:pPr>
        <w:ind w:left="720"/>
        <w:rPr>
          <w:rFonts w:ascii="Times New Roman" w:hAnsi="Times New Roman"/>
          <w:sz w:val="24"/>
          <w:szCs w:val="24"/>
        </w:rPr>
      </w:pPr>
      <w:r>
        <w:rPr>
          <w:rFonts w:ascii="Times New Roman" w:hAnsi="Times New Roman"/>
          <w:sz w:val="24"/>
          <w:szCs w:val="24"/>
        </w:rPr>
        <w:t xml:space="preserve">No termination will be approved unless the administrator reviews the application </w:t>
      </w:r>
      <w:r>
        <w:rPr>
          <w:rFonts w:ascii="Times New Roman" w:hAnsi="Times New Roman"/>
          <w:sz w:val="24"/>
          <w:szCs w:val="24"/>
        </w:rPr>
        <w:tab/>
        <w:t>and finds that it is not lacking any requisite materials.</w:t>
      </w:r>
    </w:p>
    <w:p w:rsidR="00D857ED" w:rsidRDefault="00D857ED" w:rsidP="00D857ED">
      <w:pPr>
        <w:rPr>
          <w:rFonts w:ascii="Times New Roman" w:hAnsi="Times New Roman"/>
          <w:sz w:val="24"/>
          <w:szCs w:val="24"/>
        </w:rPr>
      </w:pPr>
    </w:p>
    <w:p w:rsidR="00D857ED" w:rsidRDefault="00D857ED" w:rsidP="00D857ED">
      <w:pPr>
        <w:rPr>
          <w:rFonts w:ascii="Times New Roman" w:hAnsi="Times New Roman"/>
          <w:sz w:val="24"/>
          <w:szCs w:val="24"/>
        </w:rPr>
      </w:pPr>
      <w:r>
        <w:rPr>
          <w:rFonts w:ascii="Times New Roman" w:hAnsi="Times New Roman"/>
          <w:sz w:val="24"/>
          <w:szCs w:val="24"/>
        </w:rPr>
        <w:tab/>
        <w:t>Rewritten:</w:t>
      </w:r>
    </w:p>
    <w:p w:rsidR="00D857ED" w:rsidRDefault="00D857ED" w:rsidP="00D857ED">
      <w:pPr>
        <w:ind w:left="720"/>
        <w:rPr>
          <w:rFonts w:ascii="Times New Roman" w:hAnsi="Times New Roman"/>
          <w:sz w:val="24"/>
          <w:szCs w:val="24"/>
        </w:rPr>
      </w:pPr>
      <w:r>
        <w:rPr>
          <w:rFonts w:ascii="Times New Roman" w:hAnsi="Times New Roman"/>
          <w:sz w:val="24"/>
          <w:szCs w:val="24"/>
        </w:rPr>
        <w:t>Termination will be approved if the administrator finds the application to contain all requisite materials.</w:t>
      </w:r>
    </w:p>
    <w:p w:rsidR="00D857ED" w:rsidRDefault="00D857ED" w:rsidP="00D857ED">
      <w:pPr>
        <w:rPr>
          <w:rFonts w:ascii="Times New Roman" w:hAnsi="Times New Roman"/>
          <w:sz w:val="24"/>
          <w:szCs w:val="24"/>
        </w:rPr>
      </w:pPr>
    </w:p>
    <w:p w:rsidR="00D857ED" w:rsidRDefault="00D857ED" w:rsidP="00D857ED">
      <w:pPr>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Active Voice sentences rewritten:</w:t>
      </w:r>
    </w:p>
    <w:p w:rsidR="00D857ED" w:rsidRDefault="00D857ED" w:rsidP="00D857ED">
      <w:pPr>
        <w:rPr>
          <w:rFonts w:ascii="Times New Roman" w:hAnsi="Times New Roman"/>
          <w:sz w:val="24"/>
          <w:szCs w:val="24"/>
        </w:rPr>
      </w:pPr>
    </w:p>
    <w:p w:rsidR="00D857ED" w:rsidRDefault="00D857ED" w:rsidP="00D857ED">
      <w:pPr>
        <w:ind w:left="360" w:firstLine="360"/>
        <w:rPr>
          <w:rFonts w:ascii="Times New Roman" w:hAnsi="Times New Roman"/>
          <w:sz w:val="24"/>
          <w:szCs w:val="24"/>
        </w:rPr>
      </w:pPr>
      <w:r>
        <w:rPr>
          <w:rFonts w:ascii="Times New Roman" w:hAnsi="Times New Roman"/>
          <w:sz w:val="24"/>
          <w:szCs w:val="24"/>
        </w:rPr>
        <w:t>a. Original sentence:</w:t>
      </w:r>
    </w:p>
    <w:p w:rsidR="00D857ED" w:rsidRDefault="00D857ED" w:rsidP="00D857ED">
      <w:pPr>
        <w:ind w:left="360" w:firstLine="360"/>
        <w:rPr>
          <w:rFonts w:ascii="Times New Roman" w:hAnsi="Times New Roman"/>
          <w:sz w:val="24"/>
          <w:szCs w:val="24"/>
        </w:rPr>
      </w:pPr>
      <w:r>
        <w:rPr>
          <w:rFonts w:ascii="Times New Roman" w:hAnsi="Times New Roman"/>
          <w:sz w:val="24"/>
          <w:szCs w:val="24"/>
        </w:rPr>
        <w:t>The fraud was reported by the employee.</w:t>
      </w:r>
    </w:p>
    <w:p w:rsidR="00D857ED" w:rsidRDefault="00D857ED" w:rsidP="00D857ED">
      <w:pPr>
        <w:rPr>
          <w:rFonts w:ascii="Times New Roman" w:hAnsi="Times New Roman"/>
          <w:sz w:val="24"/>
          <w:szCs w:val="24"/>
        </w:rPr>
      </w:pPr>
    </w:p>
    <w:p w:rsidR="00D857ED" w:rsidRDefault="00D857ED" w:rsidP="00D857ED">
      <w:pPr>
        <w:rPr>
          <w:rFonts w:ascii="Times New Roman" w:hAnsi="Times New Roman"/>
          <w:sz w:val="24"/>
          <w:szCs w:val="24"/>
        </w:rPr>
      </w:pPr>
      <w:r>
        <w:rPr>
          <w:rFonts w:ascii="Times New Roman" w:hAnsi="Times New Roman"/>
          <w:sz w:val="24"/>
          <w:szCs w:val="24"/>
        </w:rPr>
        <w:tab/>
        <w:t>Rewritten sentence:</w:t>
      </w:r>
    </w:p>
    <w:p w:rsidR="00D857ED" w:rsidRDefault="00D857ED" w:rsidP="00D857ED">
      <w:pPr>
        <w:ind w:firstLine="720"/>
        <w:rPr>
          <w:rFonts w:ascii="Times New Roman" w:hAnsi="Times New Roman"/>
          <w:sz w:val="24"/>
          <w:szCs w:val="24"/>
        </w:rPr>
      </w:pPr>
      <w:r>
        <w:rPr>
          <w:rFonts w:ascii="Times New Roman" w:hAnsi="Times New Roman"/>
          <w:sz w:val="24"/>
          <w:szCs w:val="24"/>
        </w:rPr>
        <w:t>The employee reported the fraud.</w:t>
      </w:r>
    </w:p>
    <w:p w:rsidR="00D857ED" w:rsidRDefault="00D857ED" w:rsidP="00D857ED">
      <w:pPr>
        <w:rPr>
          <w:rFonts w:ascii="Times New Roman" w:hAnsi="Times New Roman"/>
          <w:sz w:val="24"/>
          <w:szCs w:val="24"/>
        </w:rPr>
      </w:pPr>
    </w:p>
    <w:p w:rsidR="00D857ED" w:rsidRDefault="00D857ED" w:rsidP="00D857ED">
      <w:pPr>
        <w:ind w:firstLine="720"/>
        <w:rPr>
          <w:rFonts w:ascii="Times New Roman" w:hAnsi="Times New Roman"/>
          <w:sz w:val="24"/>
          <w:szCs w:val="24"/>
        </w:rPr>
      </w:pPr>
      <w:r>
        <w:rPr>
          <w:rFonts w:ascii="Times New Roman" w:hAnsi="Times New Roman"/>
          <w:sz w:val="24"/>
          <w:szCs w:val="24"/>
        </w:rPr>
        <w:t>b. Original sentence:</w:t>
      </w:r>
    </w:p>
    <w:p w:rsidR="00D857ED" w:rsidRDefault="00D857ED" w:rsidP="00D857ED">
      <w:pPr>
        <w:ind w:left="720"/>
        <w:rPr>
          <w:rFonts w:ascii="Times New Roman" w:hAnsi="Times New Roman"/>
          <w:sz w:val="24"/>
          <w:szCs w:val="24"/>
        </w:rPr>
      </w:pPr>
      <w:r>
        <w:rPr>
          <w:rFonts w:ascii="Times New Roman" w:hAnsi="Times New Roman"/>
          <w:sz w:val="24"/>
          <w:szCs w:val="24"/>
        </w:rPr>
        <w:t xml:space="preserve">The book was enjoyed by me because the seven </w:t>
      </w:r>
      <w:proofErr w:type="gramStart"/>
      <w:r>
        <w:rPr>
          <w:rFonts w:ascii="Times New Roman" w:hAnsi="Times New Roman"/>
          <w:sz w:val="24"/>
          <w:szCs w:val="24"/>
        </w:rPr>
        <w:t>fraud  investigation</w:t>
      </w:r>
      <w:proofErr w:type="gramEnd"/>
      <w:r>
        <w:rPr>
          <w:rFonts w:ascii="Times New Roman" w:hAnsi="Times New Roman"/>
          <w:sz w:val="24"/>
          <w:szCs w:val="24"/>
        </w:rPr>
        <w:t xml:space="preserve"> techniques were described so well by the author.</w:t>
      </w:r>
    </w:p>
    <w:p w:rsidR="00D857ED" w:rsidRDefault="00D857ED" w:rsidP="00D857ED">
      <w:pPr>
        <w:rPr>
          <w:rFonts w:ascii="Times New Roman" w:hAnsi="Times New Roman"/>
          <w:sz w:val="24"/>
          <w:szCs w:val="24"/>
        </w:rPr>
      </w:pPr>
    </w:p>
    <w:p w:rsidR="00D857ED" w:rsidRDefault="00D857ED" w:rsidP="00D857ED">
      <w:pPr>
        <w:rPr>
          <w:rFonts w:ascii="Times New Roman" w:hAnsi="Times New Roman"/>
          <w:sz w:val="24"/>
          <w:szCs w:val="24"/>
        </w:rPr>
      </w:pPr>
      <w:r>
        <w:rPr>
          <w:rFonts w:ascii="Times New Roman" w:hAnsi="Times New Roman"/>
          <w:sz w:val="24"/>
          <w:szCs w:val="24"/>
        </w:rPr>
        <w:tab/>
        <w:t>Rewritten sentence:</w:t>
      </w:r>
    </w:p>
    <w:p w:rsidR="00D857ED" w:rsidRDefault="00D857ED" w:rsidP="00D857ED">
      <w:pPr>
        <w:ind w:firstLine="720"/>
        <w:rPr>
          <w:rFonts w:ascii="Times New Roman" w:hAnsi="Times New Roman"/>
          <w:sz w:val="24"/>
          <w:szCs w:val="24"/>
        </w:rPr>
      </w:pPr>
      <w:r>
        <w:rPr>
          <w:rFonts w:ascii="Times New Roman" w:hAnsi="Times New Roman"/>
          <w:sz w:val="24"/>
          <w:szCs w:val="24"/>
        </w:rPr>
        <w:t xml:space="preserve">I enjoyed the book because the author described the seven fraud investigation </w:t>
      </w:r>
      <w:r>
        <w:rPr>
          <w:rFonts w:ascii="Times New Roman" w:hAnsi="Times New Roman"/>
          <w:sz w:val="24"/>
          <w:szCs w:val="24"/>
        </w:rPr>
        <w:tab/>
        <w:t>techniques so well.</w:t>
      </w:r>
    </w:p>
    <w:p w:rsidR="00D857ED" w:rsidRDefault="00D857ED" w:rsidP="00D857ED">
      <w:pPr>
        <w:rPr>
          <w:rFonts w:ascii="Times New Roman" w:hAnsi="Times New Roman"/>
          <w:sz w:val="24"/>
          <w:szCs w:val="24"/>
        </w:rPr>
      </w:pPr>
    </w:p>
    <w:p w:rsidR="00D857ED" w:rsidRDefault="00D857ED" w:rsidP="00D857ED">
      <w:pPr>
        <w:rPr>
          <w:rFonts w:ascii="Times New Roman" w:hAnsi="Times New Roman"/>
          <w:sz w:val="24"/>
          <w:szCs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8-a.   By keeping $20, the bellboy changed the auditors’ rate to $270 ($250 actual + $20 stolen).  The $20 should have been subtracted from the $270 rather than added! The $300 is composed of the $250 cost, the $30 refund, and the $20 stolen.</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8-b.  This question involves critical thinking that will vary between students and therefore does not have a right answer.  Some potential answers to the given questions include: </w:t>
      </w:r>
    </w:p>
    <w:p w:rsidR="00D857ED" w:rsidRDefault="00D857ED" w:rsidP="00D857E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lastRenderedPageBreak/>
        <w:t xml:space="preserve">An asset “stays” as an asset </w:t>
      </w:r>
      <w:proofErr w:type="gramStart"/>
      <w:r>
        <w:rPr>
          <w:rFonts w:ascii="Times New Roman" w:hAnsi="Times New Roman"/>
          <w:sz w:val="24"/>
        </w:rPr>
        <w:t>as long as</w:t>
      </w:r>
      <w:proofErr w:type="gramEnd"/>
      <w:r>
        <w:rPr>
          <w:rFonts w:ascii="Times New Roman" w:hAnsi="Times New Roman"/>
          <w:sz w:val="24"/>
        </w:rPr>
        <w:t xml:space="preserve"> it generates future cash inflows to the company.  Thus, an obsolete machine that continually requires much labor and other maintenance costs to keep operating could well be considered a liability—especially if cheaper technologies have arisen.</w:t>
      </w:r>
    </w:p>
    <w:p w:rsidR="00D857ED" w:rsidRDefault="00D857ED" w:rsidP="00D857ED">
      <w:pPr>
        <w:numPr>
          <w:ilvl w:val="0"/>
          <w:numId w:val="6"/>
        </w:num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4"/>
        </w:rPr>
      </w:pPr>
      <w:r>
        <w:rPr>
          <w:rFonts w:ascii="Times New Roman" w:hAnsi="Times New Roman"/>
          <w:sz w:val="24"/>
        </w:rPr>
        <w:t>(Part 1) While financial statements may not report certain assets and liabilities, such as human resources (employees), or the benefits of high employee morale, the  more critical question is if the presented financial statements provide useful information to decision makers: i.e., can such decision makers make more informed decisions when they use such statements than they would have if these statements were unavailable?  (Part 2) Similarly, financial statements that present assets at historical costs—rather than at fair market values—should provide more meaningful information than not reporting statements that follow GAAP.  Moreover, the objectivity of assets reported at historical costs usually supersedes those presented at current value.</w:t>
      </w:r>
    </w:p>
    <w:p w:rsidR="00D857ED" w:rsidRDefault="00D857ED" w:rsidP="00D857E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rPr>
      </w:pPr>
    </w:p>
    <w:p w:rsidR="00D857ED" w:rsidRDefault="00D857ED" w:rsidP="00D857ED">
      <w:pPr>
        <w:numPr>
          <w:ilvl w:val="0"/>
          <w:numId w:val="6"/>
        </w:num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4"/>
        </w:rPr>
      </w:pPr>
      <w:r>
        <w:rPr>
          <w:rFonts w:ascii="Times New Roman" w:hAnsi="Times New Roman"/>
          <w:sz w:val="24"/>
        </w:rPr>
        <w:t>A liability should normally be first reported when the entity can reasonably measure the expected cash outflows associated with a financial transaction or event (and stop recognizing such liabilities when the entity can no longer meet these “reasonably measurable” criteria).  For example, a firm experiencing potential environmental remediation liabilities should recognize such liabilities when it ascertains a reasonable value of the amount of such damages.  SFAS No. 5 discusses this matter further.</w:t>
      </w:r>
    </w:p>
    <w:p w:rsidR="00D857ED" w:rsidRDefault="00D857ED" w:rsidP="00D857E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numPr>
          <w:ilvl w:val="0"/>
          <w:numId w:val="6"/>
        </w:num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4"/>
        </w:rPr>
      </w:pPr>
      <w:r>
        <w:rPr>
          <w:rFonts w:ascii="Times New Roman" w:hAnsi="Times New Roman"/>
          <w:sz w:val="24"/>
        </w:rPr>
        <w:t xml:space="preserve">A primary advantage of using a contra-accumulated depreciation—rather than as a direct reduction to the associated fixed asset account—includes keeping better track of the original cost of the acquired asset.  Disclosing </w:t>
      </w:r>
      <w:r>
        <w:rPr>
          <w:rFonts w:ascii="Times New Roman" w:hAnsi="Times New Roman"/>
          <w:sz w:val="24"/>
          <w:u w:val="single"/>
        </w:rPr>
        <w:t>both</w:t>
      </w:r>
      <w:r>
        <w:rPr>
          <w:rFonts w:ascii="Times New Roman" w:hAnsi="Times New Roman"/>
          <w:sz w:val="24"/>
        </w:rPr>
        <w:t xml:space="preserve"> the original and accumulated (depreciation) components of a fixed asset informs the financial statement reader of what part of such assets have “expired.” Moreover, directly reducing the “used” portion of fixed assets will eventually bring such assets (i.e., at the end of their depreciable lives—unless some salvage value exists) to a ‘zero value,” while these assets </w:t>
      </w:r>
      <w:proofErr w:type="gramStart"/>
      <w:r>
        <w:rPr>
          <w:rFonts w:ascii="Times New Roman" w:hAnsi="Times New Roman"/>
          <w:sz w:val="24"/>
        </w:rPr>
        <w:t>actually exist</w:t>
      </w:r>
      <w:proofErr w:type="gramEnd"/>
      <w:r>
        <w:rPr>
          <w:rFonts w:ascii="Times New Roman" w:hAnsi="Times New Roman"/>
          <w:sz w:val="24"/>
        </w:rPr>
        <w:t xml:space="preserve">.  </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b/>
          <w:sz w:val="24"/>
          <w:u w:val="single"/>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highlight w:val="yellow"/>
        </w:rPr>
      </w:pPr>
      <w:r>
        <w:rPr>
          <w:rFonts w:ascii="Times New Roman" w:hAnsi="Times New Roman"/>
          <w:sz w:val="24"/>
        </w:rPr>
        <w:t xml:space="preserve">9-a.  </w:t>
      </w:r>
      <w:r>
        <w:rPr>
          <w:rFonts w:ascii="Times New Roman" w:hAnsi="Times New Roman"/>
          <w:sz w:val="24"/>
        </w:rPr>
        <w:tab/>
        <w:t>1)  The professor received his PhD from the University of Illinois, and he continued                                 teaching there after he was finished with the program.</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highlight w:val="yellow"/>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rPr>
      </w:pPr>
      <w:r>
        <w:rPr>
          <w:rFonts w:ascii="Times New Roman" w:hAnsi="Times New Roman"/>
          <w:sz w:val="24"/>
        </w:rPr>
        <w:t xml:space="preserve">     </w:t>
      </w:r>
      <w:r>
        <w:rPr>
          <w:rFonts w:ascii="Times New Roman" w:hAnsi="Times New Roman"/>
          <w:sz w:val="24"/>
        </w:rPr>
        <w:tab/>
        <w:t>2)  The general ledger does not balance.  It must balance before we leave.</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ab/>
        <w:t>3) Did Robert say, “Can this item be classified as an asset?”</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rPr>
      </w:pPr>
      <w:r>
        <w:rPr>
          <w:rFonts w:ascii="Times New Roman" w:hAnsi="Times New Roman"/>
          <w:sz w:val="24"/>
        </w:rPr>
        <w:t>4) Susan’s investigation didn’t discover any fraud but there’s new evidence that might keep the investigation going.</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r>
        <w:rPr>
          <w:rFonts w:ascii="Times New Roman" w:hAnsi="Times New Roman"/>
          <w:sz w:val="24"/>
        </w:rPr>
        <w:tab/>
        <w:t>5) Dear Mr. Smith,</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highlight w:val="yellow"/>
          <w:u w:val="single"/>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9-b.  </w:t>
      </w:r>
      <w:r>
        <w:rPr>
          <w:rFonts w:ascii="Times New Roman" w:hAnsi="Times New Roman"/>
          <w:sz w:val="24"/>
        </w:rPr>
        <w:tab/>
        <w:t>1)  The auditor said, “We must have these work papers completed by tomorrow.”</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ab/>
        <w:t>2)When do we have to file our taxes?</w:t>
      </w: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D857ED" w:rsidRDefault="00D857ED" w:rsidP="00D8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r>
        <w:rPr>
          <w:rFonts w:ascii="Times New Roman" w:hAnsi="Times New Roman"/>
          <w:sz w:val="24"/>
        </w:rPr>
        <w:tab/>
        <w:t>3)  Is the conference in Dallas or Austin, Texas?</w:t>
      </w:r>
    </w:p>
    <w:p w:rsidR="00D857ED" w:rsidRDefault="00D857ED" w:rsidP="00D857ED">
      <w:pPr>
        <w:pStyle w:val="Heading2"/>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857ED" w:rsidRDefault="00D857ED">
      <w:bookmarkStart w:id="0" w:name="_GoBack"/>
      <w:bookmarkEnd w:id="0"/>
    </w:p>
    <w:sectPr w:rsidR="00D857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6A57"/>
    <w:multiLevelType w:val="hybridMultilevel"/>
    <w:tmpl w:val="1CB84528"/>
    <w:lvl w:ilvl="0" w:tplc="51DAA3EE">
      <w:start w:val="2"/>
      <w:numFmt w:val="lowerLetter"/>
      <w:lvlText w:val="%1."/>
      <w:lvlJc w:val="left"/>
      <w:pPr>
        <w:tabs>
          <w:tab w:val="num" w:pos="1080"/>
        </w:tabs>
        <w:ind w:left="1080" w:hanging="360"/>
      </w:pPr>
    </w:lvl>
    <w:lvl w:ilvl="1" w:tplc="AF247664">
      <w:start w:val="5"/>
      <w:numFmt w:val="decimal"/>
      <w:lvlText w:val="%2."/>
      <w:lvlJc w:val="left"/>
      <w:pPr>
        <w:tabs>
          <w:tab w:val="num" w:pos="720"/>
        </w:tabs>
        <w:ind w:left="720" w:hanging="720"/>
      </w:pPr>
    </w:lvl>
    <w:lvl w:ilvl="2" w:tplc="7D0CB422">
      <w:start w:val="2"/>
      <w:numFmt w:val="decimal"/>
      <w:lvlText w:val="%3)"/>
      <w:lvlJc w:val="left"/>
      <w:pPr>
        <w:tabs>
          <w:tab w:val="num" w:pos="3780"/>
        </w:tabs>
        <w:ind w:left="3780" w:hanging="360"/>
      </w:pPr>
    </w:lvl>
    <w:lvl w:ilvl="3" w:tplc="0409000F">
      <w:start w:val="1"/>
      <w:numFmt w:val="decimal"/>
      <w:lvlText w:val="%4."/>
      <w:lvlJc w:val="left"/>
      <w:pPr>
        <w:tabs>
          <w:tab w:val="num" w:pos="1260"/>
        </w:tabs>
        <w:ind w:left="12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1F2F045A"/>
    <w:multiLevelType w:val="singleLevel"/>
    <w:tmpl w:val="1ECAA57A"/>
    <w:lvl w:ilvl="0">
      <w:start w:val="1"/>
      <w:numFmt w:val="lowerLetter"/>
      <w:lvlText w:val="%1."/>
      <w:lvlJc w:val="left"/>
      <w:pPr>
        <w:tabs>
          <w:tab w:val="num" w:pos="1440"/>
        </w:tabs>
        <w:ind w:left="1440" w:hanging="720"/>
      </w:pPr>
    </w:lvl>
  </w:abstractNum>
  <w:abstractNum w:abstractNumId="2" w15:restartNumberingAfterBreak="0">
    <w:nsid w:val="38D166C0"/>
    <w:multiLevelType w:val="singleLevel"/>
    <w:tmpl w:val="6304EF4A"/>
    <w:lvl w:ilvl="0">
      <w:start w:val="1"/>
      <w:numFmt w:val="lowerLetter"/>
      <w:lvlText w:val="%1."/>
      <w:lvlJc w:val="left"/>
      <w:pPr>
        <w:tabs>
          <w:tab w:val="num" w:pos="1440"/>
        </w:tabs>
        <w:ind w:left="1440" w:hanging="720"/>
      </w:pPr>
    </w:lvl>
  </w:abstractNum>
  <w:abstractNum w:abstractNumId="3" w15:restartNumberingAfterBreak="0">
    <w:nsid w:val="3F061507"/>
    <w:multiLevelType w:val="hybridMultilevel"/>
    <w:tmpl w:val="146AAF2E"/>
    <w:lvl w:ilvl="0" w:tplc="2B744F8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4D754A49"/>
    <w:multiLevelType w:val="hybridMultilevel"/>
    <w:tmpl w:val="DA129E4A"/>
    <w:lvl w:ilvl="0" w:tplc="0409000F">
      <w:start w:val="4"/>
      <w:numFmt w:val="decimal"/>
      <w:lvlText w:val="%1."/>
      <w:lvlJc w:val="left"/>
      <w:pPr>
        <w:tabs>
          <w:tab w:val="num" w:pos="720"/>
        </w:tabs>
        <w:ind w:left="720" w:hanging="360"/>
      </w:pPr>
    </w:lvl>
    <w:lvl w:ilvl="1" w:tplc="73DAECB4">
      <w:start w:val="1"/>
      <w:numFmt w:val="lowerLetter"/>
      <w:lvlText w:val="%2."/>
      <w:lvlJc w:val="left"/>
      <w:pPr>
        <w:tabs>
          <w:tab w:val="num" w:pos="1440"/>
        </w:tabs>
        <w:ind w:left="1440" w:hanging="360"/>
      </w:pPr>
    </w:lvl>
    <w:lvl w:ilvl="2" w:tplc="0E4CC7A2">
      <w:start w:val="1"/>
      <w:numFmt w:val="decimal"/>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590465F"/>
    <w:multiLevelType w:val="multilevel"/>
    <w:tmpl w:val="FAFE7B68"/>
    <w:lvl w:ilvl="0">
      <w:start w:val="1"/>
      <w:numFmt w:val="decimal"/>
      <w:lvlText w:val="%1)"/>
      <w:lvlJc w:val="left"/>
      <w:pPr>
        <w:tabs>
          <w:tab w:val="num" w:pos="1530"/>
        </w:tabs>
        <w:ind w:left="1530" w:hanging="720"/>
      </w:pPr>
      <w:rPr>
        <w:rFonts w:ascii="Times New Roman" w:eastAsia="Times New Roman" w:hAnsi="Times New Roman" w:cs="Times New Roman"/>
      </w:rPr>
    </w:lvl>
    <w:lvl w:ilvl="1">
      <w:start w:val="4"/>
      <w:numFmt w:val="decimal"/>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ED"/>
    <w:rsid w:val="00D85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7E7D9-B394-4833-A8B0-CD74CF23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7ED"/>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rsid w:val="00D857ED"/>
    <w:pPr>
      <w:keepNext/>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jc w:val="center"/>
      <w:outlineLvl w:val="0"/>
    </w:pPr>
    <w:rPr>
      <w:rFonts w:ascii="Times New Roman" w:hAnsi="Times New Roman"/>
      <w:sz w:val="24"/>
    </w:rPr>
  </w:style>
  <w:style w:type="paragraph" w:styleId="Heading2">
    <w:name w:val="heading 2"/>
    <w:basedOn w:val="Normal"/>
    <w:next w:val="Normal"/>
    <w:link w:val="Heading2Char"/>
    <w:semiHidden/>
    <w:unhideWhenUsed/>
    <w:qFormat/>
    <w:rsid w:val="00D857ED"/>
    <w:pPr>
      <w:keepNext/>
      <w:tabs>
        <w:tab w:val="left" w:pos="0"/>
      </w:tabs>
      <w:jc w:val="center"/>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7ED"/>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D857ED"/>
    <w:rPr>
      <w:rFonts w:ascii="Times New Roman" w:eastAsia="Times New Roman" w:hAnsi="Times New Roman" w:cs="Times New Roman"/>
      <w:sz w:val="24"/>
      <w:szCs w:val="20"/>
    </w:rPr>
  </w:style>
  <w:style w:type="paragraph" w:styleId="Title">
    <w:name w:val="Title"/>
    <w:basedOn w:val="Normal"/>
    <w:link w:val="TitleChar"/>
    <w:qFormat/>
    <w:rsid w:val="00D857ED"/>
    <w:pPr>
      <w:jc w:val="center"/>
    </w:pPr>
    <w:rPr>
      <w:rFonts w:ascii="Times New Roman" w:hAnsi="Times New Roman"/>
      <w:b/>
      <w:sz w:val="28"/>
    </w:rPr>
  </w:style>
  <w:style w:type="character" w:customStyle="1" w:styleId="TitleChar">
    <w:name w:val="Title Char"/>
    <w:basedOn w:val="DefaultParagraphFont"/>
    <w:link w:val="Title"/>
    <w:rsid w:val="00D857ED"/>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91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3184</Words>
  <Characters>18155</Characters>
  <Application>Microsoft Office Word</Application>
  <DocSecurity>0</DocSecurity>
  <Lines>151</Lines>
  <Paragraphs>42</Paragraphs>
  <ScaleCrop>false</ScaleCrop>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Man</dc:creator>
  <cp:keywords/>
  <dc:description/>
  <cp:lastModifiedBy>Tech Man</cp:lastModifiedBy>
  <cp:revision>1</cp:revision>
  <dcterms:created xsi:type="dcterms:W3CDTF">2020-01-07T21:33:00Z</dcterms:created>
  <dcterms:modified xsi:type="dcterms:W3CDTF">2020-01-07T21:33:00Z</dcterms:modified>
</cp:coreProperties>
</file>