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80D42"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1</w:t>
      </w:r>
    </w:p>
    <w:p w14:paraId="0AB19E15"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5B0A3DE8" w14:textId="77777777" w:rsidR="005B6783" w:rsidRPr="00AB4426" w:rsidRDefault="005B6783" w:rsidP="005B6783">
      <w:pPr>
        <w:rPr>
          <w:rFonts w:ascii="Arial" w:hAnsi="Arial" w:cs="Arial"/>
          <w:sz w:val="24"/>
          <w:szCs w:val="24"/>
        </w:rPr>
      </w:pPr>
      <w:r w:rsidRPr="00AB4426">
        <w:rPr>
          <w:rFonts w:ascii="Arial" w:hAnsi="Arial" w:cs="Arial"/>
          <w:sz w:val="24"/>
          <w:szCs w:val="24"/>
        </w:rPr>
        <w:t>Section: Successful Policy Characteristics</w:t>
      </w:r>
    </w:p>
    <w:p w14:paraId="32F5C28D"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193569D3"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Question: Which of the following elements ensures a policy is enforceable? </w:t>
      </w:r>
    </w:p>
    <w:p w14:paraId="31298BE2"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21E83AD7" w14:textId="77777777" w:rsidR="005B6783" w:rsidRPr="00AB4426" w:rsidRDefault="005B6783" w:rsidP="005B6783">
      <w:pPr>
        <w:pStyle w:val="a3"/>
        <w:numPr>
          <w:ilvl w:val="0"/>
          <w:numId w:val="1"/>
        </w:numPr>
        <w:rPr>
          <w:rFonts w:ascii="Arial" w:hAnsi="Arial" w:cs="Arial"/>
          <w:sz w:val="24"/>
          <w:szCs w:val="24"/>
        </w:rPr>
      </w:pPr>
      <w:r w:rsidRPr="00AB4426">
        <w:rPr>
          <w:rFonts w:ascii="Arial" w:hAnsi="Arial" w:cs="Arial"/>
          <w:sz w:val="24"/>
          <w:szCs w:val="24"/>
        </w:rPr>
        <w:t>Compliance can be measured.</w:t>
      </w:r>
    </w:p>
    <w:p w14:paraId="6526067F" w14:textId="77777777" w:rsidR="005B6783" w:rsidRPr="00AB4426" w:rsidRDefault="005B6783" w:rsidP="005B6783">
      <w:pPr>
        <w:pStyle w:val="a3"/>
        <w:numPr>
          <w:ilvl w:val="0"/>
          <w:numId w:val="1"/>
        </w:numPr>
        <w:rPr>
          <w:rFonts w:ascii="Arial" w:hAnsi="Arial" w:cs="Arial"/>
          <w:sz w:val="24"/>
          <w:szCs w:val="24"/>
        </w:rPr>
      </w:pPr>
      <w:r w:rsidRPr="00AB4426">
        <w:rPr>
          <w:rFonts w:ascii="Arial" w:hAnsi="Arial" w:cs="Arial"/>
          <w:sz w:val="24"/>
          <w:szCs w:val="24"/>
        </w:rPr>
        <w:t>Appropriate sanctions are applied when the policy is violated.</w:t>
      </w:r>
    </w:p>
    <w:p w14:paraId="7ED41F68" w14:textId="77777777" w:rsidR="005B6783" w:rsidRPr="00AB4426" w:rsidRDefault="005B6783" w:rsidP="005B6783">
      <w:pPr>
        <w:pStyle w:val="a3"/>
        <w:numPr>
          <w:ilvl w:val="0"/>
          <w:numId w:val="1"/>
        </w:numPr>
        <w:rPr>
          <w:rFonts w:ascii="Arial" w:hAnsi="Arial" w:cs="Arial"/>
          <w:sz w:val="24"/>
          <w:szCs w:val="24"/>
        </w:rPr>
      </w:pPr>
      <w:r w:rsidRPr="00AB4426">
        <w:rPr>
          <w:rFonts w:ascii="Arial" w:hAnsi="Arial" w:cs="Arial"/>
          <w:sz w:val="24"/>
          <w:szCs w:val="24"/>
        </w:rPr>
        <w:t>Appropriate administrative, technical, and physical controls are put in place to support the policy.</w:t>
      </w:r>
    </w:p>
    <w:p w14:paraId="2AC5E0DA" w14:textId="77777777" w:rsidR="005B6783" w:rsidRPr="00AB4426" w:rsidRDefault="005B6783" w:rsidP="005B6783">
      <w:pPr>
        <w:pStyle w:val="a3"/>
        <w:numPr>
          <w:ilvl w:val="0"/>
          <w:numId w:val="1"/>
        </w:numPr>
        <w:rPr>
          <w:rFonts w:ascii="Arial" w:hAnsi="Arial" w:cs="Arial"/>
          <w:sz w:val="24"/>
          <w:szCs w:val="24"/>
        </w:rPr>
      </w:pPr>
      <w:r w:rsidRPr="00AB4426">
        <w:rPr>
          <w:rFonts w:ascii="Arial" w:hAnsi="Arial" w:cs="Arial"/>
          <w:sz w:val="24"/>
          <w:szCs w:val="24"/>
        </w:rPr>
        <w:t xml:space="preserve">All the above. </w:t>
      </w:r>
    </w:p>
    <w:p w14:paraId="044FDFA5" w14:textId="77777777" w:rsidR="005B6783" w:rsidRPr="00AB4426" w:rsidRDefault="005B6783" w:rsidP="005B6783">
      <w:pPr>
        <w:rPr>
          <w:rFonts w:ascii="Arial" w:hAnsi="Arial" w:cs="Arial"/>
          <w:sz w:val="24"/>
          <w:szCs w:val="24"/>
        </w:rPr>
      </w:pPr>
      <w:r w:rsidRPr="00AB4426">
        <w:rPr>
          <w:rFonts w:ascii="Arial" w:hAnsi="Arial" w:cs="Arial"/>
          <w:sz w:val="24"/>
          <w:szCs w:val="24"/>
        </w:rPr>
        <w:t>Answer: D</w:t>
      </w:r>
    </w:p>
    <w:p w14:paraId="07436542"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Enforceable means that the policy is statutory and the mechanisms for policy enforcement are in place. Policy compliance can be measured and any violations to the policy are treated according to the policy regulations. </w:t>
      </w:r>
    </w:p>
    <w:p w14:paraId="3F903DD0" w14:textId="77777777" w:rsidR="005B6783" w:rsidRPr="00AB4426" w:rsidRDefault="005B6783" w:rsidP="005B6783">
      <w:pPr>
        <w:rPr>
          <w:rFonts w:ascii="Arial" w:hAnsi="Arial" w:cs="Arial"/>
          <w:sz w:val="24"/>
          <w:szCs w:val="24"/>
        </w:rPr>
      </w:pPr>
    </w:p>
    <w:p w14:paraId="1BA02E2E"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2</w:t>
      </w:r>
    </w:p>
    <w:p w14:paraId="6B18577A"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1FE0C913" w14:textId="77777777" w:rsidR="005B6783" w:rsidRPr="00AB4426" w:rsidRDefault="005B6783" w:rsidP="005B6783">
      <w:pPr>
        <w:rPr>
          <w:rFonts w:ascii="Arial" w:hAnsi="Arial" w:cs="Arial"/>
          <w:sz w:val="24"/>
          <w:szCs w:val="24"/>
        </w:rPr>
      </w:pPr>
      <w:r w:rsidRPr="00AB4426">
        <w:rPr>
          <w:rFonts w:ascii="Arial" w:hAnsi="Arial" w:cs="Arial"/>
          <w:sz w:val="24"/>
          <w:szCs w:val="24"/>
        </w:rPr>
        <w:t>Section: The Role of Government</w:t>
      </w:r>
    </w:p>
    <w:p w14:paraId="0D8EAB28"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3548DB6C" w14:textId="77777777" w:rsidR="005B6783" w:rsidRPr="00AB4426" w:rsidRDefault="005B6783" w:rsidP="005B6783">
      <w:pPr>
        <w:rPr>
          <w:rFonts w:ascii="Arial" w:hAnsi="Arial" w:cs="Arial"/>
          <w:sz w:val="24"/>
          <w:szCs w:val="24"/>
        </w:rPr>
      </w:pPr>
      <w:r w:rsidRPr="00AB4426">
        <w:rPr>
          <w:rFonts w:ascii="Arial" w:hAnsi="Arial" w:cs="Arial"/>
          <w:sz w:val="24"/>
          <w:szCs w:val="24"/>
        </w:rPr>
        <w:t>Question: FERPA protects which of the following?</w:t>
      </w:r>
    </w:p>
    <w:p w14:paraId="4716996C"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4908A03F" w14:textId="77777777" w:rsidR="005B6783" w:rsidRPr="00AB4426" w:rsidRDefault="005B6783" w:rsidP="005B6783">
      <w:pPr>
        <w:pStyle w:val="a3"/>
        <w:numPr>
          <w:ilvl w:val="0"/>
          <w:numId w:val="2"/>
        </w:numPr>
        <w:rPr>
          <w:rFonts w:ascii="Arial" w:hAnsi="Arial" w:cs="Arial"/>
          <w:sz w:val="24"/>
          <w:szCs w:val="24"/>
        </w:rPr>
      </w:pPr>
      <w:r w:rsidRPr="00AB4426">
        <w:rPr>
          <w:rFonts w:ascii="Arial" w:hAnsi="Arial" w:cs="Arial"/>
          <w:sz w:val="24"/>
          <w:szCs w:val="24"/>
        </w:rPr>
        <w:t>Medical records</w:t>
      </w:r>
    </w:p>
    <w:p w14:paraId="6AF86CD2" w14:textId="77777777" w:rsidR="005B6783" w:rsidRPr="00AB4426" w:rsidRDefault="005B6783" w:rsidP="005B6783">
      <w:pPr>
        <w:pStyle w:val="a3"/>
        <w:numPr>
          <w:ilvl w:val="0"/>
          <w:numId w:val="2"/>
        </w:numPr>
        <w:rPr>
          <w:rFonts w:ascii="Arial" w:hAnsi="Arial" w:cs="Arial"/>
          <w:sz w:val="24"/>
          <w:szCs w:val="24"/>
        </w:rPr>
      </w:pPr>
      <w:r w:rsidRPr="00AB4426">
        <w:rPr>
          <w:rFonts w:ascii="Arial" w:hAnsi="Arial" w:cs="Arial"/>
          <w:sz w:val="24"/>
          <w:szCs w:val="24"/>
        </w:rPr>
        <w:t>Financial records</w:t>
      </w:r>
    </w:p>
    <w:p w14:paraId="5773AF9F" w14:textId="77777777" w:rsidR="005B6783" w:rsidRPr="00AB4426" w:rsidRDefault="005B6783" w:rsidP="005B6783">
      <w:pPr>
        <w:pStyle w:val="a3"/>
        <w:numPr>
          <w:ilvl w:val="0"/>
          <w:numId w:val="2"/>
        </w:numPr>
        <w:rPr>
          <w:rFonts w:ascii="Arial" w:hAnsi="Arial" w:cs="Arial"/>
          <w:sz w:val="24"/>
          <w:szCs w:val="24"/>
        </w:rPr>
      </w:pPr>
      <w:r w:rsidRPr="00AB4426">
        <w:rPr>
          <w:rFonts w:ascii="Arial" w:hAnsi="Arial" w:cs="Arial"/>
          <w:sz w:val="24"/>
          <w:szCs w:val="24"/>
        </w:rPr>
        <w:t>Personally identifiable information</w:t>
      </w:r>
    </w:p>
    <w:p w14:paraId="0C254001" w14:textId="77777777" w:rsidR="005B6783" w:rsidRPr="00AB4426" w:rsidRDefault="005B6783" w:rsidP="005B6783">
      <w:pPr>
        <w:pStyle w:val="a3"/>
        <w:numPr>
          <w:ilvl w:val="0"/>
          <w:numId w:val="2"/>
        </w:numPr>
        <w:rPr>
          <w:rFonts w:ascii="Arial" w:hAnsi="Arial" w:cs="Arial"/>
          <w:sz w:val="24"/>
          <w:szCs w:val="24"/>
        </w:rPr>
      </w:pPr>
      <w:r w:rsidRPr="00AB4426">
        <w:rPr>
          <w:rFonts w:ascii="Arial" w:hAnsi="Arial" w:cs="Arial"/>
          <w:sz w:val="24"/>
          <w:szCs w:val="24"/>
        </w:rPr>
        <w:t xml:space="preserve">Educational records </w:t>
      </w:r>
    </w:p>
    <w:p w14:paraId="0C1526A8" w14:textId="77777777" w:rsidR="005B6783" w:rsidRPr="00AB4426" w:rsidRDefault="005B6783" w:rsidP="005B6783">
      <w:pPr>
        <w:rPr>
          <w:rFonts w:ascii="Arial" w:hAnsi="Arial" w:cs="Arial"/>
          <w:sz w:val="24"/>
          <w:szCs w:val="24"/>
        </w:rPr>
      </w:pPr>
      <w:r w:rsidRPr="00AB4426">
        <w:rPr>
          <w:rFonts w:ascii="Arial" w:hAnsi="Arial" w:cs="Arial"/>
          <w:sz w:val="24"/>
          <w:szCs w:val="24"/>
        </w:rPr>
        <w:t>Answer: D</w:t>
      </w:r>
    </w:p>
    <w:p w14:paraId="2278A8AA"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FERPA protects educational records. GBLA protects customer financial information, and HIPAA deals with patients’ medical records. Some states have legislation that protects personally identifiable information. </w:t>
      </w:r>
    </w:p>
    <w:p w14:paraId="09EB4CFD" w14:textId="77777777" w:rsidR="005B6783" w:rsidRPr="00AB4426" w:rsidRDefault="005B6783" w:rsidP="005B6783">
      <w:pPr>
        <w:rPr>
          <w:rFonts w:ascii="Arial" w:hAnsi="Arial" w:cs="Arial"/>
          <w:sz w:val="24"/>
          <w:szCs w:val="24"/>
        </w:rPr>
      </w:pPr>
    </w:p>
    <w:p w14:paraId="22F54779"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3</w:t>
      </w:r>
    </w:p>
    <w:p w14:paraId="36C3C453" w14:textId="77777777" w:rsidR="005B6783" w:rsidRPr="00AB4426" w:rsidRDefault="005B6783" w:rsidP="005B6783">
      <w:pPr>
        <w:rPr>
          <w:rFonts w:ascii="Arial" w:hAnsi="Arial" w:cs="Arial"/>
          <w:sz w:val="24"/>
          <w:szCs w:val="24"/>
        </w:rPr>
      </w:pPr>
      <w:r w:rsidRPr="00AB4426">
        <w:rPr>
          <w:rFonts w:ascii="Arial" w:hAnsi="Arial" w:cs="Arial"/>
          <w:sz w:val="24"/>
          <w:szCs w:val="24"/>
        </w:rPr>
        <w:lastRenderedPageBreak/>
        <w:t>Chapter 1: Understanding Policy</w:t>
      </w:r>
    </w:p>
    <w:p w14:paraId="0F4F760D" w14:textId="77777777" w:rsidR="005B6783" w:rsidRPr="00AB4426" w:rsidRDefault="005B6783" w:rsidP="005B6783">
      <w:pPr>
        <w:rPr>
          <w:rFonts w:ascii="Arial" w:hAnsi="Arial" w:cs="Arial"/>
          <w:sz w:val="24"/>
          <w:szCs w:val="24"/>
        </w:rPr>
      </w:pPr>
      <w:r w:rsidRPr="00AB4426">
        <w:rPr>
          <w:rFonts w:ascii="Arial" w:hAnsi="Arial" w:cs="Arial"/>
          <w:sz w:val="24"/>
          <w:szCs w:val="24"/>
        </w:rPr>
        <w:t>Section: Information Security Policy</w:t>
      </w:r>
    </w:p>
    <w:p w14:paraId="767098A7"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589D26E4" w14:textId="77777777" w:rsidR="005B6783" w:rsidRPr="00AB4426" w:rsidRDefault="005B6783" w:rsidP="005B6783">
      <w:pPr>
        <w:rPr>
          <w:rFonts w:ascii="Arial" w:hAnsi="Arial" w:cs="Arial"/>
          <w:sz w:val="24"/>
          <w:szCs w:val="24"/>
        </w:rPr>
      </w:pPr>
      <w:r w:rsidRPr="00AB4426">
        <w:rPr>
          <w:rFonts w:ascii="Arial" w:hAnsi="Arial" w:cs="Arial"/>
          <w:sz w:val="24"/>
          <w:szCs w:val="24"/>
        </w:rPr>
        <w:t>Question: Which of the following is an example of an information asset?</w:t>
      </w:r>
    </w:p>
    <w:p w14:paraId="1FE9EC25"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6C150FD2" w14:textId="77777777" w:rsidR="005B6783" w:rsidRPr="00AB4426" w:rsidRDefault="005B6783" w:rsidP="005B6783">
      <w:pPr>
        <w:pStyle w:val="a3"/>
        <w:numPr>
          <w:ilvl w:val="0"/>
          <w:numId w:val="3"/>
        </w:numPr>
        <w:rPr>
          <w:rFonts w:ascii="Arial" w:hAnsi="Arial" w:cs="Arial"/>
          <w:sz w:val="24"/>
          <w:szCs w:val="24"/>
        </w:rPr>
      </w:pPr>
      <w:r w:rsidRPr="00AB4426">
        <w:rPr>
          <w:rFonts w:ascii="Arial" w:hAnsi="Arial" w:cs="Arial"/>
          <w:sz w:val="24"/>
          <w:szCs w:val="24"/>
        </w:rPr>
        <w:t>Business plans</w:t>
      </w:r>
    </w:p>
    <w:p w14:paraId="7F0CD6F5" w14:textId="77777777" w:rsidR="005B6783" w:rsidRPr="00AB4426" w:rsidRDefault="005B6783" w:rsidP="005B6783">
      <w:pPr>
        <w:pStyle w:val="a3"/>
        <w:numPr>
          <w:ilvl w:val="0"/>
          <w:numId w:val="3"/>
        </w:numPr>
        <w:rPr>
          <w:rFonts w:ascii="Arial" w:hAnsi="Arial" w:cs="Arial"/>
          <w:sz w:val="24"/>
          <w:szCs w:val="24"/>
        </w:rPr>
      </w:pPr>
      <w:r w:rsidRPr="00AB4426">
        <w:rPr>
          <w:rFonts w:ascii="Arial" w:hAnsi="Arial" w:cs="Arial"/>
          <w:sz w:val="24"/>
          <w:szCs w:val="24"/>
        </w:rPr>
        <w:t>Employee records</w:t>
      </w:r>
    </w:p>
    <w:p w14:paraId="2A9F75F5" w14:textId="77777777" w:rsidR="005B6783" w:rsidRPr="00AB4426" w:rsidRDefault="005B6783" w:rsidP="005B6783">
      <w:pPr>
        <w:pStyle w:val="a3"/>
        <w:numPr>
          <w:ilvl w:val="0"/>
          <w:numId w:val="3"/>
        </w:numPr>
        <w:rPr>
          <w:rFonts w:ascii="Arial" w:hAnsi="Arial" w:cs="Arial"/>
          <w:sz w:val="24"/>
          <w:szCs w:val="24"/>
        </w:rPr>
      </w:pPr>
      <w:r w:rsidRPr="00AB4426">
        <w:rPr>
          <w:rFonts w:ascii="Arial" w:hAnsi="Arial" w:cs="Arial"/>
          <w:sz w:val="24"/>
          <w:szCs w:val="24"/>
        </w:rPr>
        <w:t>Company reputation</w:t>
      </w:r>
    </w:p>
    <w:p w14:paraId="427D02B5" w14:textId="77777777" w:rsidR="005B6783" w:rsidRPr="00AB4426" w:rsidRDefault="005B6783" w:rsidP="005B6783">
      <w:pPr>
        <w:pStyle w:val="a3"/>
        <w:numPr>
          <w:ilvl w:val="0"/>
          <w:numId w:val="3"/>
        </w:numPr>
        <w:rPr>
          <w:rFonts w:ascii="Arial" w:hAnsi="Arial" w:cs="Arial"/>
          <w:sz w:val="24"/>
          <w:szCs w:val="24"/>
        </w:rPr>
      </w:pPr>
      <w:r w:rsidRPr="00AB4426">
        <w:rPr>
          <w:rFonts w:ascii="Arial" w:hAnsi="Arial" w:cs="Arial"/>
          <w:sz w:val="24"/>
          <w:szCs w:val="24"/>
        </w:rPr>
        <w:t>All the above</w:t>
      </w:r>
    </w:p>
    <w:p w14:paraId="50DDB744" w14:textId="77777777" w:rsidR="005B6783" w:rsidRPr="00AB4426" w:rsidRDefault="005B6783" w:rsidP="005B6783">
      <w:pPr>
        <w:rPr>
          <w:rFonts w:ascii="Arial" w:hAnsi="Arial" w:cs="Arial"/>
          <w:sz w:val="24"/>
          <w:szCs w:val="24"/>
        </w:rPr>
      </w:pPr>
      <w:r w:rsidRPr="00AB4426">
        <w:rPr>
          <w:rFonts w:ascii="Arial" w:hAnsi="Arial" w:cs="Arial"/>
          <w:sz w:val="24"/>
          <w:szCs w:val="24"/>
        </w:rPr>
        <w:t>Answer: D</w:t>
      </w:r>
    </w:p>
    <w:p w14:paraId="64CC798D"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An information asset is information that an organization uses to conduct business. Examples of information assets include employee information, company information, customers’ information, brand, reputation, and financial documents. </w:t>
      </w:r>
    </w:p>
    <w:p w14:paraId="13600BDD"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4</w:t>
      </w:r>
    </w:p>
    <w:p w14:paraId="66B3D781"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1C5F4EE0"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Section: Information Security Policy Lifecycle </w:t>
      </w:r>
    </w:p>
    <w:p w14:paraId="0F61A724"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3055D9A9" w14:textId="77777777" w:rsidR="005B6783" w:rsidRPr="00AB4426" w:rsidRDefault="005B6783" w:rsidP="005B6783">
      <w:pPr>
        <w:rPr>
          <w:rFonts w:ascii="Arial" w:hAnsi="Arial" w:cs="Arial"/>
          <w:sz w:val="24"/>
          <w:szCs w:val="24"/>
        </w:rPr>
      </w:pPr>
      <w:r w:rsidRPr="00AB4426">
        <w:rPr>
          <w:rFonts w:ascii="Arial" w:hAnsi="Arial" w:cs="Arial"/>
          <w:sz w:val="24"/>
          <w:szCs w:val="24"/>
        </w:rPr>
        <w:t>Question: Policy implementation and enforcement are part of which of the following phases of the policy lifecycle?</w:t>
      </w:r>
    </w:p>
    <w:p w14:paraId="688BEA1B" w14:textId="77777777" w:rsidR="005B6783" w:rsidRPr="00AB4426" w:rsidRDefault="005B6783" w:rsidP="005B6783">
      <w:pPr>
        <w:tabs>
          <w:tab w:val="left" w:pos="1380"/>
        </w:tabs>
        <w:rPr>
          <w:rFonts w:ascii="Arial" w:hAnsi="Arial" w:cs="Arial"/>
          <w:sz w:val="24"/>
          <w:szCs w:val="24"/>
        </w:rPr>
      </w:pPr>
      <w:r w:rsidRPr="00AB4426">
        <w:rPr>
          <w:rFonts w:ascii="Arial" w:hAnsi="Arial" w:cs="Arial"/>
          <w:sz w:val="24"/>
          <w:szCs w:val="24"/>
        </w:rPr>
        <w:t>Options:</w:t>
      </w:r>
      <w:r w:rsidRPr="00AB4426">
        <w:rPr>
          <w:rFonts w:ascii="Arial" w:hAnsi="Arial" w:cs="Arial"/>
          <w:sz w:val="24"/>
          <w:szCs w:val="24"/>
        </w:rPr>
        <w:tab/>
      </w:r>
    </w:p>
    <w:p w14:paraId="5AA0F31C" w14:textId="77777777" w:rsidR="005B6783" w:rsidRPr="00AB4426" w:rsidRDefault="005B6783" w:rsidP="005B6783">
      <w:pPr>
        <w:pStyle w:val="a3"/>
        <w:numPr>
          <w:ilvl w:val="0"/>
          <w:numId w:val="4"/>
        </w:numPr>
        <w:tabs>
          <w:tab w:val="left" w:pos="1380"/>
        </w:tabs>
        <w:rPr>
          <w:rFonts w:ascii="Arial" w:hAnsi="Arial" w:cs="Arial"/>
          <w:sz w:val="24"/>
          <w:szCs w:val="24"/>
        </w:rPr>
      </w:pPr>
      <w:r w:rsidRPr="00AB4426">
        <w:rPr>
          <w:rFonts w:ascii="Arial" w:hAnsi="Arial" w:cs="Arial"/>
          <w:sz w:val="24"/>
          <w:szCs w:val="24"/>
        </w:rPr>
        <w:t>Develop</w:t>
      </w:r>
    </w:p>
    <w:p w14:paraId="6B9B6930" w14:textId="77777777" w:rsidR="005B6783" w:rsidRPr="00AB4426" w:rsidRDefault="005B6783" w:rsidP="005B6783">
      <w:pPr>
        <w:pStyle w:val="a3"/>
        <w:numPr>
          <w:ilvl w:val="0"/>
          <w:numId w:val="4"/>
        </w:numPr>
        <w:tabs>
          <w:tab w:val="left" w:pos="1380"/>
        </w:tabs>
        <w:rPr>
          <w:rFonts w:ascii="Arial" w:hAnsi="Arial" w:cs="Arial"/>
          <w:sz w:val="24"/>
          <w:szCs w:val="24"/>
        </w:rPr>
      </w:pPr>
      <w:r w:rsidRPr="00AB4426">
        <w:rPr>
          <w:rFonts w:ascii="Arial" w:hAnsi="Arial" w:cs="Arial"/>
          <w:sz w:val="24"/>
          <w:szCs w:val="24"/>
        </w:rPr>
        <w:t>Publish</w:t>
      </w:r>
    </w:p>
    <w:p w14:paraId="441F457B" w14:textId="77777777" w:rsidR="005B6783" w:rsidRPr="00AB4426" w:rsidRDefault="005B6783" w:rsidP="005B6783">
      <w:pPr>
        <w:pStyle w:val="a3"/>
        <w:numPr>
          <w:ilvl w:val="0"/>
          <w:numId w:val="4"/>
        </w:numPr>
        <w:tabs>
          <w:tab w:val="left" w:pos="1380"/>
        </w:tabs>
        <w:rPr>
          <w:rFonts w:ascii="Arial" w:hAnsi="Arial" w:cs="Arial"/>
          <w:sz w:val="24"/>
          <w:szCs w:val="24"/>
        </w:rPr>
      </w:pPr>
      <w:r w:rsidRPr="00AB4426">
        <w:rPr>
          <w:rFonts w:ascii="Arial" w:hAnsi="Arial" w:cs="Arial"/>
          <w:sz w:val="24"/>
          <w:szCs w:val="24"/>
        </w:rPr>
        <w:t xml:space="preserve">Adopt </w:t>
      </w:r>
    </w:p>
    <w:p w14:paraId="7EB96103" w14:textId="77777777" w:rsidR="005B6783" w:rsidRPr="00AB4426" w:rsidRDefault="005B6783" w:rsidP="005B6783">
      <w:pPr>
        <w:pStyle w:val="a3"/>
        <w:numPr>
          <w:ilvl w:val="0"/>
          <w:numId w:val="4"/>
        </w:numPr>
        <w:tabs>
          <w:tab w:val="left" w:pos="1380"/>
        </w:tabs>
        <w:rPr>
          <w:rFonts w:ascii="Arial" w:hAnsi="Arial" w:cs="Arial"/>
          <w:sz w:val="24"/>
          <w:szCs w:val="24"/>
        </w:rPr>
      </w:pPr>
      <w:r w:rsidRPr="00AB4426">
        <w:rPr>
          <w:rFonts w:ascii="Arial" w:hAnsi="Arial" w:cs="Arial"/>
          <w:sz w:val="24"/>
          <w:szCs w:val="24"/>
        </w:rPr>
        <w:t>Review</w:t>
      </w:r>
    </w:p>
    <w:p w14:paraId="28CBAE6C" w14:textId="77777777" w:rsidR="005B6783" w:rsidRPr="00AB4426" w:rsidRDefault="005B6783" w:rsidP="005B6783">
      <w:pPr>
        <w:pStyle w:val="a3"/>
        <w:tabs>
          <w:tab w:val="left" w:pos="1380"/>
        </w:tabs>
        <w:rPr>
          <w:rFonts w:ascii="Arial" w:hAnsi="Arial" w:cs="Arial"/>
          <w:sz w:val="24"/>
          <w:szCs w:val="24"/>
        </w:rPr>
      </w:pPr>
    </w:p>
    <w:p w14:paraId="28EF224D" w14:textId="77777777" w:rsidR="005B6783" w:rsidRPr="00AB4426" w:rsidRDefault="005B6783" w:rsidP="005B6783">
      <w:pPr>
        <w:rPr>
          <w:rFonts w:ascii="Arial" w:hAnsi="Arial" w:cs="Arial"/>
          <w:sz w:val="24"/>
          <w:szCs w:val="24"/>
        </w:rPr>
      </w:pPr>
      <w:r w:rsidRPr="00AB4426">
        <w:rPr>
          <w:rFonts w:ascii="Arial" w:hAnsi="Arial" w:cs="Arial"/>
          <w:sz w:val="24"/>
          <w:szCs w:val="24"/>
        </w:rPr>
        <w:t>Answer: C</w:t>
      </w:r>
    </w:p>
    <w:p w14:paraId="7903BF3B"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The three steps of the policy adoption phase are implement, monitor, and enforce. </w:t>
      </w:r>
    </w:p>
    <w:p w14:paraId="1FCC43C8" w14:textId="77777777" w:rsidR="005B6783" w:rsidRPr="00AB4426" w:rsidRDefault="005B6783" w:rsidP="005B6783">
      <w:pPr>
        <w:rPr>
          <w:rFonts w:ascii="Arial" w:hAnsi="Arial" w:cs="Arial"/>
          <w:sz w:val="24"/>
          <w:szCs w:val="24"/>
        </w:rPr>
      </w:pPr>
    </w:p>
    <w:p w14:paraId="7A51012E"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5</w:t>
      </w:r>
    </w:p>
    <w:p w14:paraId="10A74464"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7BF75B69" w14:textId="77777777" w:rsidR="005B6783" w:rsidRPr="00AB4426" w:rsidRDefault="005B6783" w:rsidP="005B6783">
      <w:pPr>
        <w:rPr>
          <w:rFonts w:ascii="Arial" w:hAnsi="Arial" w:cs="Arial"/>
          <w:sz w:val="24"/>
          <w:szCs w:val="24"/>
        </w:rPr>
      </w:pPr>
      <w:r w:rsidRPr="00AB4426">
        <w:rPr>
          <w:rFonts w:ascii="Arial" w:hAnsi="Arial" w:cs="Arial"/>
          <w:sz w:val="24"/>
          <w:szCs w:val="24"/>
        </w:rPr>
        <w:t>Section: Information Security Policy Lifecycle</w:t>
      </w:r>
    </w:p>
    <w:p w14:paraId="5B7AB5FE" w14:textId="77777777" w:rsidR="005B6783" w:rsidRPr="00AB4426" w:rsidRDefault="005B6783" w:rsidP="005B6783">
      <w:pPr>
        <w:rPr>
          <w:rFonts w:ascii="Arial" w:hAnsi="Arial" w:cs="Arial"/>
          <w:sz w:val="24"/>
          <w:szCs w:val="24"/>
        </w:rPr>
      </w:pPr>
      <w:r w:rsidRPr="00AB4426">
        <w:rPr>
          <w:rFonts w:ascii="Arial" w:hAnsi="Arial" w:cs="Arial"/>
          <w:sz w:val="24"/>
          <w:szCs w:val="24"/>
        </w:rPr>
        <w:lastRenderedPageBreak/>
        <w:t>Item type: Multiple Choice</w:t>
      </w:r>
    </w:p>
    <w:p w14:paraId="0DA4AC04" w14:textId="77777777" w:rsidR="005B6783" w:rsidRPr="00AB4426" w:rsidRDefault="005B6783" w:rsidP="005B6783">
      <w:pPr>
        <w:rPr>
          <w:rFonts w:ascii="Arial" w:hAnsi="Arial" w:cs="Arial"/>
          <w:sz w:val="24"/>
          <w:szCs w:val="24"/>
        </w:rPr>
      </w:pPr>
      <w:r w:rsidRPr="00AB4426">
        <w:rPr>
          <w:rFonts w:ascii="Arial" w:hAnsi="Arial" w:cs="Arial"/>
          <w:sz w:val="24"/>
          <w:szCs w:val="24"/>
        </w:rPr>
        <w:t>Question: Which of the following is the correct order of the policy lifecycle?</w:t>
      </w:r>
    </w:p>
    <w:p w14:paraId="0167C7A9"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05634656" w14:textId="77777777" w:rsidR="005B6783" w:rsidRPr="00AB4426" w:rsidRDefault="005B6783" w:rsidP="005B6783">
      <w:pPr>
        <w:pStyle w:val="a3"/>
        <w:numPr>
          <w:ilvl w:val="0"/>
          <w:numId w:val="5"/>
        </w:numPr>
        <w:rPr>
          <w:rFonts w:ascii="Arial" w:hAnsi="Arial" w:cs="Arial"/>
          <w:sz w:val="24"/>
          <w:szCs w:val="24"/>
        </w:rPr>
      </w:pPr>
      <w:r w:rsidRPr="00AB4426">
        <w:rPr>
          <w:rFonts w:ascii="Arial" w:hAnsi="Arial" w:cs="Arial"/>
          <w:sz w:val="24"/>
          <w:szCs w:val="24"/>
        </w:rPr>
        <w:t>Publish, develop, review, adopt</w:t>
      </w:r>
    </w:p>
    <w:p w14:paraId="4C8DFD9A" w14:textId="77777777" w:rsidR="005B6783" w:rsidRPr="00AB4426" w:rsidRDefault="005B6783" w:rsidP="005B6783">
      <w:pPr>
        <w:pStyle w:val="a3"/>
        <w:numPr>
          <w:ilvl w:val="0"/>
          <w:numId w:val="5"/>
        </w:numPr>
        <w:rPr>
          <w:rFonts w:ascii="Arial" w:hAnsi="Arial" w:cs="Arial"/>
          <w:sz w:val="24"/>
          <w:szCs w:val="24"/>
        </w:rPr>
      </w:pPr>
      <w:r w:rsidRPr="00AB4426">
        <w:rPr>
          <w:rFonts w:ascii="Arial" w:hAnsi="Arial" w:cs="Arial"/>
          <w:sz w:val="24"/>
          <w:szCs w:val="24"/>
        </w:rPr>
        <w:t>Review, develop, adopt, publish</w:t>
      </w:r>
    </w:p>
    <w:p w14:paraId="7E46D04B" w14:textId="77777777" w:rsidR="005B6783" w:rsidRPr="00AB4426" w:rsidRDefault="005B6783" w:rsidP="005B6783">
      <w:pPr>
        <w:pStyle w:val="a3"/>
        <w:numPr>
          <w:ilvl w:val="0"/>
          <w:numId w:val="5"/>
        </w:numPr>
        <w:rPr>
          <w:rFonts w:ascii="Arial" w:hAnsi="Arial" w:cs="Arial"/>
          <w:sz w:val="24"/>
          <w:szCs w:val="24"/>
        </w:rPr>
      </w:pPr>
      <w:r w:rsidRPr="00AB4426">
        <w:rPr>
          <w:rFonts w:ascii="Arial" w:hAnsi="Arial" w:cs="Arial"/>
          <w:sz w:val="24"/>
          <w:szCs w:val="24"/>
        </w:rPr>
        <w:t>Develop, publish, adopt, review</w:t>
      </w:r>
    </w:p>
    <w:p w14:paraId="7DB1DBE8" w14:textId="77777777" w:rsidR="005B6783" w:rsidRPr="00AB4426" w:rsidRDefault="005B6783" w:rsidP="005B6783">
      <w:pPr>
        <w:pStyle w:val="a3"/>
        <w:numPr>
          <w:ilvl w:val="0"/>
          <w:numId w:val="5"/>
        </w:numPr>
        <w:rPr>
          <w:rFonts w:ascii="Arial" w:hAnsi="Arial" w:cs="Arial"/>
          <w:sz w:val="24"/>
          <w:szCs w:val="24"/>
        </w:rPr>
      </w:pPr>
      <w:r w:rsidRPr="00AB4426">
        <w:rPr>
          <w:rFonts w:ascii="Arial" w:hAnsi="Arial" w:cs="Arial"/>
          <w:sz w:val="24"/>
          <w:szCs w:val="24"/>
        </w:rPr>
        <w:t>Review, adopt, develop, publish</w:t>
      </w:r>
    </w:p>
    <w:p w14:paraId="2B4E4D7E" w14:textId="77777777" w:rsidR="005B6783" w:rsidRPr="00AB4426" w:rsidRDefault="005B6783" w:rsidP="005B6783">
      <w:pPr>
        <w:rPr>
          <w:rFonts w:ascii="Arial" w:hAnsi="Arial" w:cs="Arial"/>
          <w:sz w:val="24"/>
          <w:szCs w:val="24"/>
        </w:rPr>
      </w:pPr>
      <w:r w:rsidRPr="00AB4426">
        <w:rPr>
          <w:rFonts w:ascii="Arial" w:hAnsi="Arial" w:cs="Arial"/>
          <w:sz w:val="24"/>
          <w:szCs w:val="24"/>
        </w:rPr>
        <w:t>Answer: C</w:t>
      </w:r>
    </w:p>
    <w:p w14:paraId="75FF9823"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The policy lifecycle starts with policy development, continues with publishing the policy, followed by policy adoption, and ends with policy review. </w:t>
      </w:r>
    </w:p>
    <w:p w14:paraId="697C6DD9"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6</w:t>
      </w:r>
    </w:p>
    <w:p w14:paraId="658F16D7"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3D6C1D5B" w14:textId="77777777" w:rsidR="005B6783" w:rsidRPr="00AB4426" w:rsidRDefault="005B6783" w:rsidP="005B6783">
      <w:pPr>
        <w:rPr>
          <w:rFonts w:ascii="Arial" w:hAnsi="Arial" w:cs="Arial"/>
          <w:sz w:val="24"/>
          <w:szCs w:val="24"/>
        </w:rPr>
      </w:pPr>
      <w:r w:rsidRPr="00AB4426">
        <w:rPr>
          <w:rFonts w:ascii="Arial" w:hAnsi="Arial" w:cs="Arial"/>
          <w:sz w:val="24"/>
          <w:szCs w:val="24"/>
        </w:rPr>
        <w:t>Section: Successful Policy Characteristics</w:t>
      </w:r>
    </w:p>
    <w:p w14:paraId="77AF116F"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123CC650" w14:textId="77777777" w:rsidR="005B6783" w:rsidRPr="00AB4426" w:rsidRDefault="005B6783" w:rsidP="005B6783">
      <w:pPr>
        <w:rPr>
          <w:rFonts w:ascii="Arial" w:hAnsi="Arial" w:cs="Arial"/>
          <w:sz w:val="24"/>
          <w:szCs w:val="24"/>
        </w:rPr>
      </w:pPr>
      <w:r w:rsidRPr="00AB4426">
        <w:rPr>
          <w:rFonts w:ascii="Arial" w:hAnsi="Arial" w:cs="Arial"/>
          <w:sz w:val="24"/>
          <w:szCs w:val="24"/>
        </w:rPr>
        <w:t>Question: Endorsed is one of the seven policy characteristics. Which of the following statements best describes endorsed?</w:t>
      </w:r>
    </w:p>
    <w:p w14:paraId="4090AF9F"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09AE4852" w14:textId="77777777" w:rsidR="005B6783" w:rsidRPr="00AB4426" w:rsidRDefault="005B6783" w:rsidP="005B6783">
      <w:pPr>
        <w:pStyle w:val="a3"/>
        <w:numPr>
          <w:ilvl w:val="0"/>
          <w:numId w:val="6"/>
        </w:numPr>
        <w:rPr>
          <w:rFonts w:ascii="Arial" w:hAnsi="Arial" w:cs="Arial"/>
          <w:sz w:val="24"/>
          <w:szCs w:val="24"/>
        </w:rPr>
      </w:pPr>
      <w:r w:rsidRPr="00AB4426">
        <w:rPr>
          <w:rFonts w:ascii="Arial" w:hAnsi="Arial" w:cs="Arial"/>
          <w:sz w:val="24"/>
          <w:szCs w:val="24"/>
        </w:rPr>
        <w:t>The policy is supported by management.</w:t>
      </w:r>
    </w:p>
    <w:p w14:paraId="7E19384B" w14:textId="77777777" w:rsidR="005B6783" w:rsidRPr="00AB4426" w:rsidRDefault="005B6783" w:rsidP="005B6783">
      <w:pPr>
        <w:pStyle w:val="a3"/>
        <w:numPr>
          <w:ilvl w:val="0"/>
          <w:numId w:val="6"/>
        </w:numPr>
        <w:rPr>
          <w:rFonts w:ascii="Arial" w:hAnsi="Arial" w:cs="Arial"/>
          <w:sz w:val="24"/>
          <w:szCs w:val="24"/>
        </w:rPr>
      </w:pPr>
      <w:r w:rsidRPr="00AB4426">
        <w:rPr>
          <w:rFonts w:ascii="Arial" w:hAnsi="Arial" w:cs="Arial"/>
          <w:sz w:val="24"/>
          <w:szCs w:val="24"/>
        </w:rPr>
        <w:t>The policy is accepted by the organization’s employees.</w:t>
      </w:r>
    </w:p>
    <w:p w14:paraId="28919287" w14:textId="77777777" w:rsidR="005B6783" w:rsidRPr="00AB4426" w:rsidRDefault="005B6783" w:rsidP="005B6783">
      <w:pPr>
        <w:pStyle w:val="a3"/>
        <w:numPr>
          <w:ilvl w:val="0"/>
          <w:numId w:val="6"/>
        </w:numPr>
        <w:rPr>
          <w:rFonts w:ascii="Arial" w:hAnsi="Arial" w:cs="Arial"/>
          <w:sz w:val="24"/>
          <w:szCs w:val="24"/>
        </w:rPr>
      </w:pPr>
      <w:r w:rsidRPr="00AB4426">
        <w:rPr>
          <w:rFonts w:ascii="Arial" w:hAnsi="Arial" w:cs="Arial"/>
          <w:sz w:val="24"/>
          <w:szCs w:val="24"/>
        </w:rPr>
        <w:t>The policy is mandatory; compliance is measured; and appropriate sanctions are applied.</w:t>
      </w:r>
    </w:p>
    <w:p w14:paraId="73AF137D" w14:textId="77777777" w:rsidR="005B6783" w:rsidRPr="00AB4426" w:rsidRDefault="005B6783" w:rsidP="005B6783">
      <w:pPr>
        <w:pStyle w:val="a3"/>
        <w:numPr>
          <w:ilvl w:val="0"/>
          <w:numId w:val="6"/>
        </w:numPr>
        <w:rPr>
          <w:rFonts w:ascii="Arial" w:hAnsi="Arial" w:cs="Arial"/>
          <w:sz w:val="24"/>
          <w:szCs w:val="24"/>
        </w:rPr>
      </w:pPr>
      <w:r w:rsidRPr="00AB4426">
        <w:rPr>
          <w:rFonts w:ascii="Arial" w:hAnsi="Arial" w:cs="Arial"/>
          <w:sz w:val="24"/>
          <w:szCs w:val="24"/>
        </w:rPr>
        <w:t>The policy is regulated by the government.</w:t>
      </w:r>
    </w:p>
    <w:p w14:paraId="1E8BA96F" w14:textId="77777777" w:rsidR="005B6783" w:rsidRPr="00AB4426" w:rsidRDefault="005B6783" w:rsidP="005B6783">
      <w:pPr>
        <w:rPr>
          <w:rFonts w:ascii="Arial" w:hAnsi="Arial" w:cs="Arial"/>
          <w:sz w:val="24"/>
          <w:szCs w:val="24"/>
        </w:rPr>
      </w:pPr>
      <w:r w:rsidRPr="00AB4426">
        <w:rPr>
          <w:rFonts w:ascii="Arial" w:hAnsi="Arial" w:cs="Arial"/>
          <w:sz w:val="24"/>
          <w:szCs w:val="24"/>
        </w:rPr>
        <w:t>Answer: A</w:t>
      </w:r>
    </w:p>
    <w:p w14:paraId="6EEFC716"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Endorsed means that the policy is supported and championed by management. </w:t>
      </w:r>
    </w:p>
    <w:p w14:paraId="7FB586EE"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7</w:t>
      </w:r>
    </w:p>
    <w:p w14:paraId="7206670C"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7AAC2AAC" w14:textId="77777777" w:rsidR="005B6783" w:rsidRPr="00AB4426" w:rsidRDefault="005B6783" w:rsidP="005B6783">
      <w:pPr>
        <w:rPr>
          <w:rFonts w:ascii="Arial" w:hAnsi="Arial" w:cs="Arial"/>
          <w:sz w:val="24"/>
          <w:szCs w:val="24"/>
        </w:rPr>
      </w:pPr>
      <w:r w:rsidRPr="00AB4426">
        <w:rPr>
          <w:rFonts w:ascii="Arial" w:hAnsi="Arial" w:cs="Arial"/>
          <w:sz w:val="24"/>
          <w:szCs w:val="24"/>
        </w:rPr>
        <w:t>Section: Policy Review</w:t>
      </w:r>
    </w:p>
    <w:p w14:paraId="39EDF74E"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793537AF" w14:textId="77777777" w:rsidR="005B6783" w:rsidRPr="00AB4426" w:rsidRDefault="005B6783" w:rsidP="005B6783">
      <w:pPr>
        <w:rPr>
          <w:rFonts w:ascii="Arial" w:hAnsi="Arial" w:cs="Arial"/>
          <w:sz w:val="24"/>
          <w:szCs w:val="24"/>
        </w:rPr>
      </w:pPr>
      <w:r w:rsidRPr="00AB4426">
        <w:rPr>
          <w:rFonts w:ascii="Arial" w:hAnsi="Arial" w:cs="Arial"/>
          <w:sz w:val="24"/>
          <w:szCs w:val="24"/>
        </w:rPr>
        <w:t>Question: Which of the following is the outcome of policy review?</w:t>
      </w:r>
    </w:p>
    <w:p w14:paraId="09A6384D"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48CAA209" w14:textId="77777777" w:rsidR="005B6783" w:rsidRPr="00AB4426" w:rsidRDefault="005B6783" w:rsidP="005B6783">
      <w:pPr>
        <w:pStyle w:val="a3"/>
        <w:numPr>
          <w:ilvl w:val="0"/>
          <w:numId w:val="7"/>
        </w:numPr>
        <w:rPr>
          <w:rFonts w:ascii="Arial" w:hAnsi="Arial" w:cs="Arial"/>
          <w:sz w:val="24"/>
          <w:szCs w:val="24"/>
        </w:rPr>
      </w:pPr>
      <w:r w:rsidRPr="00AB4426">
        <w:rPr>
          <w:rFonts w:ascii="Arial" w:hAnsi="Arial" w:cs="Arial"/>
          <w:sz w:val="24"/>
          <w:szCs w:val="24"/>
        </w:rPr>
        <w:t>Retirement</w:t>
      </w:r>
    </w:p>
    <w:p w14:paraId="20B718BA" w14:textId="77777777" w:rsidR="005B6783" w:rsidRPr="00AB4426" w:rsidRDefault="005B6783" w:rsidP="005B6783">
      <w:pPr>
        <w:pStyle w:val="a3"/>
        <w:numPr>
          <w:ilvl w:val="0"/>
          <w:numId w:val="7"/>
        </w:numPr>
        <w:rPr>
          <w:rFonts w:ascii="Arial" w:hAnsi="Arial" w:cs="Arial"/>
          <w:sz w:val="24"/>
          <w:szCs w:val="24"/>
        </w:rPr>
      </w:pPr>
      <w:r w:rsidRPr="00AB4426">
        <w:rPr>
          <w:rFonts w:ascii="Arial" w:hAnsi="Arial" w:cs="Arial"/>
          <w:sz w:val="24"/>
          <w:szCs w:val="24"/>
        </w:rPr>
        <w:lastRenderedPageBreak/>
        <w:t>Renewal</w:t>
      </w:r>
    </w:p>
    <w:p w14:paraId="2B3C48CD" w14:textId="77777777" w:rsidR="005B6783" w:rsidRPr="00AB4426" w:rsidRDefault="005B6783" w:rsidP="005B6783">
      <w:pPr>
        <w:pStyle w:val="a3"/>
        <w:numPr>
          <w:ilvl w:val="0"/>
          <w:numId w:val="7"/>
        </w:numPr>
        <w:rPr>
          <w:rFonts w:ascii="Arial" w:hAnsi="Arial" w:cs="Arial"/>
          <w:sz w:val="24"/>
          <w:szCs w:val="24"/>
        </w:rPr>
      </w:pPr>
      <w:r w:rsidRPr="00AB4426">
        <w:rPr>
          <w:rFonts w:ascii="Arial" w:hAnsi="Arial" w:cs="Arial"/>
          <w:sz w:val="24"/>
          <w:szCs w:val="24"/>
        </w:rPr>
        <w:t>Reauthorization</w:t>
      </w:r>
    </w:p>
    <w:p w14:paraId="42C1A0E9" w14:textId="77777777" w:rsidR="005B6783" w:rsidRPr="00AB4426" w:rsidRDefault="005B6783" w:rsidP="005B6783">
      <w:pPr>
        <w:pStyle w:val="a3"/>
        <w:numPr>
          <w:ilvl w:val="0"/>
          <w:numId w:val="7"/>
        </w:numPr>
        <w:rPr>
          <w:rFonts w:ascii="Arial" w:hAnsi="Arial" w:cs="Arial"/>
          <w:sz w:val="24"/>
          <w:szCs w:val="24"/>
        </w:rPr>
      </w:pPr>
      <w:r w:rsidRPr="00AB4426">
        <w:rPr>
          <w:rFonts w:ascii="Arial" w:hAnsi="Arial" w:cs="Arial"/>
          <w:sz w:val="24"/>
          <w:szCs w:val="24"/>
        </w:rPr>
        <w:t>Both A and B</w:t>
      </w:r>
    </w:p>
    <w:p w14:paraId="1946EC94" w14:textId="77777777" w:rsidR="005B6783" w:rsidRPr="00AB4426" w:rsidRDefault="005B6783" w:rsidP="005B6783">
      <w:pPr>
        <w:pStyle w:val="a3"/>
        <w:numPr>
          <w:ilvl w:val="0"/>
          <w:numId w:val="7"/>
        </w:numPr>
        <w:rPr>
          <w:rFonts w:ascii="Arial" w:hAnsi="Arial" w:cs="Arial"/>
          <w:sz w:val="24"/>
          <w:szCs w:val="24"/>
        </w:rPr>
      </w:pPr>
      <w:r w:rsidRPr="00AB4426">
        <w:rPr>
          <w:rFonts w:ascii="Arial" w:hAnsi="Arial" w:cs="Arial"/>
          <w:sz w:val="24"/>
          <w:szCs w:val="24"/>
        </w:rPr>
        <w:t>Both A and C</w:t>
      </w:r>
    </w:p>
    <w:p w14:paraId="50EEACC0" w14:textId="77777777" w:rsidR="005B6783" w:rsidRPr="00AB4426" w:rsidRDefault="005B6783" w:rsidP="005B6783">
      <w:pPr>
        <w:pStyle w:val="a3"/>
        <w:numPr>
          <w:ilvl w:val="0"/>
          <w:numId w:val="7"/>
        </w:numPr>
        <w:rPr>
          <w:rFonts w:ascii="Arial" w:hAnsi="Arial" w:cs="Arial"/>
          <w:sz w:val="24"/>
          <w:szCs w:val="24"/>
        </w:rPr>
      </w:pPr>
      <w:r w:rsidRPr="00AB4426">
        <w:rPr>
          <w:rFonts w:ascii="Arial" w:hAnsi="Arial" w:cs="Arial"/>
          <w:sz w:val="24"/>
          <w:szCs w:val="24"/>
        </w:rPr>
        <w:t xml:space="preserve">Both B and C </w:t>
      </w:r>
    </w:p>
    <w:p w14:paraId="6F662A6C" w14:textId="77777777" w:rsidR="005B6783" w:rsidRPr="00AB4426" w:rsidRDefault="005B6783" w:rsidP="005B6783">
      <w:pPr>
        <w:rPr>
          <w:rFonts w:ascii="Arial" w:hAnsi="Arial" w:cs="Arial"/>
          <w:sz w:val="24"/>
          <w:szCs w:val="24"/>
        </w:rPr>
      </w:pPr>
      <w:r w:rsidRPr="00AB4426">
        <w:rPr>
          <w:rFonts w:ascii="Arial" w:hAnsi="Arial" w:cs="Arial"/>
          <w:sz w:val="24"/>
          <w:szCs w:val="24"/>
        </w:rPr>
        <w:t>Answer: E</w:t>
      </w:r>
    </w:p>
    <w:p w14:paraId="3D7667EC"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The outcome of a policy review is either policy retirement or policy reauthorization. </w:t>
      </w:r>
    </w:p>
    <w:p w14:paraId="027D97CA"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8</w:t>
      </w:r>
    </w:p>
    <w:p w14:paraId="2734C5B3"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2E91290A" w14:textId="77777777" w:rsidR="005B6783" w:rsidRPr="00AB4426" w:rsidRDefault="005B6783" w:rsidP="005B6783">
      <w:pPr>
        <w:rPr>
          <w:rFonts w:ascii="Arial" w:hAnsi="Arial" w:cs="Arial"/>
          <w:sz w:val="24"/>
          <w:szCs w:val="24"/>
        </w:rPr>
      </w:pPr>
      <w:r w:rsidRPr="00AB4426">
        <w:rPr>
          <w:rFonts w:ascii="Arial" w:hAnsi="Arial" w:cs="Arial"/>
          <w:sz w:val="24"/>
          <w:szCs w:val="24"/>
        </w:rPr>
        <w:t>Section: Policy Review</w:t>
      </w:r>
    </w:p>
    <w:p w14:paraId="11E03A47"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622880DF" w14:textId="77777777" w:rsidR="005B6783" w:rsidRPr="00AB4426" w:rsidRDefault="005B6783" w:rsidP="005B6783">
      <w:pPr>
        <w:rPr>
          <w:rFonts w:ascii="Arial" w:hAnsi="Arial" w:cs="Arial"/>
          <w:sz w:val="24"/>
          <w:szCs w:val="24"/>
        </w:rPr>
      </w:pPr>
      <w:r w:rsidRPr="00AB4426">
        <w:rPr>
          <w:rFonts w:ascii="Arial" w:hAnsi="Arial" w:cs="Arial"/>
          <w:sz w:val="24"/>
          <w:szCs w:val="24"/>
        </w:rPr>
        <w:t>Question: How often should policies be reviewed?</w:t>
      </w:r>
    </w:p>
    <w:p w14:paraId="46E4C500"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5166709C" w14:textId="77777777" w:rsidR="005B6783" w:rsidRPr="00AB4426" w:rsidRDefault="005B6783" w:rsidP="005B6783">
      <w:pPr>
        <w:pStyle w:val="a3"/>
        <w:numPr>
          <w:ilvl w:val="0"/>
          <w:numId w:val="8"/>
        </w:numPr>
        <w:rPr>
          <w:rFonts w:ascii="Arial" w:hAnsi="Arial" w:cs="Arial"/>
          <w:sz w:val="24"/>
          <w:szCs w:val="24"/>
        </w:rPr>
      </w:pPr>
      <w:r w:rsidRPr="00AB4426">
        <w:rPr>
          <w:rFonts w:ascii="Arial" w:hAnsi="Arial" w:cs="Arial"/>
          <w:sz w:val="24"/>
          <w:szCs w:val="24"/>
        </w:rPr>
        <w:t>Monthly</w:t>
      </w:r>
    </w:p>
    <w:p w14:paraId="61FAE1D1" w14:textId="77777777" w:rsidR="005B6783" w:rsidRPr="00AB4426" w:rsidRDefault="005B6783" w:rsidP="005B6783">
      <w:pPr>
        <w:pStyle w:val="a3"/>
        <w:numPr>
          <w:ilvl w:val="0"/>
          <w:numId w:val="8"/>
        </w:numPr>
        <w:rPr>
          <w:rFonts w:ascii="Arial" w:hAnsi="Arial" w:cs="Arial"/>
          <w:sz w:val="24"/>
          <w:szCs w:val="24"/>
        </w:rPr>
      </w:pPr>
      <w:r w:rsidRPr="00AB4426">
        <w:rPr>
          <w:rFonts w:ascii="Arial" w:hAnsi="Arial" w:cs="Arial"/>
          <w:sz w:val="24"/>
          <w:szCs w:val="24"/>
        </w:rPr>
        <w:t>Twice a year</w:t>
      </w:r>
    </w:p>
    <w:p w14:paraId="70B60443" w14:textId="77777777" w:rsidR="005B6783" w:rsidRPr="00AB4426" w:rsidRDefault="005B6783" w:rsidP="005B6783">
      <w:pPr>
        <w:pStyle w:val="a3"/>
        <w:numPr>
          <w:ilvl w:val="0"/>
          <w:numId w:val="8"/>
        </w:numPr>
        <w:rPr>
          <w:rFonts w:ascii="Arial" w:hAnsi="Arial" w:cs="Arial"/>
          <w:sz w:val="24"/>
          <w:szCs w:val="24"/>
        </w:rPr>
      </w:pPr>
      <w:r w:rsidRPr="00AB4426">
        <w:rPr>
          <w:rFonts w:ascii="Arial" w:hAnsi="Arial" w:cs="Arial"/>
          <w:sz w:val="24"/>
          <w:szCs w:val="24"/>
        </w:rPr>
        <w:t>Annually</w:t>
      </w:r>
    </w:p>
    <w:p w14:paraId="11CE696A" w14:textId="77777777" w:rsidR="005B6783" w:rsidRPr="00AB4426" w:rsidRDefault="005B6783" w:rsidP="005B6783">
      <w:pPr>
        <w:pStyle w:val="a3"/>
        <w:numPr>
          <w:ilvl w:val="0"/>
          <w:numId w:val="8"/>
        </w:numPr>
        <w:rPr>
          <w:rFonts w:ascii="Arial" w:hAnsi="Arial" w:cs="Arial"/>
          <w:sz w:val="24"/>
          <w:szCs w:val="24"/>
        </w:rPr>
      </w:pPr>
      <w:r w:rsidRPr="00AB4426">
        <w:rPr>
          <w:rFonts w:ascii="Arial" w:hAnsi="Arial" w:cs="Arial"/>
          <w:sz w:val="24"/>
          <w:szCs w:val="24"/>
        </w:rPr>
        <w:t xml:space="preserve">Never </w:t>
      </w:r>
    </w:p>
    <w:p w14:paraId="36AED0B7" w14:textId="77777777" w:rsidR="005B6783" w:rsidRPr="00AB4426" w:rsidRDefault="005B6783" w:rsidP="005B6783">
      <w:pPr>
        <w:rPr>
          <w:rFonts w:ascii="Arial" w:hAnsi="Arial" w:cs="Arial"/>
          <w:sz w:val="24"/>
          <w:szCs w:val="24"/>
        </w:rPr>
      </w:pPr>
      <w:r w:rsidRPr="00AB4426">
        <w:rPr>
          <w:rFonts w:ascii="Arial" w:hAnsi="Arial" w:cs="Arial"/>
          <w:sz w:val="24"/>
          <w:szCs w:val="24"/>
        </w:rPr>
        <w:t>Answer: C</w:t>
      </w:r>
    </w:p>
    <w:p w14:paraId="6B89C1B6"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Policies should be reviewed annually and either retired or reauthorized. </w:t>
      </w:r>
    </w:p>
    <w:p w14:paraId="1ED95D07" w14:textId="77777777" w:rsidR="005B6783" w:rsidRPr="00AB4426" w:rsidRDefault="005B6783" w:rsidP="005B6783">
      <w:pPr>
        <w:rPr>
          <w:rFonts w:ascii="Arial" w:hAnsi="Arial" w:cs="Arial"/>
          <w:sz w:val="24"/>
          <w:szCs w:val="24"/>
        </w:rPr>
      </w:pPr>
    </w:p>
    <w:p w14:paraId="13D29D67"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9</w:t>
      </w:r>
    </w:p>
    <w:p w14:paraId="11ED3351"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Chapter 1: Understanding Policy </w:t>
      </w:r>
    </w:p>
    <w:p w14:paraId="53D6550F" w14:textId="77777777" w:rsidR="005B6783" w:rsidRPr="00AB4426" w:rsidRDefault="005B6783" w:rsidP="005B6783">
      <w:pPr>
        <w:rPr>
          <w:rFonts w:ascii="Arial" w:hAnsi="Arial" w:cs="Arial"/>
          <w:sz w:val="24"/>
          <w:szCs w:val="24"/>
        </w:rPr>
      </w:pPr>
      <w:r w:rsidRPr="00AB4426">
        <w:rPr>
          <w:rFonts w:ascii="Arial" w:hAnsi="Arial" w:cs="Arial"/>
          <w:sz w:val="24"/>
          <w:szCs w:val="24"/>
        </w:rPr>
        <w:t>Section: Policy Today</w:t>
      </w:r>
    </w:p>
    <w:p w14:paraId="608A07D9"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2A5C0326" w14:textId="77777777" w:rsidR="005B6783" w:rsidRPr="00AB4426" w:rsidRDefault="005B6783" w:rsidP="005B6783">
      <w:pPr>
        <w:rPr>
          <w:rFonts w:ascii="Arial" w:hAnsi="Arial" w:cs="Arial"/>
          <w:sz w:val="24"/>
          <w:szCs w:val="24"/>
        </w:rPr>
      </w:pPr>
      <w:r w:rsidRPr="00AB4426">
        <w:rPr>
          <w:rFonts w:ascii="Arial" w:hAnsi="Arial" w:cs="Arial"/>
          <w:sz w:val="24"/>
          <w:szCs w:val="24"/>
        </w:rPr>
        <w:t>Question: Which of the following statements is not true?</w:t>
      </w:r>
    </w:p>
    <w:p w14:paraId="26F19130"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1C5BA3C0" w14:textId="77777777" w:rsidR="005B6783" w:rsidRPr="00AB4426" w:rsidRDefault="005B6783" w:rsidP="005B6783">
      <w:pPr>
        <w:pStyle w:val="a3"/>
        <w:numPr>
          <w:ilvl w:val="0"/>
          <w:numId w:val="9"/>
        </w:numPr>
        <w:rPr>
          <w:rFonts w:ascii="Arial" w:hAnsi="Arial" w:cs="Arial"/>
          <w:sz w:val="24"/>
          <w:szCs w:val="24"/>
        </w:rPr>
      </w:pPr>
      <w:r w:rsidRPr="00AB4426">
        <w:rPr>
          <w:rFonts w:ascii="Arial" w:hAnsi="Arial" w:cs="Arial"/>
          <w:sz w:val="24"/>
          <w:szCs w:val="24"/>
        </w:rPr>
        <w:t>Policies should require only what is possible.</w:t>
      </w:r>
    </w:p>
    <w:p w14:paraId="02A5B0E7" w14:textId="77777777" w:rsidR="005B6783" w:rsidRPr="00AB4426" w:rsidRDefault="005B6783" w:rsidP="005B6783">
      <w:pPr>
        <w:pStyle w:val="a3"/>
        <w:numPr>
          <w:ilvl w:val="0"/>
          <w:numId w:val="9"/>
        </w:numPr>
        <w:rPr>
          <w:rFonts w:ascii="Arial" w:hAnsi="Arial" w:cs="Arial"/>
          <w:sz w:val="24"/>
          <w:szCs w:val="24"/>
        </w:rPr>
      </w:pPr>
      <w:r w:rsidRPr="00AB4426">
        <w:rPr>
          <w:rFonts w:ascii="Arial" w:hAnsi="Arial" w:cs="Arial"/>
          <w:sz w:val="24"/>
          <w:szCs w:val="24"/>
        </w:rPr>
        <w:t>Policies that are no longer applicable should be retired.</w:t>
      </w:r>
    </w:p>
    <w:p w14:paraId="29805194" w14:textId="77777777" w:rsidR="005B6783" w:rsidRPr="00AB4426" w:rsidRDefault="005B6783" w:rsidP="005B6783">
      <w:pPr>
        <w:pStyle w:val="a3"/>
        <w:numPr>
          <w:ilvl w:val="0"/>
          <w:numId w:val="9"/>
        </w:numPr>
        <w:rPr>
          <w:rFonts w:ascii="Arial" w:hAnsi="Arial" w:cs="Arial"/>
          <w:sz w:val="24"/>
          <w:szCs w:val="24"/>
        </w:rPr>
      </w:pPr>
      <w:r w:rsidRPr="00AB4426">
        <w:rPr>
          <w:rFonts w:ascii="Arial" w:hAnsi="Arial" w:cs="Arial"/>
          <w:sz w:val="24"/>
          <w:szCs w:val="24"/>
        </w:rPr>
        <w:t>All guiding principles and corporate cultures are good.</w:t>
      </w:r>
    </w:p>
    <w:p w14:paraId="3AC6756F" w14:textId="77777777" w:rsidR="005B6783" w:rsidRPr="00AB4426" w:rsidRDefault="005B6783" w:rsidP="005B6783">
      <w:pPr>
        <w:pStyle w:val="a3"/>
        <w:numPr>
          <w:ilvl w:val="0"/>
          <w:numId w:val="9"/>
        </w:numPr>
        <w:rPr>
          <w:rFonts w:ascii="Arial" w:hAnsi="Arial" w:cs="Arial"/>
          <w:sz w:val="24"/>
          <w:szCs w:val="24"/>
        </w:rPr>
      </w:pPr>
      <w:r w:rsidRPr="00AB4426">
        <w:rPr>
          <w:rFonts w:ascii="Arial" w:hAnsi="Arial" w:cs="Arial"/>
          <w:sz w:val="24"/>
          <w:szCs w:val="24"/>
        </w:rPr>
        <w:t>Guiding principles set the tone for a corporate culture.</w:t>
      </w:r>
    </w:p>
    <w:p w14:paraId="6A93E58F" w14:textId="77777777" w:rsidR="005B6783" w:rsidRPr="00AB4426" w:rsidRDefault="005B6783" w:rsidP="005B6783">
      <w:pPr>
        <w:rPr>
          <w:rFonts w:ascii="Arial" w:hAnsi="Arial" w:cs="Arial"/>
          <w:sz w:val="24"/>
          <w:szCs w:val="24"/>
        </w:rPr>
      </w:pPr>
      <w:r w:rsidRPr="00AB4426">
        <w:rPr>
          <w:rFonts w:ascii="Arial" w:hAnsi="Arial" w:cs="Arial"/>
          <w:sz w:val="24"/>
          <w:szCs w:val="24"/>
        </w:rPr>
        <w:t>Answer: C</w:t>
      </w:r>
    </w:p>
    <w:p w14:paraId="46DA8EAB" w14:textId="77777777" w:rsidR="005B6783" w:rsidRPr="00AB4426" w:rsidRDefault="005B6783" w:rsidP="005B6783">
      <w:pPr>
        <w:rPr>
          <w:rFonts w:ascii="Arial" w:hAnsi="Arial" w:cs="Arial"/>
          <w:sz w:val="24"/>
          <w:szCs w:val="24"/>
        </w:rPr>
      </w:pPr>
      <w:r w:rsidRPr="00AB4426">
        <w:rPr>
          <w:rFonts w:ascii="Arial" w:hAnsi="Arial" w:cs="Arial"/>
          <w:sz w:val="24"/>
          <w:szCs w:val="24"/>
        </w:rPr>
        <w:lastRenderedPageBreak/>
        <w:t xml:space="preserve">Explanation: Not all guiding principles and corporate cultures are good. The remaining statements are all true. </w:t>
      </w:r>
    </w:p>
    <w:p w14:paraId="49A0094B" w14:textId="77777777" w:rsidR="005B6783" w:rsidRPr="00AB4426" w:rsidRDefault="005B6783" w:rsidP="005B6783">
      <w:pPr>
        <w:rPr>
          <w:rFonts w:ascii="Arial" w:hAnsi="Arial" w:cs="Arial"/>
          <w:b/>
          <w:sz w:val="24"/>
          <w:szCs w:val="24"/>
        </w:rPr>
      </w:pPr>
      <w:r w:rsidRPr="00AB4426">
        <w:rPr>
          <w:rFonts w:ascii="Arial" w:hAnsi="Arial" w:cs="Arial"/>
          <w:b/>
          <w:sz w:val="24"/>
          <w:szCs w:val="24"/>
        </w:rPr>
        <w:t>Item number 10</w:t>
      </w:r>
    </w:p>
    <w:p w14:paraId="1B914D8D" w14:textId="77777777" w:rsidR="005B6783" w:rsidRPr="00AB4426" w:rsidRDefault="005B6783" w:rsidP="005B6783">
      <w:pPr>
        <w:rPr>
          <w:rFonts w:ascii="Arial" w:hAnsi="Arial" w:cs="Arial"/>
          <w:sz w:val="24"/>
          <w:szCs w:val="24"/>
        </w:rPr>
      </w:pPr>
      <w:r w:rsidRPr="00AB4426">
        <w:rPr>
          <w:rFonts w:ascii="Arial" w:hAnsi="Arial" w:cs="Arial"/>
          <w:sz w:val="24"/>
          <w:szCs w:val="24"/>
        </w:rPr>
        <w:t>Chapter 1: Understanding Policy</w:t>
      </w:r>
    </w:p>
    <w:p w14:paraId="3058E2C1" w14:textId="77777777" w:rsidR="005B6783" w:rsidRPr="00AB4426" w:rsidRDefault="005B6783" w:rsidP="005B6783">
      <w:pPr>
        <w:rPr>
          <w:rFonts w:ascii="Arial" w:hAnsi="Arial" w:cs="Arial"/>
          <w:sz w:val="24"/>
          <w:szCs w:val="24"/>
        </w:rPr>
      </w:pPr>
      <w:r w:rsidRPr="00AB4426">
        <w:rPr>
          <w:rFonts w:ascii="Arial" w:hAnsi="Arial" w:cs="Arial"/>
          <w:sz w:val="24"/>
          <w:szCs w:val="24"/>
        </w:rPr>
        <w:t>Section: Information Security Policy Lifecycle</w:t>
      </w:r>
    </w:p>
    <w:p w14:paraId="5CFFD95B" w14:textId="77777777" w:rsidR="005B6783" w:rsidRPr="00AB4426" w:rsidRDefault="005B6783" w:rsidP="005B6783">
      <w:pPr>
        <w:rPr>
          <w:rFonts w:ascii="Arial" w:hAnsi="Arial" w:cs="Arial"/>
          <w:sz w:val="24"/>
          <w:szCs w:val="24"/>
        </w:rPr>
      </w:pPr>
      <w:r w:rsidRPr="00AB4426">
        <w:rPr>
          <w:rFonts w:ascii="Arial" w:hAnsi="Arial" w:cs="Arial"/>
          <w:sz w:val="24"/>
          <w:szCs w:val="24"/>
        </w:rPr>
        <w:t>Item type: Multiple Choice</w:t>
      </w:r>
    </w:p>
    <w:p w14:paraId="5E4270B1" w14:textId="77777777" w:rsidR="005B6783" w:rsidRPr="00AB4426" w:rsidRDefault="005B6783" w:rsidP="005B6783">
      <w:pPr>
        <w:rPr>
          <w:rFonts w:ascii="Arial" w:hAnsi="Arial" w:cs="Arial"/>
          <w:sz w:val="24"/>
          <w:szCs w:val="24"/>
        </w:rPr>
      </w:pPr>
      <w:r w:rsidRPr="00AB4426">
        <w:rPr>
          <w:rFonts w:ascii="Arial" w:hAnsi="Arial" w:cs="Arial"/>
          <w:sz w:val="24"/>
          <w:szCs w:val="24"/>
        </w:rPr>
        <w:t>Question: Which of the following is not one of the tasks of the policy development phase?</w:t>
      </w:r>
    </w:p>
    <w:p w14:paraId="35EA2113" w14:textId="77777777" w:rsidR="005B6783" w:rsidRPr="00AB4426" w:rsidRDefault="005B6783" w:rsidP="005B6783">
      <w:pPr>
        <w:rPr>
          <w:rFonts w:ascii="Arial" w:hAnsi="Arial" w:cs="Arial"/>
          <w:sz w:val="24"/>
          <w:szCs w:val="24"/>
        </w:rPr>
      </w:pPr>
      <w:r w:rsidRPr="00AB4426">
        <w:rPr>
          <w:rFonts w:ascii="Arial" w:hAnsi="Arial" w:cs="Arial"/>
          <w:sz w:val="24"/>
          <w:szCs w:val="24"/>
        </w:rPr>
        <w:t>Options:</w:t>
      </w:r>
    </w:p>
    <w:p w14:paraId="7203A985" w14:textId="77777777" w:rsidR="005B6783" w:rsidRPr="00AB4426" w:rsidRDefault="005B6783" w:rsidP="005B6783">
      <w:pPr>
        <w:pStyle w:val="a3"/>
        <w:numPr>
          <w:ilvl w:val="0"/>
          <w:numId w:val="10"/>
        </w:numPr>
        <w:rPr>
          <w:rFonts w:ascii="Arial" w:hAnsi="Arial" w:cs="Arial"/>
          <w:sz w:val="24"/>
          <w:szCs w:val="24"/>
        </w:rPr>
      </w:pPr>
      <w:r w:rsidRPr="00AB4426">
        <w:rPr>
          <w:rFonts w:ascii="Arial" w:hAnsi="Arial" w:cs="Arial"/>
          <w:sz w:val="24"/>
          <w:szCs w:val="24"/>
        </w:rPr>
        <w:t>Approve</w:t>
      </w:r>
    </w:p>
    <w:p w14:paraId="118B486F" w14:textId="77777777" w:rsidR="005B6783" w:rsidRPr="00AB4426" w:rsidRDefault="005B6783" w:rsidP="005B6783">
      <w:pPr>
        <w:pStyle w:val="a3"/>
        <w:numPr>
          <w:ilvl w:val="0"/>
          <w:numId w:val="10"/>
        </w:numPr>
        <w:rPr>
          <w:rFonts w:ascii="Arial" w:hAnsi="Arial" w:cs="Arial"/>
          <w:sz w:val="24"/>
          <w:szCs w:val="24"/>
        </w:rPr>
      </w:pPr>
      <w:r w:rsidRPr="00AB4426">
        <w:rPr>
          <w:rFonts w:ascii="Arial" w:hAnsi="Arial" w:cs="Arial"/>
          <w:sz w:val="24"/>
          <w:szCs w:val="24"/>
        </w:rPr>
        <w:t xml:space="preserve">Write </w:t>
      </w:r>
    </w:p>
    <w:p w14:paraId="27667A35" w14:textId="77777777" w:rsidR="005B6783" w:rsidRPr="00AB4426" w:rsidRDefault="005B6783" w:rsidP="005B6783">
      <w:pPr>
        <w:pStyle w:val="a3"/>
        <w:numPr>
          <w:ilvl w:val="0"/>
          <w:numId w:val="10"/>
        </w:numPr>
        <w:rPr>
          <w:rFonts w:ascii="Arial" w:hAnsi="Arial" w:cs="Arial"/>
          <w:sz w:val="24"/>
          <w:szCs w:val="24"/>
        </w:rPr>
      </w:pPr>
      <w:r w:rsidRPr="00AB4426">
        <w:rPr>
          <w:rFonts w:ascii="Arial" w:hAnsi="Arial" w:cs="Arial"/>
          <w:sz w:val="24"/>
          <w:szCs w:val="24"/>
        </w:rPr>
        <w:t>Communicate</w:t>
      </w:r>
    </w:p>
    <w:p w14:paraId="216AF95B" w14:textId="77777777" w:rsidR="005B6783" w:rsidRPr="00AB4426" w:rsidRDefault="005B6783" w:rsidP="005B6783">
      <w:pPr>
        <w:pStyle w:val="a3"/>
        <w:numPr>
          <w:ilvl w:val="0"/>
          <w:numId w:val="10"/>
        </w:numPr>
        <w:rPr>
          <w:rFonts w:ascii="Arial" w:hAnsi="Arial" w:cs="Arial"/>
          <w:sz w:val="24"/>
          <w:szCs w:val="24"/>
        </w:rPr>
      </w:pPr>
      <w:r w:rsidRPr="00AB4426">
        <w:rPr>
          <w:rFonts w:ascii="Arial" w:hAnsi="Arial" w:cs="Arial"/>
          <w:sz w:val="24"/>
          <w:szCs w:val="24"/>
        </w:rPr>
        <w:t xml:space="preserve">Authorize </w:t>
      </w:r>
    </w:p>
    <w:p w14:paraId="1FECD115" w14:textId="77777777" w:rsidR="005B6783" w:rsidRPr="00AB4426" w:rsidRDefault="005B6783" w:rsidP="005B6783">
      <w:pPr>
        <w:rPr>
          <w:rFonts w:ascii="Arial" w:hAnsi="Arial" w:cs="Arial"/>
          <w:sz w:val="24"/>
          <w:szCs w:val="24"/>
        </w:rPr>
      </w:pPr>
      <w:r w:rsidRPr="00AB4426">
        <w:rPr>
          <w:rFonts w:ascii="Arial" w:hAnsi="Arial" w:cs="Arial"/>
          <w:sz w:val="24"/>
          <w:szCs w:val="24"/>
        </w:rPr>
        <w:t>Answer: C</w:t>
      </w:r>
    </w:p>
    <w:p w14:paraId="5B1DCEDF" w14:textId="77777777" w:rsidR="005B6783" w:rsidRPr="00AB4426" w:rsidRDefault="005B6783" w:rsidP="005B6783">
      <w:pPr>
        <w:rPr>
          <w:rFonts w:ascii="Arial" w:hAnsi="Arial" w:cs="Arial"/>
          <w:sz w:val="24"/>
          <w:szCs w:val="24"/>
        </w:rPr>
      </w:pPr>
      <w:r w:rsidRPr="00AB4426">
        <w:rPr>
          <w:rFonts w:ascii="Arial" w:hAnsi="Arial" w:cs="Arial"/>
          <w:sz w:val="24"/>
          <w:szCs w:val="24"/>
        </w:rPr>
        <w:t xml:space="preserve">Explanation: To communicate is the first task of the policy publication phase. To approve, write, and authorize are tasks within the policy development phase. </w:t>
      </w:r>
    </w:p>
    <w:p w14:paraId="2C05B402" w14:textId="77777777" w:rsidR="004B2BAE" w:rsidRDefault="004B2BAE">
      <w:bookmarkStart w:id="0" w:name="_GoBack"/>
      <w:bookmarkEnd w:id="0"/>
    </w:p>
    <w:sectPr w:rsidR="004B2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66A2"/>
    <w:multiLevelType w:val="hybridMultilevel"/>
    <w:tmpl w:val="BA32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50D11"/>
    <w:multiLevelType w:val="hybridMultilevel"/>
    <w:tmpl w:val="B5F27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B39B6"/>
    <w:multiLevelType w:val="hybridMultilevel"/>
    <w:tmpl w:val="3F98F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116D17"/>
    <w:multiLevelType w:val="hybridMultilevel"/>
    <w:tmpl w:val="9808F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2E72DF"/>
    <w:multiLevelType w:val="hybridMultilevel"/>
    <w:tmpl w:val="FF12F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E1DCF"/>
    <w:multiLevelType w:val="hybridMultilevel"/>
    <w:tmpl w:val="A05EC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A6F2E"/>
    <w:multiLevelType w:val="hybridMultilevel"/>
    <w:tmpl w:val="5642B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B50AD"/>
    <w:multiLevelType w:val="hybridMultilevel"/>
    <w:tmpl w:val="72964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DC3D6B"/>
    <w:multiLevelType w:val="hybridMultilevel"/>
    <w:tmpl w:val="5E7AD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70C24"/>
    <w:multiLevelType w:val="hybridMultilevel"/>
    <w:tmpl w:val="961E9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41"/>
    <w:rsid w:val="004B2BAE"/>
    <w:rsid w:val="005B6783"/>
    <w:rsid w:val="00D672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B26AE-7B55-40D3-A5FC-482AAC40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67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2020-05-07T21:48:00Z</dcterms:created>
  <dcterms:modified xsi:type="dcterms:W3CDTF">2020-05-07T21:48:00Z</dcterms:modified>
</cp:coreProperties>
</file>