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F8F" w:rsidRPr="001E7318" w:rsidRDefault="00BB1F8F" w:rsidP="00BB1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318">
        <w:rPr>
          <w:rFonts w:ascii="Times New Roman" w:hAnsi="Times New Roman" w:cs="Times New Roman"/>
          <w:b/>
          <w:sz w:val="24"/>
          <w:szCs w:val="24"/>
        </w:rPr>
        <w:t>Chapter 1 – What is Business Strategy?</w:t>
      </w:r>
    </w:p>
    <w:p w:rsidR="000B4860" w:rsidRPr="001E7318" w:rsidRDefault="00BB1F8F" w:rsidP="000B4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318">
        <w:rPr>
          <w:rFonts w:ascii="Times New Roman" w:hAnsi="Times New Roman" w:cs="Times New Roman"/>
          <w:b/>
          <w:sz w:val="24"/>
          <w:szCs w:val="24"/>
        </w:rPr>
        <w:t>Class Exercise – Marketing Strategy at Delta</w:t>
      </w:r>
      <w:r w:rsidR="000B4860" w:rsidRPr="001E73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4860" w:rsidRPr="00BB1F8F" w:rsidRDefault="000B4860" w:rsidP="000B4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0B4860" w:rsidRPr="00BB1F8F" w:rsidRDefault="000B4860" w:rsidP="000B48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1F8F" w:rsidRPr="00962AFC" w:rsidRDefault="00BB1F8F" w:rsidP="000B4860">
      <w:pPr>
        <w:spacing w:after="0"/>
        <w:rPr>
          <w:rFonts w:ascii="Times New Roman" w:hAnsi="Times New Roman" w:cs="Times New Roman"/>
          <w:b/>
          <w:color w:val="4472C4" w:themeColor="accent5"/>
          <w:sz w:val="24"/>
          <w:szCs w:val="24"/>
          <w:u w:val="single"/>
        </w:rPr>
      </w:pPr>
      <w:r w:rsidRPr="00962AFC">
        <w:rPr>
          <w:rFonts w:ascii="Times New Roman" w:hAnsi="Times New Roman" w:cs="Times New Roman"/>
          <w:b/>
          <w:color w:val="4472C4" w:themeColor="accent5"/>
          <w:sz w:val="24"/>
          <w:szCs w:val="24"/>
          <w:u w:val="single"/>
        </w:rPr>
        <w:t>Teaching Note</w:t>
      </w:r>
    </w:p>
    <w:p w:rsidR="00BB1F8F" w:rsidRPr="00962AFC" w:rsidRDefault="00BB1F8F" w:rsidP="000B4860">
      <w:pPr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Source for this exercise is </w:t>
      </w:r>
      <w:r w:rsidR="002E75B8"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>in the Chapter 1</w:t>
      </w:r>
      <w:r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PowerPoint deck</w:t>
      </w:r>
      <w:r w:rsidR="00C6096D"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and textbook</w:t>
      </w:r>
      <w:r w:rsidR="002E75B8"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. </w:t>
      </w:r>
      <w:r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(Mini Case:  Marketing Strategy at Delta. See slide notes for additional information.)  </w:t>
      </w:r>
      <w:r w:rsidR="000A1903"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>C</w:t>
      </w:r>
      <w:r w:rsidR="00A24B8F"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>o</w:t>
      </w:r>
      <w:r w:rsidR="000A1903"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>mments from the slide notes are ada</w:t>
      </w:r>
      <w:r w:rsidR="002E75B8"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>pted for small group discussion and large group debrief.</w:t>
      </w:r>
      <w:r w:rsidR="000A1903"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 The students are instructed to read the chapter before coming to class.  An option is to give students advance notice of an upcoming in-class exercise.  Students are given approximately 15 minutes to discuss the questions </w:t>
      </w:r>
      <w:r w:rsidR="00C6096D"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and document answers </w:t>
      </w:r>
      <w:r w:rsidR="000A1903"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>in small groups</w:t>
      </w:r>
      <w:r w:rsidR="004D719C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(Bloom Comprehension and Application). </w:t>
      </w:r>
      <w:bookmarkStart w:id="0" w:name="_GoBack"/>
      <w:bookmarkEnd w:id="0"/>
      <w:r w:rsidR="000A1903"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A debrief is then conducted with the entire class.</w:t>
      </w:r>
      <w:r w:rsidR="002E75B8"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 The debrief takes approximately 20-25 minutes.</w:t>
      </w:r>
      <w:r w:rsidR="00C6096D"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  </w:t>
      </w:r>
    </w:p>
    <w:p w:rsidR="00C6096D" w:rsidRPr="00962AFC" w:rsidRDefault="00C6096D" w:rsidP="000B4860">
      <w:pPr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</w:p>
    <w:p w:rsidR="00C6096D" w:rsidRPr="00962AFC" w:rsidRDefault="00C6096D" w:rsidP="000B4860">
      <w:pPr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>Strategies are more likely to be successful when the plan explicitly takes into account four factors:</w:t>
      </w:r>
    </w:p>
    <w:p w:rsidR="00C6096D" w:rsidRPr="00962AFC" w:rsidRDefault="00C6096D" w:rsidP="00C6096D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>The attractiveness of a market</w:t>
      </w:r>
    </w:p>
    <w:p w:rsidR="00C6096D" w:rsidRPr="00962AFC" w:rsidRDefault="00C6096D" w:rsidP="00C6096D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>How to offer unique value relative to the competition</w:t>
      </w:r>
    </w:p>
    <w:p w:rsidR="00C6096D" w:rsidRPr="00962AFC" w:rsidRDefault="00C6096D" w:rsidP="00C6096D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>What resources or capabilities are necessary</w:t>
      </w:r>
    </w:p>
    <w:p w:rsidR="00C6096D" w:rsidRPr="00962AFC" w:rsidRDefault="00C6096D" w:rsidP="00C6096D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>How to sustain a competitive advantage once it has been achieved (i.e. How to create barriers to imitation to prevent other companies from offering that same value.)</w:t>
      </w:r>
    </w:p>
    <w:p w:rsidR="00C6096D" w:rsidRPr="00962AFC" w:rsidRDefault="00C6096D" w:rsidP="00C6096D">
      <w:pPr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</w:p>
    <w:p w:rsidR="00C6096D" w:rsidRPr="00962AFC" w:rsidRDefault="00C6096D" w:rsidP="00C6096D">
      <w:pPr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>This exercise focuse</w:t>
      </w:r>
      <w:r w:rsidR="009563E9"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>s</w:t>
      </w:r>
      <w:r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on “barriers to imitation”, but could also </w:t>
      </w:r>
      <w:r w:rsidR="00566BC6">
        <w:rPr>
          <w:rFonts w:ascii="Times New Roman" w:hAnsi="Times New Roman" w:cs="Times New Roman"/>
          <w:color w:val="4472C4" w:themeColor="accent5"/>
          <w:sz w:val="24"/>
          <w:szCs w:val="24"/>
        </w:rPr>
        <w:t>include a</w:t>
      </w:r>
      <w:r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discussion of how Delta </w:t>
      </w:r>
      <w:proofErr w:type="gramStart"/>
      <w:r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>addressed</w:t>
      </w:r>
      <w:proofErr w:type="gramEnd"/>
      <w:r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the other three factors: market, value proposition, resources &amp; capabilities.</w:t>
      </w:r>
    </w:p>
    <w:p w:rsidR="00BB1F8F" w:rsidRPr="00BB1F8F" w:rsidRDefault="00BB1F8F" w:rsidP="000B4860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BB1F8F" w:rsidRPr="00C33895" w:rsidRDefault="00AB7A9D" w:rsidP="000B486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3895">
        <w:rPr>
          <w:rFonts w:ascii="Times New Roman" w:hAnsi="Times New Roman" w:cs="Times New Roman"/>
          <w:b/>
          <w:sz w:val="24"/>
          <w:szCs w:val="24"/>
          <w:u w:val="single"/>
        </w:rPr>
        <w:t>Mini Case</w:t>
      </w:r>
    </w:p>
    <w:p w:rsidR="000B4860" w:rsidRPr="00BB1F8F" w:rsidRDefault="000B4860" w:rsidP="000B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F8F">
        <w:rPr>
          <w:rFonts w:ascii="Times New Roman" w:hAnsi="Times New Roman" w:cs="Times New Roman"/>
          <w:sz w:val="24"/>
          <w:szCs w:val="24"/>
        </w:rPr>
        <w:t>In the mid-1980s, Delta’s market researchers found out that customers (particularly business customers) were strongly influenced to choose a particular airline by the airline’s frequent flyer program.  Consequently, to motivate customers to choose Delta, they teamed up with American Express (an exclusive arrangement) to offer a special program:  customers could receive triple miles if they would fly on Delta and purchase the tickets using the American Express card.</w:t>
      </w:r>
      <w:r w:rsidR="00AB7A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860" w:rsidRPr="00BB1F8F" w:rsidRDefault="000B4860" w:rsidP="000B48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4860" w:rsidRPr="00AB7A9D" w:rsidRDefault="000B4860" w:rsidP="000B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A9D">
        <w:rPr>
          <w:rFonts w:ascii="Times New Roman" w:hAnsi="Times New Roman" w:cs="Times New Roman"/>
          <w:sz w:val="24"/>
          <w:szCs w:val="24"/>
        </w:rPr>
        <w:t>How would you evaluate Delta’s strategy?  (Good or Bad?)   Consider the following questions:</w:t>
      </w:r>
    </w:p>
    <w:p w:rsidR="000B4860" w:rsidRPr="00BB1F8F" w:rsidRDefault="000B4860" w:rsidP="000B48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4860" w:rsidRPr="00BB1F8F" w:rsidRDefault="000B4860" w:rsidP="000B486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1F8F">
        <w:rPr>
          <w:rFonts w:ascii="Times New Roman" w:hAnsi="Times New Roman" w:cs="Times New Roman"/>
          <w:sz w:val="24"/>
          <w:szCs w:val="24"/>
        </w:rPr>
        <w:t xml:space="preserve"> </w:t>
      </w:r>
      <w:r w:rsidRPr="00BB1F8F">
        <w:rPr>
          <w:rFonts w:ascii="Times New Roman" w:hAnsi="Times New Roman" w:cs="Times New Roman"/>
          <w:b/>
          <w:sz w:val="24"/>
          <w:szCs w:val="24"/>
        </w:rPr>
        <w:t xml:space="preserve">Average Load Factor (# passengers vs available seats) = 78%.   Why is this relevant? </w:t>
      </w:r>
    </w:p>
    <w:p w:rsidR="00C7190E" w:rsidRPr="00BB1F8F" w:rsidRDefault="00C7190E" w:rsidP="00C719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90E" w:rsidRPr="00962AFC" w:rsidRDefault="00C7190E" w:rsidP="00A24B8F">
      <w:pPr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>Unless demand (passenger #s) decreases significantly, the plane is flying whether it’s 70% or 100% full.</w:t>
      </w:r>
    </w:p>
    <w:p w:rsidR="00C7190E" w:rsidRPr="00962AFC" w:rsidRDefault="00C7190E" w:rsidP="00A24B8F">
      <w:pPr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The marginal additional cost for more passengers is near zero.  Same # of people to fly plane, fuel, </w:t>
      </w:r>
      <w:r w:rsidR="00CA543E"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>etc.</w:t>
      </w:r>
      <w:r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>, don’t have to hire more people to manage the additional business.   1 more passenger = all profit.</w:t>
      </w:r>
    </w:p>
    <w:p w:rsidR="00C7190E" w:rsidRPr="00962AFC" w:rsidRDefault="00C7190E" w:rsidP="00A24B8F">
      <w:pPr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</w:p>
    <w:p w:rsidR="000B4860" w:rsidRPr="00962AFC" w:rsidRDefault="000B4860" w:rsidP="000B4860">
      <w:pPr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</w:p>
    <w:p w:rsidR="00DC221D" w:rsidRDefault="00DC221D" w:rsidP="000B48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221D" w:rsidRDefault="00DC221D" w:rsidP="000B48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221D" w:rsidRPr="00BB1F8F" w:rsidRDefault="00DC221D" w:rsidP="000B48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4860" w:rsidRPr="00BB1F8F" w:rsidRDefault="000B4860" w:rsidP="000B486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1F8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B1F8F">
        <w:rPr>
          <w:rFonts w:ascii="Times New Roman" w:hAnsi="Times New Roman" w:cs="Times New Roman"/>
          <w:b/>
          <w:sz w:val="24"/>
          <w:szCs w:val="24"/>
        </w:rPr>
        <w:t>On what does this new strategy depend in order for it to succeed?</w:t>
      </w:r>
      <w:r w:rsidR="00C7190E" w:rsidRPr="00BB1F8F">
        <w:rPr>
          <w:rFonts w:ascii="Times New Roman" w:hAnsi="Times New Roman" w:cs="Times New Roman"/>
          <w:b/>
          <w:sz w:val="24"/>
          <w:szCs w:val="24"/>
        </w:rPr>
        <w:t xml:space="preserve">  AND….how does it help me get the additional 22% load factor?</w:t>
      </w:r>
    </w:p>
    <w:p w:rsidR="000B4860" w:rsidRPr="00BB1F8F" w:rsidRDefault="000B4860" w:rsidP="000B48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221D" w:rsidRDefault="00DC221D" w:rsidP="00F81B04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0B4860" w:rsidRPr="00962AFC" w:rsidRDefault="00C7190E" w:rsidP="00F81B04">
      <w:pPr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>Have to consider:</w:t>
      </w:r>
    </w:p>
    <w:p w:rsidR="00C7190E" w:rsidRPr="00962AFC" w:rsidRDefault="00C7190E" w:rsidP="00A24B8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>Will people use their Am Ex to fly w/ us?</w:t>
      </w:r>
    </w:p>
    <w:p w:rsidR="00C7190E" w:rsidRPr="00962AFC" w:rsidRDefault="00C7190E" w:rsidP="00A24B8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>Will some people switch from another airline?   (</w:t>
      </w:r>
      <w:r w:rsidR="00F23850"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>Don’t</w:t>
      </w:r>
      <w:r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have to fly more – just need to get them to switch).</w:t>
      </w:r>
    </w:p>
    <w:p w:rsidR="00C7190E" w:rsidRPr="00962AFC" w:rsidRDefault="00C7190E" w:rsidP="00A24B8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>What if they don’t switch?  Are we just giving more perks to existing customers?</w:t>
      </w:r>
    </w:p>
    <w:p w:rsidR="00C7190E" w:rsidRPr="00962AFC" w:rsidRDefault="00C7190E" w:rsidP="00A24B8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How does this strategy help me get the additional 22% </w:t>
      </w:r>
      <w:r w:rsidR="00F23850"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>LF?</w:t>
      </w:r>
    </w:p>
    <w:p w:rsidR="00F81B04" w:rsidRPr="00962AFC" w:rsidRDefault="00F81B04" w:rsidP="00F81B04">
      <w:pPr>
        <w:pStyle w:val="ListParagraph"/>
        <w:spacing w:after="0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</w:p>
    <w:p w:rsidR="00C7190E" w:rsidRPr="00962AFC" w:rsidRDefault="00D94734" w:rsidP="00F81B04">
      <w:pPr>
        <w:pStyle w:val="ListParagraph"/>
        <w:spacing w:after="0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>Other aspects of the program:</w:t>
      </w:r>
    </w:p>
    <w:p w:rsidR="00D94734" w:rsidRPr="00962AFC" w:rsidRDefault="00D94734" w:rsidP="00A24B8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>A</w:t>
      </w:r>
      <w:r w:rsidR="00A24B8F"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m </w:t>
      </w:r>
      <w:proofErr w:type="spellStart"/>
      <w:r w:rsidR="00A24B8F"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>Exp</w:t>
      </w:r>
      <w:proofErr w:type="spellEnd"/>
      <w:r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gives Delta lower card rate.</w:t>
      </w:r>
    </w:p>
    <w:p w:rsidR="00D94734" w:rsidRPr="00962AFC" w:rsidRDefault="00D94734" w:rsidP="00A24B8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>They split promotional expenses for the marketing.</w:t>
      </w:r>
    </w:p>
    <w:p w:rsidR="00D94734" w:rsidRPr="00962AFC" w:rsidRDefault="00D94734" w:rsidP="00A24B8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>A</w:t>
      </w:r>
      <w:r w:rsidR="00A24B8F"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m </w:t>
      </w:r>
      <w:proofErr w:type="spellStart"/>
      <w:r w:rsidR="00A24B8F"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>Exp</w:t>
      </w:r>
      <w:proofErr w:type="spellEnd"/>
      <w:r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has large market share especially among business travelers (65-70%) but…… Delta doesn’t have 65-70% of air travelers….this is a Big Opportunity for Delta to gain more customers.</w:t>
      </w:r>
    </w:p>
    <w:p w:rsidR="000B4860" w:rsidRPr="00BB1F8F" w:rsidRDefault="000B4860" w:rsidP="000B48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4860" w:rsidRPr="00BB1F8F" w:rsidRDefault="000B4860" w:rsidP="000B48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1F94" w:rsidRPr="00BB1F8F" w:rsidRDefault="000B4860" w:rsidP="00291F9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1F8F">
        <w:rPr>
          <w:rFonts w:ascii="Times New Roman" w:hAnsi="Times New Roman" w:cs="Times New Roman"/>
          <w:b/>
          <w:sz w:val="24"/>
          <w:szCs w:val="24"/>
        </w:rPr>
        <w:t xml:space="preserve"> If you were running other airlines, how would you respond to Delta’s strategy?</w:t>
      </w:r>
    </w:p>
    <w:p w:rsidR="00480CC0" w:rsidRPr="00BB1F8F" w:rsidRDefault="00480CC0" w:rsidP="00291F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1F94" w:rsidRPr="00962AFC" w:rsidRDefault="00E50A30" w:rsidP="00291F94">
      <w:pPr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>Team with another credit card company:</w:t>
      </w:r>
    </w:p>
    <w:p w:rsidR="00E50A30" w:rsidRPr="00962AFC" w:rsidRDefault="00E50A30" w:rsidP="00E50A3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United </w:t>
      </w:r>
      <w:r w:rsidR="00A24B8F"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Airlines </w:t>
      </w:r>
      <w:r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>– Visa</w:t>
      </w:r>
    </w:p>
    <w:p w:rsidR="00E50A30" w:rsidRPr="00962AFC" w:rsidRDefault="00E50A30" w:rsidP="00E50A3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Northwest </w:t>
      </w:r>
      <w:r w:rsidR="00A24B8F"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Airlines </w:t>
      </w:r>
      <w:r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– </w:t>
      </w:r>
      <w:r w:rsidR="00CA543E"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>MasterCard</w:t>
      </w:r>
    </w:p>
    <w:p w:rsidR="00E50A30" w:rsidRPr="00962AFC" w:rsidRDefault="00E50A30" w:rsidP="00E50A3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>S</w:t>
      </w:r>
      <w:r w:rsidR="00A24B8F"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>outhwest Airlines</w:t>
      </w:r>
      <w:r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– Visa.</w:t>
      </w:r>
    </w:p>
    <w:p w:rsidR="00A24B8F" w:rsidRPr="00962AFC" w:rsidRDefault="00A24B8F" w:rsidP="00E50A30">
      <w:pPr>
        <w:pStyle w:val="ListParagraph"/>
        <w:spacing w:after="0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</w:p>
    <w:p w:rsidR="00E50A30" w:rsidRPr="00962AFC" w:rsidRDefault="00E50A30" w:rsidP="00E50A30">
      <w:pPr>
        <w:pStyle w:val="ListParagraph"/>
        <w:spacing w:after="0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Delta has </w:t>
      </w:r>
      <w:r w:rsidR="00F23850"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>AmEx</w:t>
      </w:r>
      <w:r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– the dominant card used by business travelers – they typically pay higher </w:t>
      </w:r>
      <w:r w:rsidR="00B6769B"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>fares, pay a yearly fee</w:t>
      </w:r>
      <w:r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and fly during week.  These are the target customers.   What if you don’t match the triple miles?  Will you los</w:t>
      </w:r>
      <w:r w:rsidR="00480CC0"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>e</w:t>
      </w:r>
      <w:r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customers</w:t>
      </w:r>
      <w:r w:rsidR="00F23850"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>?</w:t>
      </w:r>
    </w:p>
    <w:p w:rsidR="00291F94" w:rsidRPr="00A24B8F" w:rsidRDefault="00291F94" w:rsidP="00291F94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291F94" w:rsidRPr="00BB1F8F" w:rsidRDefault="00291F94" w:rsidP="00291F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1F94" w:rsidRPr="00BB1F8F" w:rsidRDefault="00291F94" w:rsidP="00291F9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1F8F">
        <w:rPr>
          <w:rFonts w:ascii="Times New Roman" w:hAnsi="Times New Roman" w:cs="Times New Roman"/>
          <w:sz w:val="24"/>
          <w:szCs w:val="24"/>
        </w:rPr>
        <w:t xml:space="preserve">  </w:t>
      </w:r>
      <w:r w:rsidRPr="00BB1F8F">
        <w:rPr>
          <w:rFonts w:ascii="Times New Roman" w:hAnsi="Times New Roman" w:cs="Times New Roman"/>
          <w:b/>
          <w:sz w:val="24"/>
          <w:szCs w:val="24"/>
        </w:rPr>
        <w:t>Do you think this strategy led to more customers for Delta?  Explain.</w:t>
      </w:r>
    </w:p>
    <w:p w:rsidR="00E50A30" w:rsidRPr="00BB1F8F" w:rsidRDefault="00E50A30" w:rsidP="00E50A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0A30" w:rsidRPr="00962AFC" w:rsidRDefault="00E50A30" w:rsidP="00E50A30">
      <w:pPr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>Probably not once competition kicks in with their programs.  Because you wouldn’t necessarily attract more customers as business people are the ones paying – they or their company pays the yearly fee for Am Ex.</w:t>
      </w:r>
      <w:r w:rsidR="00B6769B"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 </w:t>
      </w:r>
      <w:r w:rsidR="006A5602"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>The</w:t>
      </w:r>
      <w:r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casual traveler probably isn’t going to pay yearly fee to get triple miles.</w:t>
      </w:r>
    </w:p>
    <w:p w:rsidR="00E50A30" w:rsidRPr="00962AFC" w:rsidRDefault="00E50A30" w:rsidP="00E50A30">
      <w:pPr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</w:p>
    <w:p w:rsidR="00E50A30" w:rsidRPr="00962AFC" w:rsidRDefault="00E50A30" w:rsidP="00E50A30">
      <w:pPr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>So the program is attracting the same people who are already attracted to it:</w:t>
      </w:r>
    </w:p>
    <w:p w:rsidR="00E50A30" w:rsidRPr="00962AFC" w:rsidRDefault="00E50A30" w:rsidP="00E50A3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>Am Ex</w:t>
      </w:r>
    </w:p>
    <w:p w:rsidR="00E50A30" w:rsidRPr="00962AFC" w:rsidRDefault="00E50A30" w:rsidP="00E50A3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>Delta</w:t>
      </w:r>
    </w:p>
    <w:p w:rsidR="00E50A30" w:rsidRPr="00962AFC" w:rsidRDefault="00E50A30" w:rsidP="00E50A3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>Am Ex and fly other airlines.</w:t>
      </w:r>
    </w:p>
    <w:p w:rsidR="00E50A30" w:rsidRPr="00962AFC" w:rsidRDefault="00E50A30" w:rsidP="00E50A30">
      <w:pPr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</w:p>
    <w:p w:rsidR="00E50A30" w:rsidRPr="00962AFC" w:rsidRDefault="00E50A30" w:rsidP="00E50A30">
      <w:pPr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>Some people might go get the Am Ex and now they can get triple miles if they fly Delta.</w:t>
      </w:r>
      <w:r w:rsidR="004D325A"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</w:p>
    <w:p w:rsidR="00291F94" w:rsidRPr="00CA543E" w:rsidRDefault="000B4860" w:rsidP="00291F9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543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In the end – as a result of Delta’s strategy, who were the biggest winners?</w:t>
      </w:r>
      <w:r w:rsidR="00E50A30" w:rsidRPr="00CA54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0A30" w:rsidRPr="00CA54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F94" w:rsidRPr="00962AFC" w:rsidRDefault="00CA543E" w:rsidP="00291F94">
      <w:pPr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>The Customers.   See Class Debrief Notes below.</w:t>
      </w:r>
    </w:p>
    <w:p w:rsidR="00291F94" w:rsidRPr="00CA543E" w:rsidRDefault="00291F94" w:rsidP="00291F94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E5432D" w:rsidRPr="00BB1F8F" w:rsidRDefault="00E5432D" w:rsidP="00291F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1F94" w:rsidRPr="00E5432D" w:rsidRDefault="00291F94" w:rsidP="00480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62AFC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What actually happened? (</w:t>
      </w:r>
      <w:r w:rsidR="00301B34" w:rsidRPr="00962AFC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Class</w:t>
      </w:r>
      <w:r w:rsidRPr="00962AFC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 debrief)</w:t>
      </w:r>
    </w:p>
    <w:p w:rsidR="00291F94" w:rsidRPr="00E5432D" w:rsidRDefault="00291F94" w:rsidP="00291F94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291F94" w:rsidRPr="00962AFC" w:rsidRDefault="00E50A30" w:rsidP="00E50A3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>Within a week every other major carrier announced they would offer triple miles AND they didn’t care how you paid.</w:t>
      </w:r>
    </w:p>
    <w:p w:rsidR="00F81A0A" w:rsidRPr="00962AFC" w:rsidRDefault="00F81A0A" w:rsidP="00F81A0A">
      <w:pPr>
        <w:pStyle w:val="ListParagraph"/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</w:p>
    <w:p w:rsidR="00E50A30" w:rsidRPr="00962AFC" w:rsidRDefault="00E50A30" w:rsidP="00F81A0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Now all of a sudden the Am Ex requirement was a weakness.   With that in mind, </w:t>
      </w:r>
      <w:r w:rsidR="00F23850"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>what</w:t>
      </w:r>
      <w:r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is the big issue with Delta’s approach?    There was NO BARRIER TO IMITATION.</w:t>
      </w:r>
    </w:p>
    <w:p w:rsidR="00E50A30" w:rsidRPr="00962AFC" w:rsidRDefault="00E50A30" w:rsidP="00E50A30">
      <w:pPr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</w:p>
    <w:p w:rsidR="00E50A30" w:rsidRPr="00962AFC" w:rsidRDefault="00E50A30" w:rsidP="00E50A3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>When you take a strategic action, you have to ask, what’s the barrier to imitation?</w:t>
      </w:r>
    </w:p>
    <w:p w:rsidR="00E50A30" w:rsidRPr="00962AFC" w:rsidRDefault="00E50A30" w:rsidP="00F81A0A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>If there is none, it can be imitated the next day by dropping price and there goes any advantage you had.</w:t>
      </w:r>
    </w:p>
    <w:p w:rsidR="00E50A30" w:rsidRPr="00962AFC" w:rsidRDefault="00E50A30" w:rsidP="00F81A0A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>If it can be quickly imitated, then there is no Cost Advantage.</w:t>
      </w:r>
    </w:p>
    <w:p w:rsidR="00E50A30" w:rsidRPr="00962AFC" w:rsidRDefault="00E50A30" w:rsidP="00E50A30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>That was the case with the “triple mileage” program.</w:t>
      </w:r>
    </w:p>
    <w:p w:rsidR="00E50A30" w:rsidRPr="00962AFC" w:rsidRDefault="00E50A30" w:rsidP="00E50A30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>Since all airlines matched the triple miles strategy, who was the big winner?   CUSTOMERS!</w:t>
      </w:r>
    </w:p>
    <w:p w:rsidR="00E50A30" w:rsidRPr="00962AFC" w:rsidRDefault="00E50A30" w:rsidP="00E50A30">
      <w:pPr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</w:p>
    <w:p w:rsidR="00E50A30" w:rsidRPr="00962AFC" w:rsidRDefault="00E50A30" w:rsidP="00E50A30">
      <w:pPr>
        <w:spacing w:after="0"/>
        <w:rPr>
          <w:rFonts w:ascii="Times New Roman" w:hAnsi="Times New Roman" w:cs="Times New Roman"/>
          <w:color w:val="4472C4" w:themeColor="accent5"/>
          <w:sz w:val="24"/>
          <w:szCs w:val="24"/>
          <w:u w:val="single"/>
        </w:rPr>
      </w:pPr>
      <w:r w:rsidRPr="00962AFC">
        <w:rPr>
          <w:rFonts w:ascii="Times New Roman" w:hAnsi="Times New Roman" w:cs="Times New Roman"/>
          <w:color w:val="4472C4" w:themeColor="accent5"/>
          <w:sz w:val="24"/>
          <w:szCs w:val="24"/>
          <w:u w:val="single"/>
        </w:rPr>
        <w:t>Conclusion:</w:t>
      </w:r>
    </w:p>
    <w:p w:rsidR="00E50A30" w:rsidRPr="00962AFC" w:rsidRDefault="00E50A30" w:rsidP="004D325A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>This continued for about 2 years.</w:t>
      </w:r>
    </w:p>
    <w:p w:rsidR="00E50A30" w:rsidRPr="00962AFC" w:rsidRDefault="00E50A30" w:rsidP="004D325A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>The federal government stepped in and said:  “you know what – this looks like a pretty big liability you are building up.  You need to estimate and calculate the liability and put it on your balance sheet”</w:t>
      </w:r>
    </w:p>
    <w:p w:rsidR="00E50A30" w:rsidRPr="00962AFC" w:rsidRDefault="00E50A30" w:rsidP="004D325A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>Airlines started to calculate the liability – it was big so they changed the frequent flyer programs:</w:t>
      </w:r>
    </w:p>
    <w:p w:rsidR="00A56AAC" w:rsidRPr="00962AFC" w:rsidRDefault="00A56AAC" w:rsidP="004D325A">
      <w:pPr>
        <w:pStyle w:val="ListParagraph"/>
        <w:numPr>
          <w:ilvl w:val="1"/>
          <w:numId w:val="10"/>
        </w:numPr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>Grandfathered you on your old miles.</w:t>
      </w:r>
    </w:p>
    <w:p w:rsidR="00A56AAC" w:rsidRPr="00962AFC" w:rsidRDefault="00A56AAC" w:rsidP="004D325A">
      <w:pPr>
        <w:pStyle w:val="ListParagraph"/>
        <w:numPr>
          <w:ilvl w:val="1"/>
          <w:numId w:val="10"/>
        </w:numPr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>Got rid of triple miles.</w:t>
      </w:r>
    </w:p>
    <w:p w:rsidR="00A56AAC" w:rsidRPr="00962AFC" w:rsidRDefault="00A56AAC" w:rsidP="004D325A">
      <w:pPr>
        <w:pStyle w:val="ListParagraph"/>
        <w:numPr>
          <w:ilvl w:val="1"/>
          <w:numId w:val="10"/>
        </w:numPr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>Increased # of miles needed to earn free trips.</w:t>
      </w:r>
    </w:p>
    <w:p w:rsidR="00A56AAC" w:rsidRPr="00962AFC" w:rsidRDefault="00A56AAC" w:rsidP="00A56AAC">
      <w:pPr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</w:p>
    <w:p w:rsidR="00A56AAC" w:rsidRPr="00962AFC" w:rsidRDefault="00A56AAC" w:rsidP="004D325A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>In the end, none of those companies were better off.</w:t>
      </w:r>
    </w:p>
    <w:p w:rsidR="00F81B04" w:rsidRPr="00962AFC" w:rsidRDefault="00F81B04" w:rsidP="004D325A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>Airlines thought these were strategic moves they had to make but in the end it didn’t help any of them.</w:t>
      </w:r>
    </w:p>
    <w:p w:rsidR="00F81B04" w:rsidRPr="00962AFC" w:rsidRDefault="00F81B04" w:rsidP="004D325A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>These partnerships / relationships led to the co-branded credit cards we see today.</w:t>
      </w:r>
    </w:p>
    <w:p w:rsidR="00F81B04" w:rsidRPr="00962AFC" w:rsidRDefault="00F81B04" w:rsidP="004D325A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>You probably could argue that Delta was even a little worse off because they teamed up with Am Ex…and their fliers had to use Am Ex to get the triple miles.</w:t>
      </w:r>
    </w:p>
    <w:p w:rsidR="00F81B04" w:rsidRPr="00962AFC" w:rsidRDefault="00F81B04" w:rsidP="0097040E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962AFC">
        <w:rPr>
          <w:rFonts w:ascii="Times New Roman" w:hAnsi="Times New Roman" w:cs="Times New Roman"/>
          <w:color w:val="4472C4" w:themeColor="accent5"/>
          <w:sz w:val="24"/>
          <w:szCs w:val="24"/>
        </w:rPr>
        <w:t>And….could say that Delta did get some benefit of Am Ex who helped to fund the program…..so they did get some visibility.</w:t>
      </w:r>
    </w:p>
    <w:p w:rsidR="00962AFC" w:rsidRDefault="00962AFC" w:rsidP="00962AF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962AFC" w:rsidRPr="00962AFC" w:rsidRDefault="00962AFC" w:rsidP="00962A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AFC">
        <w:rPr>
          <w:rFonts w:ascii="Times New Roman" w:hAnsi="Times New Roman" w:cs="Times New Roman"/>
          <w:sz w:val="24"/>
          <w:szCs w:val="24"/>
        </w:rPr>
        <w:t>References:</w:t>
      </w:r>
    </w:p>
    <w:p w:rsidR="00962AFC" w:rsidRDefault="00962AFC" w:rsidP="00962AF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962AFC" w:rsidRPr="006842FE" w:rsidRDefault="00962AFC" w:rsidP="00962AFC">
      <w:pPr>
        <w:pStyle w:val="Footer"/>
        <w:numPr>
          <w:ilvl w:val="0"/>
          <w:numId w:val="12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6842FE">
        <w:rPr>
          <w:rFonts w:ascii="Times New Roman" w:hAnsi="Times New Roman" w:cs="Times New Roman"/>
          <w:sz w:val="24"/>
          <w:szCs w:val="24"/>
        </w:rPr>
        <w:t xml:space="preserve">Dyer, J., Godfrey, P., Jensen, R., &amp; Bryce, D. (2016). </w:t>
      </w:r>
      <w:r w:rsidRPr="006842FE">
        <w:rPr>
          <w:rFonts w:ascii="Times New Roman" w:hAnsi="Times New Roman" w:cs="Times New Roman"/>
          <w:i/>
          <w:sz w:val="24"/>
          <w:szCs w:val="24"/>
        </w:rPr>
        <w:t>Strategic Management</w:t>
      </w:r>
      <w:r w:rsidRPr="006842FE">
        <w:rPr>
          <w:rFonts w:ascii="Times New Roman" w:hAnsi="Times New Roman" w:cs="Times New Roman"/>
          <w:sz w:val="24"/>
          <w:szCs w:val="24"/>
        </w:rPr>
        <w:t xml:space="preserve"> </w:t>
      </w:r>
      <w:r w:rsidRPr="006842FE">
        <w:rPr>
          <w:rFonts w:ascii="Times New Roman" w:hAnsi="Times New Roman" w:cs="Times New Roman"/>
          <w:i/>
          <w:sz w:val="24"/>
          <w:szCs w:val="24"/>
        </w:rPr>
        <w:t xml:space="preserve">Concepts and Tools for Creating Real World Strategy. </w:t>
      </w:r>
      <w:r w:rsidRPr="006842FE">
        <w:rPr>
          <w:rFonts w:ascii="Times New Roman" w:hAnsi="Times New Roman" w:cs="Times New Roman"/>
          <w:sz w:val="24"/>
          <w:szCs w:val="24"/>
        </w:rPr>
        <w:t>Hoboken, NJ: John Wiley &amp; Sons, Inc.</w:t>
      </w:r>
    </w:p>
    <w:sectPr w:rsidR="00962AFC" w:rsidRPr="006842FE" w:rsidSect="00CA543E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CB6" w:rsidRDefault="00ED4CB6" w:rsidP="00E50A30">
      <w:pPr>
        <w:spacing w:after="0" w:line="240" w:lineRule="auto"/>
      </w:pPr>
      <w:r>
        <w:separator/>
      </w:r>
    </w:p>
  </w:endnote>
  <w:endnote w:type="continuationSeparator" w:id="0">
    <w:p w:rsidR="00ED4CB6" w:rsidRDefault="00ED4CB6" w:rsidP="00E50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57502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0A30" w:rsidRDefault="00E50A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719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50A30" w:rsidRDefault="00E50A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CB6" w:rsidRDefault="00ED4CB6" w:rsidP="00E50A30">
      <w:pPr>
        <w:spacing w:after="0" w:line="240" w:lineRule="auto"/>
      </w:pPr>
      <w:r>
        <w:separator/>
      </w:r>
    </w:p>
  </w:footnote>
  <w:footnote w:type="continuationSeparator" w:id="0">
    <w:p w:rsidR="00ED4CB6" w:rsidRDefault="00ED4CB6" w:rsidP="00E50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6742"/>
    <w:multiLevelType w:val="hybridMultilevel"/>
    <w:tmpl w:val="24E01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54019"/>
    <w:multiLevelType w:val="hybridMultilevel"/>
    <w:tmpl w:val="AB3CD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E0C57"/>
    <w:multiLevelType w:val="hybridMultilevel"/>
    <w:tmpl w:val="3F8E9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E6CDF"/>
    <w:multiLevelType w:val="hybridMultilevel"/>
    <w:tmpl w:val="F9921372"/>
    <w:lvl w:ilvl="0" w:tplc="19505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244336"/>
    <w:multiLevelType w:val="hybridMultilevel"/>
    <w:tmpl w:val="504492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77CC0"/>
    <w:multiLevelType w:val="hybridMultilevel"/>
    <w:tmpl w:val="4F7E2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474D2"/>
    <w:multiLevelType w:val="hybridMultilevel"/>
    <w:tmpl w:val="312E0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D3D58"/>
    <w:multiLevelType w:val="hybridMultilevel"/>
    <w:tmpl w:val="5214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ADC"/>
    <w:multiLevelType w:val="hybridMultilevel"/>
    <w:tmpl w:val="77D20E9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556E30A3"/>
    <w:multiLevelType w:val="hybridMultilevel"/>
    <w:tmpl w:val="4F68BE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B4B01"/>
    <w:multiLevelType w:val="hybridMultilevel"/>
    <w:tmpl w:val="4B80E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700EC"/>
    <w:multiLevelType w:val="hybridMultilevel"/>
    <w:tmpl w:val="EC123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10"/>
  </w:num>
  <w:num w:numId="10">
    <w:abstractNumId w:val="0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60"/>
    <w:rsid w:val="00054EBD"/>
    <w:rsid w:val="00067100"/>
    <w:rsid w:val="000A1903"/>
    <w:rsid w:val="000B021F"/>
    <w:rsid w:val="000B4860"/>
    <w:rsid w:val="000F0CAB"/>
    <w:rsid w:val="00105035"/>
    <w:rsid w:val="001C38FE"/>
    <w:rsid w:val="001C7AD1"/>
    <w:rsid w:val="001E6FEB"/>
    <w:rsid w:val="001E7318"/>
    <w:rsid w:val="00291F94"/>
    <w:rsid w:val="0029604E"/>
    <w:rsid w:val="002E4C09"/>
    <w:rsid w:val="002E75B8"/>
    <w:rsid w:val="00301B34"/>
    <w:rsid w:val="00325256"/>
    <w:rsid w:val="00336FCA"/>
    <w:rsid w:val="0039514C"/>
    <w:rsid w:val="003A371D"/>
    <w:rsid w:val="0041559C"/>
    <w:rsid w:val="004423DA"/>
    <w:rsid w:val="00442E3D"/>
    <w:rsid w:val="0046269E"/>
    <w:rsid w:val="004715BD"/>
    <w:rsid w:val="00480CC0"/>
    <w:rsid w:val="004A1327"/>
    <w:rsid w:val="004A40B0"/>
    <w:rsid w:val="004A49C7"/>
    <w:rsid w:val="004D325A"/>
    <w:rsid w:val="004D719C"/>
    <w:rsid w:val="004F1B89"/>
    <w:rsid w:val="00521667"/>
    <w:rsid w:val="00566BC6"/>
    <w:rsid w:val="00582426"/>
    <w:rsid w:val="0058727C"/>
    <w:rsid w:val="00593B28"/>
    <w:rsid w:val="005E2844"/>
    <w:rsid w:val="005F2EC3"/>
    <w:rsid w:val="00620BCE"/>
    <w:rsid w:val="00651059"/>
    <w:rsid w:val="006842FE"/>
    <w:rsid w:val="0069531D"/>
    <w:rsid w:val="006A5602"/>
    <w:rsid w:val="006A57D9"/>
    <w:rsid w:val="006A64D2"/>
    <w:rsid w:val="006E3A9B"/>
    <w:rsid w:val="006E7733"/>
    <w:rsid w:val="00737E09"/>
    <w:rsid w:val="00744672"/>
    <w:rsid w:val="00756910"/>
    <w:rsid w:val="00770ECD"/>
    <w:rsid w:val="007719B3"/>
    <w:rsid w:val="0078037B"/>
    <w:rsid w:val="007A64F7"/>
    <w:rsid w:val="007A6EE8"/>
    <w:rsid w:val="007C05B6"/>
    <w:rsid w:val="007E26D1"/>
    <w:rsid w:val="007F5679"/>
    <w:rsid w:val="00845A1F"/>
    <w:rsid w:val="00893193"/>
    <w:rsid w:val="008A0CFA"/>
    <w:rsid w:val="009157C2"/>
    <w:rsid w:val="009563E9"/>
    <w:rsid w:val="00962AFC"/>
    <w:rsid w:val="0097040E"/>
    <w:rsid w:val="009740A3"/>
    <w:rsid w:val="00996A05"/>
    <w:rsid w:val="009C47DD"/>
    <w:rsid w:val="009E2BAE"/>
    <w:rsid w:val="00A06C26"/>
    <w:rsid w:val="00A07A1F"/>
    <w:rsid w:val="00A24B8F"/>
    <w:rsid w:val="00A56AAC"/>
    <w:rsid w:val="00A86FFB"/>
    <w:rsid w:val="00AA4CA1"/>
    <w:rsid w:val="00AB7A9D"/>
    <w:rsid w:val="00AD42E0"/>
    <w:rsid w:val="00AE04EF"/>
    <w:rsid w:val="00AE59C3"/>
    <w:rsid w:val="00AF4F6E"/>
    <w:rsid w:val="00B077D8"/>
    <w:rsid w:val="00B120AA"/>
    <w:rsid w:val="00B57789"/>
    <w:rsid w:val="00B6769B"/>
    <w:rsid w:val="00B92DFE"/>
    <w:rsid w:val="00BA14E5"/>
    <w:rsid w:val="00BB1F8F"/>
    <w:rsid w:val="00BB490B"/>
    <w:rsid w:val="00BC628A"/>
    <w:rsid w:val="00BE71DA"/>
    <w:rsid w:val="00C007D8"/>
    <w:rsid w:val="00C336B5"/>
    <w:rsid w:val="00C33895"/>
    <w:rsid w:val="00C53E04"/>
    <w:rsid w:val="00C6096D"/>
    <w:rsid w:val="00C7190E"/>
    <w:rsid w:val="00C74E35"/>
    <w:rsid w:val="00C750D8"/>
    <w:rsid w:val="00C87C4B"/>
    <w:rsid w:val="00CA543E"/>
    <w:rsid w:val="00CB3510"/>
    <w:rsid w:val="00CB7EC7"/>
    <w:rsid w:val="00CD70AC"/>
    <w:rsid w:val="00D01320"/>
    <w:rsid w:val="00D31D8B"/>
    <w:rsid w:val="00D94734"/>
    <w:rsid w:val="00DC0B62"/>
    <w:rsid w:val="00DC221D"/>
    <w:rsid w:val="00DD31B8"/>
    <w:rsid w:val="00DF02F0"/>
    <w:rsid w:val="00DF204F"/>
    <w:rsid w:val="00E317B6"/>
    <w:rsid w:val="00E4461A"/>
    <w:rsid w:val="00E50A30"/>
    <w:rsid w:val="00E5432D"/>
    <w:rsid w:val="00EA1057"/>
    <w:rsid w:val="00ED4CB6"/>
    <w:rsid w:val="00F07CF0"/>
    <w:rsid w:val="00F23850"/>
    <w:rsid w:val="00F40291"/>
    <w:rsid w:val="00F81A0A"/>
    <w:rsid w:val="00F81B04"/>
    <w:rsid w:val="00F93183"/>
    <w:rsid w:val="00FD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994E6-9619-489B-8B6D-C232FE86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8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0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A30"/>
  </w:style>
  <w:style w:type="paragraph" w:styleId="Footer">
    <w:name w:val="footer"/>
    <w:basedOn w:val="Normal"/>
    <w:link w:val="FooterChar"/>
    <w:uiPriority w:val="99"/>
    <w:unhideWhenUsed/>
    <w:rsid w:val="00E50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A30"/>
  </w:style>
  <w:style w:type="paragraph" w:styleId="BalloonText">
    <w:name w:val="Balloon Text"/>
    <w:basedOn w:val="Normal"/>
    <w:link w:val="BalloonTextChar"/>
    <w:uiPriority w:val="99"/>
    <w:semiHidden/>
    <w:unhideWhenUsed/>
    <w:rsid w:val="001E7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Schulte</dc:creator>
  <cp:keywords/>
  <dc:description/>
  <cp:lastModifiedBy>Schulte,Sheri B</cp:lastModifiedBy>
  <cp:revision>5</cp:revision>
  <cp:lastPrinted>2017-07-31T21:45:00Z</cp:lastPrinted>
  <dcterms:created xsi:type="dcterms:W3CDTF">2017-08-02T16:53:00Z</dcterms:created>
  <dcterms:modified xsi:type="dcterms:W3CDTF">2017-08-11T15:24:00Z</dcterms:modified>
</cp:coreProperties>
</file>